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E7F0" w14:textId="77777777" w:rsidR="004C3155" w:rsidRDefault="004C3155" w:rsidP="00A97401">
      <w:pPr>
        <w:pStyle w:val="BodyText3"/>
      </w:pPr>
      <w:r>
        <w:t>Please provide the examination billing information as follows:</w:t>
      </w:r>
    </w:p>
    <w:p w14:paraId="7760AB17" w14:textId="51F80D9E" w:rsidR="00380830" w:rsidRDefault="004C3155">
      <w:pPr>
        <w:pStyle w:val="BodyText3"/>
        <w:tabs>
          <w:tab w:val="right" w:leader="underscore" w:pos="9720"/>
        </w:tabs>
      </w:pPr>
      <w:r>
        <w:t xml:space="preserve">Billing contact name and title:  </w:t>
      </w:r>
      <w:r>
        <w:tab/>
      </w:r>
      <w:r>
        <w:br/>
        <w:t xml:space="preserve">Billing address:  </w:t>
      </w:r>
      <w:r w:rsidR="00A95D0E">
        <w:tab/>
      </w:r>
      <w:r>
        <w:br/>
        <w:t>Billing telephone number:</w:t>
      </w:r>
      <w:r w:rsidR="00A95D0E">
        <w:t xml:space="preserve">  </w:t>
      </w:r>
      <w:r w:rsidR="00A95D0E">
        <w:tab/>
      </w:r>
      <w:r>
        <w:br/>
        <w:t>Billing e-mail address:</w:t>
      </w:r>
      <w:r w:rsidR="00A95D0E">
        <w:t xml:space="preserve">  </w:t>
      </w:r>
      <w:r w:rsidR="00A95D0E">
        <w:tab/>
      </w:r>
    </w:p>
    <w:p w14:paraId="2F1C3A17" w14:textId="5A493CFA" w:rsidR="00052B88" w:rsidRDefault="00052B88" w:rsidP="00052B88">
      <w:pPr>
        <w:pStyle w:val="BodyText3"/>
        <w:tabs>
          <w:tab w:val="right" w:leader="underscore" w:pos="9720"/>
        </w:tabs>
      </w:pPr>
      <w:r>
        <w:t>Please provide the following information for the Audit Committee Chairman.  If you</w:t>
      </w:r>
      <w:r w:rsidR="00A26069">
        <w:t>r</w:t>
      </w:r>
      <w:r>
        <w:t xml:space="preserve"> company is not required to have a separate Audit Committee, please provide the contact information for the Chairman of the Board.</w:t>
      </w:r>
    </w:p>
    <w:p w14:paraId="342F5332" w14:textId="7CFBED55" w:rsidR="00052B88" w:rsidRDefault="00052B88" w:rsidP="00052B88">
      <w:pPr>
        <w:pStyle w:val="BodyText3"/>
        <w:tabs>
          <w:tab w:val="right" w:leader="underscore" w:pos="9720"/>
        </w:tabs>
      </w:pPr>
      <w:r>
        <w:t xml:space="preserve">Name and title:  </w:t>
      </w:r>
      <w:r>
        <w:tab/>
      </w:r>
      <w:r>
        <w:br/>
        <w:t xml:space="preserve">Mailing address:  </w:t>
      </w:r>
      <w:r>
        <w:tab/>
      </w:r>
      <w:r>
        <w:br/>
        <w:t xml:space="preserve">Telephone number:  </w:t>
      </w:r>
      <w:r>
        <w:tab/>
      </w:r>
      <w:r>
        <w:br/>
        <w:t xml:space="preserve">E-mail address:  </w:t>
      </w:r>
      <w:r>
        <w:tab/>
      </w:r>
    </w:p>
    <w:p w14:paraId="52908771" w14:textId="118CBD80" w:rsidR="00C465C3" w:rsidRDefault="00C465C3" w:rsidP="00A97401">
      <w:pPr>
        <w:pStyle w:val="BodyText3"/>
      </w:pPr>
      <w:r w:rsidRPr="00E9392F">
        <w:t>For each section below, provide the requested documentation and the name, title, telephone number and e-mail address of the individual who will be most able to discuss and clarify the information presented.</w:t>
      </w:r>
    </w:p>
    <w:p w14:paraId="5F4EA294" w14:textId="4C4C039B" w:rsidR="00776FAA" w:rsidRPr="00AC5E15" w:rsidRDefault="00776FAA" w:rsidP="00A97401">
      <w:pPr>
        <w:pStyle w:val="BodyText3"/>
        <w:rPr>
          <w:b/>
          <w:i/>
        </w:rPr>
      </w:pPr>
      <w:bookmarkStart w:id="0" w:name="_Hlk521584113"/>
      <w:r w:rsidRPr="00AC5E15">
        <w:rPr>
          <w:b/>
          <w:i/>
        </w:rPr>
        <w:t xml:space="preserve">If information on this questionnaire has already been provided to the Department’s Financial Analysis Division, or other operational area, your response should so state, and reference when and how the information was provided. </w:t>
      </w:r>
    </w:p>
    <w:bookmarkEnd w:id="0"/>
    <w:p w14:paraId="0DA8DE15" w14:textId="77777777" w:rsidR="00412AD4" w:rsidRDefault="00C465C3" w:rsidP="00A97401">
      <w:pPr>
        <w:pStyle w:val="BodyText3"/>
      </w:pPr>
      <w:r w:rsidRPr="00E9392F">
        <w:t xml:space="preserve">If a particular section does not apply to your company, give a brief explanation why it does not apply.  All responses should be in the form of a separate summary memorandum headed with the corresponding section label.  </w:t>
      </w:r>
    </w:p>
    <w:p w14:paraId="225C91EA" w14:textId="77777777" w:rsidR="00C465C3" w:rsidRPr="00E9392F" w:rsidRDefault="00C465C3" w:rsidP="00A97401">
      <w:pPr>
        <w:pStyle w:val="BodyText3"/>
      </w:pPr>
      <w:r w:rsidRPr="00E9392F">
        <w:rPr>
          <w:b/>
        </w:rPr>
        <w:t>Where possible, electronic responses are preferred.</w:t>
      </w:r>
    </w:p>
    <w:p w14:paraId="54568005" w14:textId="77777777" w:rsidR="00C465C3" w:rsidRPr="00E9392F" w:rsidRDefault="00C465C3" w:rsidP="006800EC">
      <w:pPr>
        <w:pStyle w:val="Heading2"/>
        <w:spacing w:after="360"/>
        <w:jc w:val="center"/>
      </w:pPr>
      <w:r w:rsidRPr="00E9392F">
        <w:t>A.</w:t>
      </w:r>
      <w:r w:rsidRPr="00E9392F">
        <w:tab/>
        <w:t>OWNERSHIP AND MANAGEMENT INFLUENCES</w:t>
      </w:r>
    </w:p>
    <w:p w14:paraId="16BD6892" w14:textId="5B6F6B4A" w:rsidR="00C465C3" w:rsidRPr="00262442" w:rsidRDefault="00C465C3" w:rsidP="009C520C">
      <w:pPr>
        <w:pStyle w:val="Heading3"/>
      </w:pPr>
      <w:r w:rsidRPr="00262442">
        <w:t>A</w:t>
      </w:r>
      <w:r w:rsidR="008563C0">
        <w:t>1</w:t>
      </w:r>
      <w:r w:rsidRPr="00262442">
        <w:t>.</w:t>
      </w:r>
      <w:r w:rsidRPr="00262442">
        <w:tab/>
        <w:t>Corporate Planning</w:t>
      </w:r>
      <w:r w:rsidR="00584362">
        <w:t>/ERM</w:t>
      </w:r>
    </w:p>
    <w:p w14:paraId="7B615A57" w14:textId="77777777" w:rsidR="00D773F4" w:rsidRPr="00262442" w:rsidRDefault="00C465C3" w:rsidP="0081361F">
      <w:pPr>
        <w:pStyle w:val="BodyText"/>
        <w:numPr>
          <w:ilvl w:val="0"/>
          <w:numId w:val="4"/>
        </w:numPr>
      </w:pPr>
      <w:r w:rsidRPr="00262442">
        <w:t>Provide a</w:t>
      </w:r>
      <w:r w:rsidR="00BA0DCB" w:rsidRPr="00262442">
        <w:t xml:space="preserve"> copy of </w:t>
      </w:r>
      <w:r w:rsidRPr="00262442">
        <w:t>the company’s long-term strategic plan, indicating how often the plan is reviewed and updated.</w:t>
      </w:r>
    </w:p>
    <w:p w14:paraId="60D3A960" w14:textId="77777777" w:rsidR="00C465C3" w:rsidRPr="00262442" w:rsidRDefault="00C465C3" w:rsidP="0081361F">
      <w:pPr>
        <w:pStyle w:val="BodyText"/>
        <w:numPr>
          <w:ilvl w:val="0"/>
          <w:numId w:val="4"/>
        </w:numPr>
      </w:pPr>
      <w:r w:rsidRPr="00262442">
        <w:t>Describe the sources and types of information and resources that management uses to stay abreast of changes in the competitive, technological and regulatory environment.</w:t>
      </w:r>
    </w:p>
    <w:p w14:paraId="3315A5C3" w14:textId="77777777" w:rsidR="00C02D0D" w:rsidRPr="00262442" w:rsidRDefault="0068045B" w:rsidP="0081361F">
      <w:pPr>
        <w:pStyle w:val="BodyText"/>
        <w:numPr>
          <w:ilvl w:val="0"/>
          <w:numId w:val="4"/>
        </w:numPr>
      </w:pPr>
      <w:r w:rsidRPr="00262442">
        <w:t xml:space="preserve">Describe </w:t>
      </w:r>
      <w:r w:rsidR="00F03A1F" w:rsidRPr="00262442">
        <w:t>the scope of the established compliance and ethics program and how it integrates with your overall business strategy</w:t>
      </w:r>
      <w:r w:rsidR="00C02D0D" w:rsidRPr="00262442">
        <w:t>.</w:t>
      </w:r>
    </w:p>
    <w:p w14:paraId="6084F42B" w14:textId="77777777" w:rsidR="00173275" w:rsidRPr="00262442" w:rsidRDefault="00173275" w:rsidP="00173275">
      <w:pPr>
        <w:pStyle w:val="BodyText"/>
        <w:numPr>
          <w:ilvl w:val="0"/>
          <w:numId w:val="4"/>
        </w:numPr>
      </w:pPr>
      <w:r w:rsidRPr="00262442">
        <w:t xml:space="preserve">How is the strategic plan impacted by the company’s risk management practices? </w:t>
      </w:r>
    </w:p>
    <w:p w14:paraId="6797F6A7" w14:textId="77777777" w:rsidR="00173275" w:rsidRPr="00262442" w:rsidRDefault="00173275" w:rsidP="00173275">
      <w:pPr>
        <w:pStyle w:val="BodyText"/>
        <w:numPr>
          <w:ilvl w:val="0"/>
          <w:numId w:val="4"/>
        </w:numPr>
      </w:pPr>
      <w:r w:rsidRPr="00262442">
        <w:t xml:space="preserve">How are risks accumulated and addressed? </w:t>
      </w:r>
    </w:p>
    <w:p w14:paraId="4BDE4720" w14:textId="7A5B7CF1" w:rsidR="00173275" w:rsidRDefault="00173275" w:rsidP="00173275">
      <w:pPr>
        <w:pStyle w:val="BodyText"/>
        <w:numPr>
          <w:ilvl w:val="0"/>
          <w:numId w:val="4"/>
        </w:numPr>
      </w:pPr>
      <w:r w:rsidRPr="00262442">
        <w:t xml:space="preserve">Have any risks been identified related to the impact of climate change risk and, if so, what are they and how are these risks incorporated into the company’s overall business strategy?  </w:t>
      </w:r>
    </w:p>
    <w:p w14:paraId="22D53166" w14:textId="5FFE848D" w:rsidR="00584362" w:rsidRDefault="00584362" w:rsidP="00173275">
      <w:pPr>
        <w:pStyle w:val="BodyText"/>
        <w:numPr>
          <w:ilvl w:val="0"/>
          <w:numId w:val="4"/>
        </w:numPr>
      </w:pPr>
      <w:r>
        <w:t>Provide an overview of the Company’s Enterprise Risk Management program.</w:t>
      </w:r>
    </w:p>
    <w:p w14:paraId="21BD1A08" w14:textId="77777777" w:rsidR="00CE2CCF" w:rsidRPr="0020607A" w:rsidRDefault="00CE2CCF" w:rsidP="00CE2CCF">
      <w:pPr>
        <w:pStyle w:val="ListParagraph"/>
        <w:numPr>
          <w:ilvl w:val="0"/>
          <w:numId w:val="4"/>
        </w:numPr>
        <w:rPr>
          <w:rFonts w:ascii="Times New Roman" w:eastAsia="Times New Roman" w:hAnsi="Times New Roman"/>
          <w:sz w:val="20"/>
          <w:szCs w:val="20"/>
        </w:rPr>
      </w:pPr>
      <w:r w:rsidRPr="0020607A">
        <w:rPr>
          <w:rFonts w:ascii="Times New Roman" w:eastAsia="Times New Roman" w:hAnsi="Times New Roman"/>
          <w:sz w:val="20"/>
          <w:szCs w:val="20"/>
        </w:rPr>
        <w:t>If applicable, provide a copy of the presentation made to your rating agency (i.e. AM Best).</w:t>
      </w:r>
    </w:p>
    <w:p w14:paraId="423007DD" w14:textId="77777777" w:rsidR="00CE2CCF" w:rsidRPr="00262442" w:rsidRDefault="00CE2CCF" w:rsidP="00CE2CCF">
      <w:pPr>
        <w:pStyle w:val="BodyText"/>
        <w:ind w:left="504"/>
      </w:pPr>
    </w:p>
    <w:p w14:paraId="295B6407" w14:textId="5C73DF28" w:rsidR="00C465C3" w:rsidRPr="00262442" w:rsidRDefault="00C465C3" w:rsidP="009C520C">
      <w:pPr>
        <w:pStyle w:val="Heading3"/>
      </w:pPr>
      <w:r w:rsidRPr="00262442">
        <w:t>A</w:t>
      </w:r>
      <w:r w:rsidR="00180366">
        <w:t>2</w:t>
      </w:r>
      <w:r w:rsidRPr="00262442">
        <w:t>.</w:t>
      </w:r>
      <w:r w:rsidRPr="00262442">
        <w:tab/>
      </w:r>
      <w:r w:rsidR="00C02D0D" w:rsidRPr="00262442">
        <w:t>Use of Specialists</w:t>
      </w:r>
    </w:p>
    <w:p w14:paraId="32192C5F" w14:textId="29C65A06" w:rsidR="00412AD4" w:rsidRPr="00262442" w:rsidRDefault="00C465C3" w:rsidP="000C60F4">
      <w:pPr>
        <w:pStyle w:val="BodyText"/>
      </w:pPr>
      <w:r w:rsidRPr="00262442">
        <w:t xml:space="preserve">List any key consultants </w:t>
      </w:r>
      <w:r w:rsidR="00687811" w:rsidRPr="00262442">
        <w:t>(e.g.</w:t>
      </w:r>
      <w:r w:rsidR="004433C1">
        <w:t>,</w:t>
      </w:r>
      <w:r w:rsidR="00687811" w:rsidRPr="00262442">
        <w:t xml:space="preserve"> actuarial specialist, investment manager, etc.) </w:t>
      </w:r>
      <w:r w:rsidRPr="00262442">
        <w:t xml:space="preserve">whose services were used during the examination </w:t>
      </w:r>
      <w:proofErr w:type="gramStart"/>
      <w:r w:rsidRPr="00262442">
        <w:t>period</w:t>
      </w:r>
      <w:r w:rsidR="00390C85" w:rsidRPr="00262442">
        <w:t>, and</w:t>
      </w:r>
      <w:proofErr w:type="gramEnd"/>
      <w:r w:rsidR="00390C85" w:rsidRPr="00262442">
        <w:t xml:space="preserve"> note your parameters for deciding which consultants are considered key</w:t>
      </w:r>
      <w:r w:rsidRPr="00262442">
        <w:t xml:space="preserve">.  </w:t>
      </w:r>
    </w:p>
    <w:p w14:paraId="0AC80B76" w14:textId="3B6EDE91" w:rsidR="00C465C3" w:rsidRPr="00262442" w:rsidRDefault="00390C85" w:rsidP="000C60F4">
      <w:pPr>
        <w:pStyle w:val="BodyText"/>
      </w:pPr>
      <w:r w:rsidRPr="00262442">
        <w:rPr>
          <w:b/>
        </w:rPr>
        <w:t>Note:</w:t>
      </w:r>
      <w:r w:rsidRPr="00262442">
        <w:t xml:space="preserve">  For the purposes of this section, all </w:t>
      </w:r>
      <w:r w:rsidR="008208C2" w:rsidRPr="00262442">
        <w:t>actuarial</w:t>
      </w:r>
      <w:r w:rsidRPr="00262442">
        <w:t xml:space="preserve"> services are considered key. </w:t>
      </w:r>
      <w:r w:rsidR="008208C2" w:rsidRPr="00262442">
        <w:t xml:space="preserve"> </w:t>
      </w:r>
      <w:r w:rsidR="00C465C3" w:rsidRPr="00262442">
        <w:t xml:space="preserve">State the specialist’s relationship, if any, to the company, </w:t>
      </w:r>
      <w:r w:rsidR="00D94637">
        <w:t xml:space="preserve">the applicable reporting structure (i.e., to whom the specialists’ reports are provided, to whom the specialist(s) have access, etc.) </w:t>
      </w:r>
      <w:r w:rsidR="00C465C3" w:rsidRPr="00262442">
        <w:t>and describe the nature of the services provided by each consultant.</w:t>
      </w:r>
    </w:p>
    <w:p w14:paraId="376C6444" w14:textId="6444E33C" w:rsidR="00C02D0D" w:rsidRPr="00262442" w:rsidRDefault="00C02D0D" w:rsidP="00C02D0D">
      <w:pPr>
        <w:pStyle w:val="Heading3"/>
      </w:pPr>
      <w:r w:rsidRPr="00262442">
        <w:lastRenderedPageBreak/>
        <w:t>A</w:t>
      </w:r>
      <w:r w:rsidR="00E50529">
        <w:t>3</w:t>
      </w:r>
      <w:r w:rsidR="008A2374" w:rsidRPr="00262442">
        <w:t>.</w:t>
      </w:r>
      <w:r w:rsidR="008A2374" w:rsidRPr="00262442">
        <w:tab/>
      </w:r>
      <w:r w:rsidRPr="00262442">
        <w:t>Culture</w:t>
      </w:r>
    </w:p>
    <w:p w14:paraId="544F5999" w14:textId="77777777" w:rsidR="00C02D0D" w:rsidRPr="00262442" w:rsidRDefault="00C02D0D" w:rsidP="0081361F">
      <w:pPr>
        <w:pStyle w:val="BodyText"/>
        <w:numPr>
          <w:ilvl w:val="0"/>
          <w:numId w:val="5"/>
        </w:numPr>
      </w:pPr>
      <w:r w:rsidRPr="00262442">
        <w:t xml:space="preserve">Provide the company’s formal mission statement, noting the elements regarding compliance, ethics and </w:t>
      </w:r>
      <w:r w:rsidR="00554F46" w:rsidRPr="00262442">
        <w:t>values;</w:t>
      </w:r>
      <w:r w:rsidRPr="00262442">
        <w:t xml:space="preserve"> describe how this is communicated to its employees.</w:t>
      </w:r>
    </w:p>
    <w:p w14:paraId="032D14B5" w14:textId="275D4502" w:rsidR="00554F46" w:rsidRPr="00262442" w:rsidRDefault="00554F46" w:rsidP="0081361F">
      <w:pPr>
        <w:pStyle w:val="BodyText"/>
        <w:numPr>
          <w:ilvl w:val="0"/>
          <w:numId w:val="5"/>
        </w:numPr>
      </w:pPr>
      <w:r w:rsidRPr="00262442">
        <w:t xml:space="preserve">Describe how the </w:t>
      </w:r>
      <w:r w:rsidR="002F6A46" w:rsidRPr="00262442">
        <w:t>Board</w:t>
      </w:r>
      <w:r w:rsidRPr="00262442">
        <w:t xml:space="preserve"> and management </w:t>
      </w:r>
      <w:r w:rsidR="00943A85" w:rsidRPr="00262442">
        <w:t>set</w:t>
      </w:r>
      <w:r w:rsidRPr="00262442">
        <w:t xml:space="preserve"> the “tone at the top” and communicate compliance, ethic</w:t>
      </w:r>
      <w:r w:rsidR="000A18AC" w:rsidRPr="00262442">
        <w:t>s, value</w:t>
      </w:r>
      <w:r w:rsidR="00D94637">
        <w:t>s</w:t>
      </w:r>
      <w:r w:rsidR="000A18AC" w:rsidRPr="00262442">
        <w:t>, mission and vision.</w:t>
      </w:r>
    </w:p>
    <w:p w14:paraId="73801A39" w14:textId="5219835B" w:rsidR="00943A85" w:rsidRDefault="00943A85" w:rsidP="0081361F">
      <w:pPr>
        <w:pStyle w:val="BodyText"/>
        <w:numPr>
          <w:ilvl w:val="0"/>
          <w:numId w:val="5"/>
        </w:numPr>
      </w:pPr>
      <w:r w:rsidRPr="00262442">
        <w:t xml:space="preserve">Describe how the </w:t>
      </w:r>
      <w:r w:rsidR="0095408D" w:rsidRPr="00262442">
        <w:t>company determines</w:t>
      </w:r>
      <w:r w:rsidR="004105D8" w:rsidRPr="00262442">
        <w:t xml:space="preserve"> </w:t>
      </w:r>
      <w:r w:rsidR="00A65852" w:rsidRPr="00262442">
        <w:t xml:space="preserve">that </w:t>
      </w:r>
      <w:r w:rsidR="004105D8" w:rsidRPr="00262442">
        <w:t>employees and other stakeholders understand the organization is serious about its compli</w:t>
      </w:r>
      <w:r w:rsidR="000A18AC" w:rsidRPr="00262442">
        <w:t>ance and ethics responsibility.</w:t>
      </w:r>
    </w:p>
    <w:p w14:paraId="42FCD35A" w14:textId="632271F2" w:rsidR="008563C0" w:rsidRPr="00262442" w:rsidRDefault="008563C0" w:rsidP="008563C0">
      <w:pPr>
        <w:pStyle w:val="Heading3"/>
      </w:pPr>
      <w:r w:rsidRPr="00262442">
        <w:t>A</w:t>
      </w:r>
      <w:r w:rsidR="00E50529">
        <w:t>4</w:t>
      </w:r>
      <w:r w:rsidRPr="00262442">
        <w:t>.</w:t>
      </w:r>
      <w:r w:rsidRPr="00262442">
        <w:tab/>
      </w:r>
      <w:r>
        <w:t>Other</w:t>
      </w:r>
    </w:p>
    <w:p w14:paraId="4C6EB488" w14:textId="77777777" w:rsidR="008563C0" w:rsidRPr="00262442" w:rsidRDefault="008563C0" w:rsidP="00BF70F3">
      <w:pPr>
        <w:pStyle w:val="BodyText"/>
      </w:pPr>
      <w:r w:rsidRPr="00262442">
        <w:t>Provide evidence that the Board or Audit Committee receives the report of the appointed actuary.  Explain whether the reporting is done directly and in person by the appointed actuary to the Board and/or Audit Committee.</w:t>
      </w:r>
    </w:p>
    <w:p w14:paraId="0FF8485D" w14:textId="1BC81B23" w:rsidR="00F45F1E" w:rsidRDefault="00F45F1E">
      <w:pPr>
        <w:rPr>
          <w:rFonts w:ascii="Arial" w:hAnsi="Arial"/>
          <w:b/>
          <w:bCs/>
        </w:rPr>
      </w:pPr>
      <w:r>
        <w:br w:type="page"/>
      </w:r>
    </w:p>
    <w:p w14:paraId="147AFEF0" w14:textId="78957DDA" w:rsidR="00C465C3" w:rsidRPr="00262442" w:rsidRDefault="00C465C3" w:rsidP="00BF70F3">
      <w:pPr>
        <w:pStyle w:val="Heading2"/>
        <w:spacing w:after="360"/>
        <w:jc w:val="center"/>
      </w:pPr>
      <w:r w:rsidRPr="00262442">
        <w:lastRenderedPageBreak/>
        <w:t>B.</w:t>
      </w:r>
      <w:r w:rsidRPr="00262442">
        <w:tab/>
        <w:t>ORGANIZATION AND PERSONNEL PRACTICES</w:t>
      </w:r>
    </w:p>
    <w:p w14:paraId="4D92FBE7" w14:textId="77777777" w:rsidR="00C465C3" w:rsidRPr="00262442" w:rsidRDefault="00C465C3" w:rsidP="009C520C">
      <w:pPr>
        <w:pStyle w:val="Heading3"/>
      </w:pPr>
      <w:r w:rsidRPr="00262442">
        <w:t>B1.</w:t>
      </w:r>
      <w:r w:rsidRPr="00262442">
        <w:tab/>
        <w:t>Organization Structure</w:t>
      </w:r>
    </w:p>
    <w:p w14:paraId="1AD6A809" w14:textId="77777777" w:rsidR="00754FC3" w:rsidRPr="006B67E9" w:rsidRDefault="00754FC3" w:rsidP="0081361F">
      <w:pPr>
        <w:pStyle w:val="BodyText"/>
        <w:numPr>
          <w:ilvl w:val="0"/>
          <w:numId w:val="6"/>
        </w:numPr>
      </w:pPr>
      <w:r w:rsidRPr="006B67E9">
        <w:t>If the company is a member of a holding company structure, describe whether the company is organized on a legal entity basis, or whether functional business units cover multiple legal entities.</w:t>
      </w:r>
    </w:p>
    <w:p w14:paraId="37F90FF3" w14:textId="77777777" w:rsidR="006800EC" w:rsidRPr="006B67E9" w:rsidRDefault="006800EC" w:rsidP="0081361F">
      <w:pPr>
        <w:pStyle w:val="BodyText"/>
        <w:numPr>
          <w:ilvl w:val="0"/>
          <w:numId w:val="6"/>
        </w:numPr>
      </w:pPr>
      <w:r w:rsidRPr="006B67E9">
        <w:t>Provide the name and trading symbol of the parent holding company if your company belongs to a group that files with the S</w:t>
      </w:r>
      <w:r w:rsidR="00412AD4" w:rsidRPr="006B67E9">
        <w:t xml:space="preserve">ecurities and </w:t>
      </w:r>
      <w:r w:rsidRPr="006B67E9">
        <w:t>E</w:t>
      </w:r>
      <w:r w:rsidR="00412AD4" w:rsidRPr="006B67E9">
        <w:t xml:space="preserve">xchange </w:t>
      </w:r>
      <w:r w:rsidRPr="006B67E9">
        <w:t>C</w:t>
      </w:r>
      <w:r w:rsidR="00412AD4" w:rsidRPr="006B67E9">
        <w:t>ommission</w:t>
      </w:r>
      <w:r w:rsidRPr="006B67E9">
        <w:t>.</w:t>
      </w:r>
    </w:p>
    <w:p w14:paraId="68E5BD55" w14:textId="3BB98228" w:rsidR="00754FC3" w:rsidRPr="006B67E9" w:rsidRDefault="00754FC3" w:rsidP="00E11011">
      <w:pPr>
        <w:pStyle w:val="BodyText"/>
        <w:numPr>
          <w:ilvl w:val="0"/>
          <w:numId w:val="6"/>
        </w:numPr>
      </w:pPr>
      <w:r w:rsidRPr="006B67E9">
        <w:t xml:space="preserve">Provide </w:t>
      </w:r>
      <w:r w:rsidR="00D94637" w:rsidRPr="006B67E9">
        <w:t>the latest</w:t>
      </w:r>
      <w:r w:rsidRPr="006B67E9">
        <w:t xml:space="preserve"> corporate structure chart by </w:t>
      </w:r>
      <w:r w:rsidR="00A65852" w:rsidRPr="006B67E9">
        <w:t>legal/</w:t>
      </w:r>
      <w:r w:rsidRPr="006B67E9">
        <w:t>business unit</w:t>
      </w:r>
      <w:r w:rsidR="00E50529">
        <w:t>, if t</w:t>
      </w:r>
      <w:r w:rsidR="00D73A83">
        <w:t>he corporate structure has changed since the last annual statement filing</w:t>
      </w:r>
      <w:r w:rsidRPr="006B67E9">
        <w:t>.</w:t>
      </w:r>
      <w:r w:rsidR="00E11011" w:rsidRPr="006B67E9">
        <w:t xml:space="preserve">  If possible, please provide in a format that can be easily copy &amp; pasted into a Word document.    </w:t>
      </w:r>
    </w:p>
    <w:p w14:paraId="509D60D6" w14:textId="4C4372CA" w:rsidR="00C465C3" w:rsidRPr="006B67E9" w:rsidRDefault="00C465C3" w:rsidP="0081361F">
      <w:pPr>
        <w:pStyle w:val="BodyText"/>
        <w:numPr>
          <w:ilvl w:val="0"/>
          <w:numId w:val="6"/>
        </w:numPr>
      </w:pPr>
      <w:r w:rsidRPr="006B67E9">
        <w:t xml:space="preserve">Provide a complete </w:t>
      </w:r>
      <w:r w:rsidR="00D1048B">
        <w:t xml:space="preserve">personnel </w:t>
      </w:r>
      <w:r w:rsidRPr="006B67E9">
        <w:t>organizational chart for your company showing, at least, all executive and senior divisional staff.  Include the names, titles, phone numbers and e-mail addresses of senior divisional management personnel.</w:t>
      </w:r>
    </w:p>
    <w:p w14:paraId="4098CE5B" w14:textId="77777777" w:rsidR="00C465C3" w:rsidRPr="006B67E9" w:rsidRDefault="00C465C3" w:rsidP="0081361F">
      <w:pPr>
        <w:pStyle w:val="BodyText"/>
        <w:numPr>
          <w:ilvl w:val="0"/>
          <w:numId w:val="6"/>
        </w:numPr>
      </w:pPr>
      <w:r w:rsidRPr="006B67E9">
        <w:t>In addition, provide specific detailed organizational charts for the company’s various functional divisions, show all subdivisions (e.g., for the company’s Information Systems Division, show operations, programming, support services, etc.).</w:t>
      </w:r>
    </w:p>
    <w:p w14:paraId="41314004" w14:textId="77777777" w:rsidR="00DA7E44" w:rsidRPr="00262442" w:rsidRDefault="00DA7E44" w:rsidP="0081361F">
      <w:pPr>
        <w:pStyle w:val="BodyText"/>
        <w:numPr>
          <w:ilvl w:val="0"/>
          <w:numId w:val="6"/>
        </w:numPr>
      </w:pPr>
      <w:r w:rsidRPr="00262442">
        <w:t>List critical management and operating committees and their members.</w:t>
      </w:r>
    </w:p>
    <w:p w14:paraId="1971B3D2" w14:textId="03394A00" w:rsidR="00C465C3" w:rsidRPr="00262442" w:rsidRDefault="00C465C3" w:rsidP="0081361F">
      <w:pPr>
        <w:pStyle w:val="BodyText"/>
        <w:numPr>
          <w:ilvl w:val="0"/>
          <w:numId w:val="6"/>
        </w:numPr>
      </w:pPr>
      <w:r w:rsidRPr="00262442">
        <w:t>Describe how the charts reflect the areas of responsibility and lines of reporting and communication within the company, and whether there are formal position descriptions for administrative and financial personnel.</w:t>
      </w:r>
      <w:r w:rsidR="00584362">
        <w:t xml:space="preserve"> </w:t>
      </w:r>
    </w:p>
    <w:p w14:paraId="3A0C3503" w14:textId="77777777" w:rsidR="00C465C3" w:rsidRPr="00262442" w:rsidRDefault="00C465C3" w:rsidP="009C520C">
      <w:pPr>
        <w:pStyle w:val="Heading3"/>
      </w:pPr>
      <w:r w:rsidRPr="00262442">
        <w:t>B2.</w:t>
      </w:r>
      <w:r w:rsidRPr="00262442">
        <w:tab/>
        <w:t>Management</w:t>
      </w:r>
    </w:p>
    <w:p w14:paraId="015A9700" w14:textId="77777777" w:rsidR="00D773F4" w:rsidRPr="00262442" w:rsidRDefault="00C465C3" w:rsidP="00BF70F3">
      <w:pPr>
        <w:pStyle w:val="BodyText"/>
      </w:pPr>
      <w:r w:rsidRPr="00262442">
        <w:t>Describe how long key management has been with the company in their current position, and what specific industry experience they have.</w:t>
      </w:r>
      <w:r w:rsidR="00D773F4" w:rsidRPr="00262442">
        <w:t xml:space="preserve">  </w:t>
      </w:r>
      <w:r w:rsidRPr="00262442">
        <w:t>Indicate whether there has been any significant turnover in management and document the reasons for the turnover.</w:t>
      </w:r>
    </w:p>
    <w:p w14:paraId="6A90BF83" w14:textId="77777777" w:rsidR="00C465C3" w:rsidRPr="00262442" w:rsidRDefault="00C465C3" w:rsidP="009C520C">
      <w:pPr>
        <w:pStyle w:val="Heading3"/>
      </w:pPr>
      <w:r w:rsidRPr="00262442">
        <w:t>B3.</w:t>
      </w:r>
      <w:r w:rsidRPr="00262442">
        <w:tab/>
        <w:t>Personnel</w:t>
      </w:r>
      <w:r w:rsidR="001F66D1" w:rsidRPr="00262442">
        <w:t xml:space="preserve"> (Whether directly employed or provided through an affiliate)</w:t>
      </w:r>
    </w:p>
    <w:p w14:paraId="74F23373" w14:textId="314E3E3C" w:rsidR="00262442" w:rsidRPr="00262442" w:rsidRDefault="00C465C3" w:rsidP="0081361F">
      <w:pPr>
        <w:pStyle w:val="BodyText"/>
        <w:numPr>
          <w:ilvl w:val="0"/>
          <w:numId w:val="8"/>
        </w:numPr>
      </w:pPr>
      <w:r w:rsidRPr="00262442">
        <w:t>Provide copies of the company’s documented personnel management policies, specifically including the company’s hiring, evaluation and termination policies</w:t>
      </w:r>
      <w:r w:rsidR="00B44D14" w:rsidRPr="00262442">
        <w:t>, and how they are communicated to employees</w:t>
      </w:r>
      <w:r w:rsidRPr="00262442">
        <w:t>.</w:t>
      </w:r>
    </w:p>
    <w:p w14:paraId="52DBF7D6" w14:textId="77777777" w:rsidR="00C465C3" w:rsidRPr="00262442" w:rsidRDefault="00C465C3" w:rsidP="0081361F">
      <w:pPr>
        <w:pStyle w:val="BodyText"/>
        <w:numPr>
          <w:ilvl w:val="0"/>
          <w:numId w:val="8"/>
        </w:numPr>
      </w:pPr>
      <w:r w:rsidRPr="00262442">
        <w:t>Indicate whether the recruitment and selection process for new employees in the administrative and financial areas require investigation of background and references.</w:t>
      </w:r>
    </w:p>
    <w:p w14:paraId="5BBFB02C" w14:textId="77777777" w:rsidR="00C465C3" w:rsidRPr="00262442" w:rsidRDefault="00C465C3" w:rsidP="0081361F">
      <w:pPr>
        <w:pStyle w:val="BodyText"/>
        <w:numPr>
          <w:ilvl w:val="0"/>
          <w:numId w:val="8"/>
        </w:numPr>
      </w:pPr>
      <w:r w:rsidRPr="00262442">
        <w:t>Indicate whether employees who handle cash, securities and other valuable assets are bonded, and if so list all bonded employees and the amount of coverage and deductible for each employee.</w:t>
      </w:r>
    </w:p>
    <w:p w14:paraId="63D6633F" w14:textId="77777777" w:rsidR="00C465C3" w:rsidRPr="00262442" w:rsidRDefault="00C465C3" w:rsidP="0081361F">
      <w:pPr>
        <w:pStyle w:val="BodyText"/>
        <w:numPr>
          <w:ilvl w:val="0"/>
          <w:numId w:val="8"/>
        </w:numPr>
      </w:pPr>
      <w:r w:rsidRPr="00262442">
        <w:t>Indicate the names, job titles and relationships of any related persons employed within the company, and specifically indicate if any internal auditors are related to other employees.</w:t>
      </w:r>
    </w:p>
    <w:p w14:paraId="32AA4ADE" w14:textId="77777777" w:rsidR="00C465C3" w:rsidRPr="00262442" w:rsidRDefault="00C465C3" w:rsidP="0081361F">
      <w:pPr>
        <w:pStyle w:val="BodyText"/>
        <w:numPr>
          <w:ilvl w:val="0"/>
          <w:numId w:val="8"/>
        </w:numPr>
      </w:pPr>
      <w:r w:rsidRPr="00262442">
        <w:t>Indicate whether rotation of duties is enforced by mandatory vacations.</w:t>
      </w:r>
    </w:p>
    <w:p w14:paraId="4A06FE77" w14:textId="77777777" w:rsidR="00C465C3" w:rsidRPr="00262442" w:rsidRDefault="00C465C3" w:rsidP="0081361F">
      <w:pPr>
        <w:pStyle w:val="BodyText"/>
        <w:numPr>
          <w:ilvl w:val="0"/>
          <w:numId w:val="8"/>
        </w:numPr>
      </w:pPr>
      <w:r w:rsidRPr="00262442">
        <w:t>Indicate whether job performance is periodically evaluated and reviewed with each employee.</w:t>
      </w:r>
    </w:p>
    <w:p w14:paraId="095CF094" w14:textId="77777777" w:rsidR="00C465C3" w:rsidRPr="00262442" w:rsidRDefault="00C465C3" w:rsidP="0081361F">
      <w:pPr>
        <w:pStyle w:val="BodyText"/>
        <w:numPr>
          <w:ilvl w:val="0"/>
          <w:numId w:val="8"/>
        </w:numPr>
      </w:pPr>
      <w:r w:rsidRPr="00262442">
        <w:t>Describe any formal training programs for administrative and financial personnel.</w:t>
      </w:r>
    </w:p>
    <w:p w14:paraId="4D860CF8" w14:textId="7DA89643" w:rsidR="00C465C3" w:rsidRPr="00262442" w:rsidRDefault="00C465C3" w:rsidP="009C520C">
      <w:pPr>
        <w:pStyle w:val="Heading3"/>
      </w:pPr>
      <w:r w:rsidRPr="00262442">
        <w:t>B4.</w:t>
      </w:r>
      <w:r w:rsidRPr="00262442">
        <w:tab/>
        <w:t>Conflict of Interest Policy</w:t>
      </w:r>
    </w:p>
    <w:p w14:paraId="2AAC7092" w14:textId="77777777" w:rsidR="00D773F4" w:rsidRPr="00262442" w:rsidRDefault="00C465C3" w:rsidP="0081361F">
      <w:pPr>
        <w:pStyle w:val="BodyText"/>
        <w:numPr>
          <w:ilvl w:val="0"/>
          <w:numId w:val="9"/>
        </w:numPr>
      </w:pPr>
      <w:r w:rsidRPr="00262442">
        <w:t>Provide a copy of the company’s formal conflict of interest policy and indicate whether it requires periodic declarations by officers, directors and key employees.</w:t>
      </w:r>
    </w:p>
    <w:p w14:paraId="346748C9" w14:textId="6803EF12" w:rsidR="00C465C3" w:rsidRPr="00262442" w:rsidRDefault="00C465C3" w:rsidP="0081361F">
      <w:pPr>
        <w:pStyle w:val="BodyText"/>
        <w:numPr>
          <w:ilvl w:val="0"/>
          <w:numId w:val="9"/>
        </w:numPr>
      </w:pPr>
      <w:r w:rsidRPr="00262442">
        <w:t xml:space="preserve">Also, describe the system used to monitor compliance with the </w:t>
      </w:r>
      <w:proofErr w:type="gramStart"/>
      <w:r w:rsidRPr="00262442">
        <w:t>conflict of interest</w:t>
      </w:r>
      <w:proofErr w:type="gramEnd"/>
      <w:r w:rsidRPr="00262442">
        <w:t xml:space="preserve"> policy </w:t>
      </w:r>
      <w:r w:rsidR="00DA7E44" w:rsidRPr="00262442">
        <w:t xml:space="preserve">and include the name of the person </w:t>
      </w:r>
      <w:r w:rsidR="000A18AC" w:rsidRPr="00262442">
        <w:t xml:space="preserve">or unit </w:t>
      </w:r>
      <w:r w:rsidR="00DA7E44" w:rsidRPr="00262442">
        <w:t>responsible for oversight</w:t>
      </w:r>
      <w:r w:rsidR="00A65852" w:rsidRPr="00262442">
        <w:t xml:space="preserve"> of the compliance/ethics function</w:t>
      </w:r>
      <w:r w:rsidRPr="00262442">
        <w:t>.</w:t>
      </w:r>
    </w:p>
    <w:p w14:paraId="0980DC7E" w14:textId="6FD40E8C" w:rsidR="00C465C3" w:rsidRPr="00262442" w:rsidRDefault="007F248B" w:rsidP="009C520C">
      <w:pPr>
        <w:pStyle w:val="Heading3"/>
      </w:pPr>
      <w:r w:rsidRPr="00262442">
        <w:t>B</w:t>
      </w:r>
      <w:r w:rsidR="00BD27C4">
        <w:t>5</w:t>
      </w:r>
      <w:r w:rsidR="00C465C3" w:rsidRPr="00262442">
        <w:t>.</w:t>
      </w:r>
      <w:r w:rsidR="00C465C3" w:rsidRPr="00262442">
        <w:tab/>
        <w:t>Third Party Administrators/Managing General Agents</w:t>
      </w:r>
    </w:p>
    <w:p w14:paraId="2F979183" w14:textId="3278F0B5" w:rsidR="00D773F4" w:rsidRPr="00262442" w:rsidRDefault="00C465C3" w:rsidP="0081361F">
      <w:pPr>
        <w:pStyle w:val="BodyText"/>
        <w:numPr>
          <w:ilvl w:val="0"/>
          <w:numId w:val="10"/>
        </w:numPr>
      </w:pPr>
      <w:r w:rsidRPr="00262442">
        <w:t xml:space="preserve">Provide a listing of any third-party administrators or managing general agents used by the company </w:t>
      </w:r>
      <w:r w:rsidR="00390C85" w:rsidRPr="00262442">
        <w:t xml:space="preserve">since the last examination date </w:t>
      </w:r>
      <w:r w:rsidRPr="00262442">
        <w:t>and indicate for each whether internal audits are performed by the company, whether detail records are reconciled and if so how often.</w:t>
      </w:r>
      <w:r w:rsidR="003868CF" w:rsidRPr="00262442">
        <w:t xml:space="preserve">  </w:t>
      </w:r>
      <w:r w:rsidR="005C5000" w:rsidRPr="00262442">
        <w:t>I</w:t>
      </w:r>
      <w:r w:rsidR="003868CF" w:rsidRPr="00262442">
        <w:t xml:space="preserve">ndicate whether </w:t>
      </w:r>
      <w:r w:rsidR="002F6A46" w:rsidRPr="00262442">
        <w:t xml:space="preserve">SOC 1 Type II </w:t>
      </w:r>
      <w:r w:rsidR="003868CF" w:rsidRPr="00262442">
        <w:t>reports are available.</w:t>
      </w:r>
    </w:p>
    <w:p w14:paraId="64B609DB" w14:textId="52D6B174" w:rsidR="00C465C3" w:rsidRPr="00262442" w:rsidRDefault="00C465C3" w:rsidP="0081361F">
      <w:pPr>
        <w:pStyle w:val="BodyText"/>
        <w:numPr>
          <w:ilvl w:val="0"/>
          <w:numId w:val="10"/>
        </w:numPr>
      </w:pPr>
      <w:r w:rsidRPr="00262442">
        <w:lastRenderedPageBreak/>
        <w:t>Document</w:t>
      </w:r>
      <w:r w:rsidR="00D773F4" w:rsidRPr="00262442">
        <w:t>,</w:t>
      </w:r>
      <w:r w:rsidRPr="00262442">
        <w:t xml:space="preserve"> in detail</w:t>
      </w:r>
      <w:r w:rsidR="00D773F4" w:rsidRPr="00262442">
        <w:t>,</w:t>
      </w:r>
      <w:r w:rsidRPr="00262442">
        <w:t xml:space="preserve"> significant specific arrangements with agents, </w:t>
      </w:r>
      <w:r w:rsidR="00AA5FF4">
        <w:t>managing general agents (</w:t>
      </w:r>
      <w:r w:rsidRPr="00262442">
        <w:t>MGAs</w:t>
      </w:r>
      <w:r w:rsidR="00AA5FF4">
        <w:t>)</w:t>
      </w:r>
      <w:r w:rsidRPr="00262442">
        <w:t xml:space="preserve"> or others.</w:t>
      </w:r>
      <w:r w:rsidR="003868CF" w:rsidRPr="00262442">
        <w:t xml:space="preserve">  Include the date each MGA appointment was made with the Insurance Department.</w:t>
      </w:r>
    </w:p>
    <w:p w14:paraId="36A50A66" w14:textId="77777777" w:rsidR="00C465C3" w:rsidRPr="00262442" w:rsidRDefault="006800EC" w:rsidP="006800EC">
      <w:pPr>
        <w:pStyle w:val="Heading2"/>
        <w:spacing w:after="360"/>
        <w:jc w:val="center"/>
      </w:pPr>
      <w:r w:rsidRPr="00262442">
        <w:br w:type="page"/>
      </w:r>
      <w:r w:rsidR="00C465C3" w:rsidRPr="00262442">
        <w:lastRenderedPageBreak/>
        <w:t>C</w:t>
      </w:r>
      <w:r w:rsidR="000C4ECE" w:rsidRPr="00262442">
        <w:t>.</w:t>
      </w:r>
      <w:r w:rsidR="00C465C3" w:rsidRPr="00262442">
        <w:tab/>
        <w:t>INTERNAL AUDIT ACTIVITIES</w:t>
      </w:r>
    </w:p>
    <w:p w14:paraId="748CBDD9" w14:textId="77777777" w:rsidR="00C465C3" w:rsidRPr="00262442" w:rsidRDefault="00C465C3" w:rsidP="009C520C">
      <w:pPr>
        <w:pStyle w:val="Heading3"/>
      </w:pPr>
      <w:r w:rsidRPr="00262442">
        <w:t>C1.</w:t>
      </w:r>
      <w:r w:rsidRPr="00262442">
        <w:tab/>
        <w:t xml:space="preserve">Internal Audit </w:t>
      </w:r>
      <w:r w:rsidR="0083591B" w:rsidRPr="00262442">
        <w:t>Function</w:t>
      </w:r>
    </w:p>
    <w:p w14:paraId="565C2305" w14:textId="77777777" w:rsidR="00C465C3" w:rsidRPr="00262442" w:rsidRDefault="00C465C3" w:rsidP="0081361F">
      <w:pPr>
        <w:pStyle w:val="BodyText"/>
        <w:numPr>
          <w:ilvl w:val="0"/>
          <w:numId w:val="11"/>
        </w:numPr>
      </w:pPr>
      <w:r w:rsidRPr="00262442">
        <w:t xml:space="preserve">Describe the company’s </w:t>
      </w:r>
      <w:r w:rsidR="0083591B" w:rsidRPr="00262442">
        <w:t xml:space="preserve">internal </w:t>
      </w:r>
      <w:r w:rsidRPr="00262442">
        <w:t xml:space="preserve">audit </w:t>
      </w:r>
      <w:r w:rsidR="0083591B" w:rsidRPr="00262442">
        <w:t>function</w:t>
      </w:r>
      <w:r w:rsidRPr="00262442">
        <w:t>, indicating the size and organization of the staff.</w:t>
      </w:r>
      <w:r w:rsidR="006800EC" w:rsidRPr="00262442">
        <w:t xml:space="preserve">  Provide the name, phone number and e-mail address of the internal audit director.</w:t>
      </w:r>
    </w:p>
    <w:p w14:paraId="27B853F4" w14:textId="115B2FA0" w:rsidR="00C465C3" w:rsidRDefault="00C465C3" w:rsidP="0081361F">
      <w:pPr>
        <w:pStyle w:val="BodyText"/>
        <w:numPr>
          <w:ilvl w:val="0"/>
          <w:numId w:val="11"/>
        </w:numPr>
      </w:pPr>
      <w:r w:rsidRPr="00262442">
        <w:t xml:space="preserve">Describe the normal duties of the company’s internal audit </w:t>
      </w:r>
      <w:r w:rsidR="0083591B" w:rsidRPr="00262442">
        <w:t xml:space="preserve">function </w:t>
      </w:r>
      <w:r w:rsidRPr="00262442">
        <w:t>including the extent of financial audits and operational audits.</w:t>
      </w:r>
    </w:p>
    <w:p w14:paraId="723ED102" w14:textId="1FF936B3" w:rsidR="002B6B62" w:rsidRPr="00262442" w:rsidRDefault="002B6B62" w:rsidP="0081361F">
      <w:pPr>
        <w:pStyle w:val="BodyText"/>
        <w:numPr>
          <w:ilvl w:val="0"/>
          <w:numId w:val="11"/>
        </w:numPr>
      </w:pPr>
      <w:r>
        <w:t>Describe the extent to which the internal audit department is utilized</w:t>
      </w:r>
      <w:r w:rsidR="00584362">
        <w:t xml:space="preserve"> throughout the organization</w:t>
      </w:r>
      <w:r>
        <w:t>.</w:t>
      </w:r>
    </w:p>
    <w:p w14:paraId="65798903" w14:textId="77777777" w:rsidR="00C465C3" w:rsidRPr="00262442" w:rsidRDefault="00C465C3" w:rsidP="009C520C">
      <w:pPr>
        <w:pStyle w:val="Heading3"/>
      </w:pPr>
      <w:r w:rsidRPr="00262442">
        <w:t>C2.</w:t>
      </w:r>
      <w:r w:rsidRPr="00262442">
        <w:tab/>
        <w:t>Audit Scope</w:t>
      </w:r>
    </w:p>
    <w:p w14:paraId="028A1BF9" w14:textId="77777777" w:rsidR="00C465C3" w:rsidRPr="00262442" w:rsidRDefault="00C465C3" w:rsidP="0081361F">
      <w:pPr>
        <w:pStyle w:val="BodyText"/>
        <w:numPr>
          <w:ilvl w:val="0"/>
          <w:numId w:val="12"/>
        </w:numPr>
      </w:pPr>
      <w:r w:rsidRPr="00262442">
        <w:t>Indicate whether the scope of internal audit activities is planned</w:t>
      </w:r>
      <w:r w:rsidR="00A63346" w:rsidRPr="00262442">
        <w:t>,</w:t>
      </w:r>
      <w:r w:rsidRPr="00262442">
        <w:t xml:space="preserve"> in advance</w:t>
      </w:r>
      <w:r w:rsidR="00A63346" w:rsidRPr="00262442">
        <w:t>,</w:t>
      </w:r>
      <w:r w:rsidRPr="00262442">
        <w:t xml:space="preserve"> with senior management, the Audit Committee and the Board of Directors.</w:t>
      </w:r>
      <w:r w:rsidR="00B44D14" w:rsidRPr="00262442">
        <w:t xml:space="preserve">  If activities are planned with senior management, describe how the internal audit </w:t>
      </w:r>
      <w:r w:rsidR="0083591B" w:rsidRPr="00262442">
        <w:t xml:space="preserve">function </w:t>
      </w:r>
      <w:r w:rsidR="00B44D14" w:rsidRPr="00262442">
        <w:t>remains independent.</w:t>
      </w:r>
    </w:p>
    <w:p w14:paraId="075FD7CF" w14:textId="77777777" w:rsidR="00A82ED7" w:rsidRPr="00262442" w:rsidRDefault="00C465C3" w:rsidP="0081361F">
      <w:pPr>
        <w:pStyle w:val="BodyText"/>
        <w:numPr>
          <w:ilvl w:val="0"/>
          <w:numId w:val="12"/>
        </w:numPr>
      </w:pPr>
      <w:r w:rsidRPr="00262442">
        <w:t>Indicate whether internal auditors prepare and follow written audit programs</w:t>
      </w:r>
      <w:r w:rsidR="00A82ED7" w:rsidRPr="00262442">
        <w:t xml:space="preserve"> that:</w:t>
      </w:r>
    </w:p>
    <w:p w14:paraId="02E6C419" w14:textId="77777777" w:rsidR="00A82ED7" w:rsidRPr="00262442" w:rsidRDefault="00A82ED7"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Provide objective, independent reviews and evaluations of insurer activities, internal controls, and management information systems (MIS)</w:t>
      </w:r>
      <w:r w:rsidR="00412AD4" w:rsidRPr="00262442">
        <w:rPr>
          <w:rFonts w:ascii="Times New Roman" w:hAnsi="Times New Roman"/>
          <w:sz w:val="20"/>
          <w:szCs w:val="20"/>
        </w:rPr>
        <w:t>.</w:t>
      </w:r>
    </w:p>
    <w:p w14:paraId="69FD9769" w14:textId="77777777" w:rsidR="00A82ED7" w:rsidRPr="00262442" w:rsidRDefault="00A82ED7"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Help maintain or improve the effectiveness of insurer risk management processes, controls and corporate governance</w:t>
      </w:r>
      <w:r w:rsidR="00412AD4" w:rsidRPr="00262442">
        <w:rPr>
          <w:rFonts w:ascii="Times New Roman" w:hAnsi="Times New Roman"/>
          <w:sz w:val="20"/>
          <w:szCs w:val="20"/>
        </w:rPr>
        <w:t>.</w:t>
      </w:r>
    </w:p>
    <w:p w14:paraId="40A68BC4" w14:textId="77777777" w:rsidR="00A82ED7" w:rsidRPr="00262442" w:rsidRDefault="00A82ED7"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Provide reasonable assurance about the accuracy and timeliness with which transactions are recorded and the accuracy and completeness of financial regulatory reports.</w:t>
      </w:r>
    </w:p>
    <w:p w14:paraId="504CA203" w14:textId="77777777" w:rsidR="00A82ED7" w:rsidRPr="00262442" w:rsidRDefault="00A82ED7" w:rsidP="0081361F">
      <w:pPr>
        <w:pStyle w:val="BodyText"/>
        <w:numPr>
          <w:ilvl w:val="0"/>
          <w:numId w:val="12"/>
        </w:numPr>
      </w:pPr>
      <w:r w:rsidRPr="00262442">
        <w:t>Indicate how scope restrictions are set.</w:t>
      </w:r>
    </w:p>
    <w:p w14:paraId="26F035B1" w14:textId="77777777" w:rsidR="00C465C3" w:rsidRPr="00262442" w:rsidRDefault="00C465C3" w:rsidP="009C520C">
      <w:pPr>
        <w:pStyle w:val="Heading3"/>
      </w:pPr>
      <w:r w:rsidRPr="00262442">
        <w:t>C3.</w:t>
      </w:r>
      <w:r w:rsidRPr="00262442">
        <w:tab/>
        <w:t>Internal Audit Reports</w:t>
      </w:r>
    </w:p>
    <w:p w14:paraId="684890A7" w14:textId="77777777" w:rsidR="00C465C3" w:rsidRPr="00262442" w:rsidRDefault="00C465C3" w:rsidP="0081361F">
      <w:pPr>
        <w:pStyle w:val="BodyText"/>
        <w:numPr>
          <w:ilvl w:val="0"/>
          <w:numId w:val="13"/>
        </w:numPr>
      </w:pPr>
      <w:r w:rsidRPr="00262442">
        <w:t>Describe the line of reporting authority for internal auditors and whether they have direct access to senior management and appropriate executives, the Audit Committee and the Board of Directors.</w:t>
      </w:r>
    </w:p>
    <w:p w14:paraId="42E25034" w14:textId="77777777" w:rsidR="00C465C3" w:rsidRPr="00262442" w:rsidRDefault="00C465C3" w:rsidP="0081361F">
      <w:pPr>
        <w:pStyle w:val="BodyText"/>
        <w:numPr>
          <w:ilvl w:val="0"/>
          <w:numId w:val="13"/>
        </w:numPr>
      </w:pPr>
      <w:r w:rsidRPr="00262442">
        <w:t>Indicate how responses to internal audit recommendations are documented and how implementation of internal audit recommendations is monitored.</w:t>
      </w:r>
    </w:p>
    <w:p w14:paraId="7F2BA631" w14:textId="77777777" w:rsidR="00C465C3" w:rsidRPr="00262442" w:rsidRDefault="00C465C3" w:rsidP="009C520C">
      <w:pPr>
        <w:pStyle w:val="Heading3"/>
      </w:pPr>
      <w:r w:rsidRPr="00262442">
        <w:t>C4.</w:t>
      </w:r>
      <w:r w:rsidRPr="00262442">
        <w:tab/>
        <w:t>Staff Qualifications</w:t>
      </w:r>
    </w:p>
    <w:p w14:paraId="489394B2" w14:textId="7531676D" w:rsidR="00C465C3" w:rsidRPr="00262442" w:rsidRDefault="00C465C3" w:rsidP="0081361F">
      <w:pPr>
        <w:pStyle w:val="BodyText"/>
        <w:numPr>
          <w:ilvl w:val="0"/>
          <w:numId w:val="14"/>
        </w:numPr>
      </w:pPr>
      <w:r w:rsidRPr="00262442">
        <w:t xml:space="preserve">Describe the prior experience of staff members and the credentials </w:t>
      </w:r>
      <w:r w:rsidR="00A82ED7" w:rsidRPr="00262442">
        <w:t xml:space="preserve">(CPA, CIA, </w:t>
      </w:r>
      <w:r w:rsidR="00F61219">
        <w:t xml:space="preserve">CFA, </w:t>
      </w:r>
      <w:r w:rsidR="00A82ED7" w:rsidRPr="00262442">
        <w:t xml:space="preserve">CISA, etc.) </w:t>
      </w:r>
      <w:r w:rsidRPr="00262442">
        <w:t>of staff members.</w:t>
      </w:r>
    </w:p>
    <w:p w14:paraId="60BC43E8" w14:textId="77777777" w:rsidR="00686D37" w:rsidRPr="00262442" w:rsidRDefault="00C465C3" w:rsidP="0081361F">
      <w:pPr>
        <w:pStyle w:val="BodyText"/>
        <w:numPr>
          <w:ilvl w:val="0"/>
          <w:numId w:val="14"/>
        </w:numPr>
      </w:pPr>
      <w:r w:rsidRPr="00262442">
        <w:t>Describe any company established continuing education requirements for internal auditors and any company sponsored training programs for internal auditors.</w:t>
      </w:r>
    </w:p>
    <w:p w14:paraId="318613EB" w14:textId="77777777" w:rsidR="00173275" w:rsidRPr="00262442" w:rsidRDefault="00173275" w:rsidP="0081361F">
      <w:pPr>
        <w:pStyle w:val="BodyText"/>
        <w:numPr>
          <w:ilvl w:val="0"/>
          <w:numId w:val="14"/>
        </w:numPr>
      </w:pPr>
      <w:r w:rsidRPr="00262442">
        <w:t>Are any internal auditors or members of their families related to other employees? If so, explain.</w:t>
      </w:r>
    </w:p>
    <w:p w14:paraId="7FB6E2C7" w14:textId="77777777" w:rsidR="00686D37" w:rsidRPr="00262442" w:rsidRDefault="00E74F3F" w:rsidP="00686D37">
      <w:pPr>
        <w:pStyle w:val="Heading3"/>
      </w:pPr>
      <w:r w:rsidRPr="00262442">
        <w:t>C5.</w:t>
      </w:r>
      <w:r w:rsidRPr="00262442">
        <w:tab/>
        <w:t>Software Applications</w:t>
      </w:r>
    </w:p>
    <w:p w14:paraId="2626E647" w14:textId="77777777" w:rsidR="00E74F3F" w:rsidRPr="00262442" w:rsidRDefault="00E74F3F" w:rsidP="00BF70F3">
      <w:pPr>
        <w:pStyle w:val="BodyText"/>
      </w:pPr>
      <w:r w:rsidRPr="00262442">
        <w:t>List any software applications being used by Internal Audit for creation and maintenance of audit programs and work papers.</w:t>
      </w:r>
    </w:p>
    <w:p w14:paraId="3D5D008B" w14:textId="77777777" w:rsidR="001017B5" w:rsidRPr="00262442" w:rsidRDefault="00E74F3F" w:rsidP="006800EC">
      <w:pPr>
        <w:pStyle w:val="Heading2"/>
        <w:spacing w:after="360"/>
        <w:jc w:val="center"/>
      </w:pPr>
      <w:r w:rsidRPr="00262442">
        <w:rPr>
          <w:rFonts w:ascii="Times New Roman" w:hAnsi="Times New Roman"/>
          <w:b w:val="0"/>
          <w:sz w:val="20"/>
          <w:szCs w:val="20"/>
        </w:rPr>
        <w:br w:type="page"/>
      </w:r>
      <w:r w:rsidR="001017B5" w:rsidRPr="00262442">
        <w:lastRenderedPageBreak/>
        <w:t>D.</w:t>
      </w:r>
      <w:r w:rsidR="001017B5" w:rsidRPr="00262442">
        <w:tab/>
        <w:t>EXTERNAL AUDIT INFORMATION</w:t>
      </w:r>
    </w:p>
    <w:p w14:paraId="33EAAAAA" w14:textId="77777777" w:rsidR="001017B5" w:rsidRPr="00262442" w:rsidRDefault="001017B5" w:rsidP="001017B5">
      <w:pPr>
        <w:pStyle w:val="Heading3"/>
      </w:pPr>
      <w:r w:rsidRPr="00262442">
        <w:t>D1.</w:t>
      </w:r>
      <w:r w:rsidRPr="00262442">
        <w:tab/>
        <w:t>External Certified Public Accountant</w:t>
      </w:r>
    </w:p>
    <w:p w14:paraId="4CA21140" w14:textId="77777777" w:rsidR="003022D0" w:rsidRPr="00262442" w:rsidRDefault="001017B5" w:rsidP="002D6425">
      <w:pPr>
        <w:pStyle w:val="BodyText"/>
        <w:numPr>
          <w:ilvl w:val="0"/>
          <w:numId w:val="58"/>
        </w:numPr>
      </w:pPr>
      <w:r w:rsidRPr="00262442">
        <w:t>Provide the name of the Certified Public Accounting (CPA) firm(s) that performed the company’s annual audits for each of the years since the previous statutory financial examination, including the name(s) of the partner in charge of the audit</w:t>
      </w:r>
      <w:r w:rsidR="006800EC" w:rsidRPr="00262442">
        <w:t xml:space="preserve"> during each year, and the name, phone number and e-mail address of the partner in charge of the most recent audit.</w:t>
      </w:r>
      <w:r w:rsidRPr="00262442">
        <w:t xml:space="preserve">  Indicate the total number of years that your current CPA has been on the engagement.</w:t>
      </w:r>
      <w:r w:rsidR="00F22AC9" w:rsidRPr="00262442">
        <w:t xml:space="preserve">  </w:t>
      </w:r>
    </w:p>
    <w:p w14:paraId="007CA7C2" w14:textId="77777777" w:rsidR="001017B5" w:rsidRPr="00262442" w:rsidRDefault="00F22AC9" w:rsidP="002D6425">
      <w:pPr>
        <w:pStyle w:val="BodyText"/>
        <w:numPr>
          <w:ilvl w:val="0"/>
          <w:numId w:val="58"/>
        </w:numPr>
      </w:pPr>
      <w:r w:rsidRPr="00262442">
        <w:t>Provide a copy of the engagement letter for the most recent audit year.</w:t>
      </w:r>
    </w:p>
    <w:p w14:paraId="493C7958" w14:textId="77777777" w:rsidR="001017B5" w:rsidRPr="00262442" w:rsidRDefault="001017B5" w:rsidP="001017B5">
      <w:pPr>
        <w:pStyle w:val="Heading3"/>
      </w:pPr>
      <w:r w:rsidRPr="00262442">
        <w:t>D2.</w:t>
      </w:r>
      <w:r w:rsidRPr="00262442">
        <w:tab/>
        <w:t>Type of Audit Performed</w:t>
      </w:r>
    </w:p>
    <w:p w14:paraId="300803D5" w14:textId="77777777" w:rsidR="001017B5" w:rsidRPr="00262442" w:rsidRDefault="001017B5" w:rsidP="001017B5">
      <w:pPr>
        <w:pStyle w:val="BodyText"/>
      </w:pPr>
      <w:r w:rsidRPr="00262442">
        <w:t>Indicate whether the company was audited individually or whether it was included in a consolidated audit</w:t>
      </w:r>
      <w:r w:rsidR="00F22AC9" w:rsidRPr="00262442">
        <w:t>.  I</w:t>
      </w:r>
      <w:r w:rsidRPr="00262442">
        <w:t>f it was a consolidated audit, describe any scope limitations on the work performed for the company.</w:t>
      </w:r>
    </w:p>
    <w:p w14:paraId="3E87BFAC" w14:textId="77777777" w:rsidR="001017B5" w:rsidRPr="00262442" w:rsidRDefault="001017B5" w:rsidP="001017B5">
      <w:pPr>
        <w:pStyle w:val="Heading3"/>
      </w:pPr>
      <w:r w:rsidRPr="00262442">
        <w:t>D3.</w:t>
      </w:r>
      <w:r w:rsidRPr="00262442">
        <w:tab/>
        <w:t>GAAP/STAT</w:t>
      </w:r>
    </w:p>
    <w:p w14:paraId="78D0F349" w14:textId="77777777" w:rsidR="00E74ABF" w:rsidRPr="00262442" w:rsidRDefault="001017B5" w:rsidP="00E74ABF">
      <w:pPr>
        <w:pStyle w:val="BodyText"/>
        <w:numPr>
          <w:ilvl w:val="0"/>
          <w:numId w:val="52"/>
        </w:numPr>
      </w:pPr>
      <w:r w:rsidRPr="00262442">
        <w:t xml:space="preserve">For the most recently completed audit year, indicate whether the audit of the company was performed on a GAAP or STAT basis.  </w:t>
      </w:r>
    </w:p>
    <w:p w14:paraId="03123481" w14:textId="77777777" w:rsidR="001017B5" w:rsidRPr="00262442" w:rsidRDefault="001017B5" w:rsidP="00E74ABF">
      <w:pPr>
        <w:pStyle w:val="BodyText"/>
        <w:numPr>
          <w:ilvl w:val="0"/>
          <w:numId w:val="52"/>
        </w:numPr>
      </w:pPr>
      <w:r w:rsidRPr="00262442">
        <w:t xml:space="preserve">If the company was audited on a GAAP basis for the most recently completed audit year, </w:t>
      </w:r>
      <w:r w:rsidR="00F22AC9" w:rsidRPr="00262442">
        <w:t>provide the</w:t>
      </w:r>
      <w:r w:rsidRPr="00262442">
        <w:t xml:space="preserve"> STAT/GAAP reconciliation of earnings and retained earnings for the company.</w:t>
      </w:r>
    </w:p>
    <w:p w14:paraId="6C74EB70" w14:textId="77777777" w:rsidR="001017B5" w:rsidRPr="00262442" w:rsidRDefault="001017B5" w:rsidP="001017B5">
      <w:pPr>
        <w:pStyle w:val="Heading3"/>
      </w:pPr>
      <w:r w:rsidRPr="00262442">
        <w:t>D4.</w:t>
      </w:r>
      <w:r w:rsidRPr="00262442">
        <w:tab/>
        <w:t>Audit Approach</w:t>
      </w:r>
    </w:p>
    <w:p w14:paraId="5C7918D5" w14:textId="77777777" w:rsidR="001017B5" w:rsidRPr="00262442" w:rsidRDefault="001017B5" w:rsidP="001017B5">
      <w:pPr>
        <w:pStyle w:val="BodyText"/>
      </w:pPr>
      <w:r w:rsidRPr="00262442">
        <w:t>Provide a description of the audit approach used by the CPA firm in its most recently completed audit year.</w:t>
      </w:r>
    </w:p>
    <w:p w14:paraId="2CBA7893" w14:textId="77777777" w:rsidR="001017B5" w:rsidRPr="00262442" w:rsidRDefault="001017B5" w:rsidP="001017B5">
      <w:pPr>
        <w:pStyle w:val="Heading3"/>
      </w:pPr>
      <w:r w:rsidRPr="00262442">
        <w:t>D5.</w:t>
      </w:r>
      <w:r w:rsidRPr="00262442">
        <w:tab/>
        <w:t>Proposed Adjustments</w:t>
      </w:r>
    </w:p>
    <w:p w14:paraId="08B0670A" w14:textId="77777777" w:rsidR="001017B5" w:rsidRPr="00262442" w:rsidRDefault="001017B5" w:rsidP="001017B5">
      <w:pPr>
        <w:pStyle w:val="BodyText"/>
      </w:pPr>
      <w:r w:rsidRPr="00262442">
        <w:t>Indicate whether there were any proposed adjusting or reclassifying journal entries for the most recently completed audit year for any company, and if there were such entries, provide copies of the proposed entries and an explanation of each.  If there were none, so indicate.</w:t>
      </w:r>
    </w:p>
    <w:p w14:paraId="726D909E" w14:textId="77777777" w:rsidR="001017B5" w:rsidRPr="00262442" w:rsidRDefault="001017B5" w:rsidP="001017B5">
      <w:pPr>
        <w:pStyle w:val="Heading3"/>
      </w:pPr>
      <w:r w:rsidRPr="00262442">
        <w:t>D6.</w:t>
      </w:r>
      <w:r w:rsidRPr="00262442">
        <w:tab/>
        <w:t>Issues or Concerns</w:t>
      </w:r>
    </w:p>
    <w:p w14:paraId="7052011F" w14:textId="77777777" w:rsidR="001017B5" w:rsidRPr="00262442" w:rsidRDefault="001017B5" w:rsidP="001017B5">
      <w:pPr>
        <w:pStyle w:val="BodyText"/>
      </w:pPr>
      <w:r w:rsidRPr="00262442">
        <w:t xml:space="preserve">Indicate whether there were any significant audit issues or concerns for the company for the most recently completed audit year, and if there were such issues, provide full details with an explanation for each such issue or concern.  </w:t>
      </w:r>
      <w:r w:rsidR="000E10FD" w:rsidRPr="00262442">
        <w:t xml:space="preserve">If applicable, provide a copy of the Report on Internal Controls and Remedial Action Taken or Proposed.  </w:t>
      </w:r>
      <w:r w:rsidRPr="00262442">
        <w:t>If there were none, so indicate.</w:t>
      </w:r>
    </w:p>
    <w:p w14:paraId="1501E8B1" w14:textId="77777777" w:rsidR="001017B5" w:rsidRPr="00262442" w:rsidRDefault="007F248B" w:rsidP="001017B5">
      <w:pPr>
        <w:pStyle w:val="Heading3"/>
      </w:pPr>
      <w:r w:rsidRPr="00262442">
        <w:t>D7</w:t>
      </w:r>
      <w:r w:rsidR="001017B5" w:rsidRPr="00262442">
        <w:t>.</w:t>
      </w:r>
      <w:r w:rsidR="001017B5" w:rsidRPr="00262442">
        <w:tab/>
        <w:t>Management Letters</w:t>
      </w:r>
    </w:p>
    <w:p w14:paraId="05488D78" w14:textId="77777777" w:rsidR="001017B5" w:rsidRPr="00262442" w:rsidRDefault="001017B5" w:rsidP="001017B5">
      <w:pPr>
        <w:pStyle w:val="BodyText"/>
      </w:pPr>
      <w:r w:rsidRPr="00262442">
        <w:t xml:space="preserve">Provide any management letters issued </w:t>
      </w:r>
      <w:r w:rsidR="000E10FD" w:rsidRPr="00262442">
        <w:t xml:space="preserve">or other presentation materials </w:t>
      </w:r>
      <w:r w:rsidR="00B17D1B" w:rsidRPr="00262442">
        <w:t xml:space="preserve">issued </w:t>
      </w:r>
      <w:r w:rsidR="000E10FD" w:rsidRPr="00262442">
        <w:t xml:space="preserve">to the company’s Audit Committee or Board of Directors </w:t>
      </w:r>
      <w:r w:rsidRPr="00262442">
        <w:t>regarding the company during the period since the previous statutory financial examination of the company.  If there were none, so indicate.</w:t>
      </w:r>
    </w:p>
    <w:p w14:paraId="4B67ECCA" w14:textId="77777777" w:rsidR="001017B5" w:rsidRPr="00262442" w:rsidRDefault="006800EC" w:rsidP="006800EC">
      <w:pPr>
        <w:pStyle w:val="Heading2"/>
        <w:spacing w:after="360"/>
        <w:jc w:val="center"/>
      </w:pPr>
      <w:r w:rsidRPr="00262442">
        <w:br w:type="page"/>
      </w:r>
      <w:r w:rsidR="001017B5" w:rsidRPr="00262442">
        <w:lastRenderedPageBreak/>
        <w:t>E.</w:t>
      </w:r>
      <w:r w:rsidR="001017B5" w:rsidRPr="00262442">
        <w:tab/>
        <w:t>PROCESS DOCUMENTATION</w:t>
      </w:r>
    </w:p>
    <w:p w14:paraId="6CF3E410" w14:textId="77777777" w:rsidR="00E47F69" w:rsidRPr="00262442" w:rsidRDefault="00E47F69" w:rsidP="00E47F69">
      <w:pPr>
        <w:pStyle w:val="Heading3"/>
      </w:pPr>
      <w:r w:rsidRPr="00262442">
        <w:t>E1.</w:t>
      </w:r>
      <w:r w:rsidRPr="00262442">
        <w:tab/>
        <w:t>Sarbanes-Oxley Compliance</w:t>
      </w:r>
    </w:p>
    <w:p w14:paraId="63811C1E" w14:textId="77777777" w:rsidR="000E10FD" w:rsidRPr="00262442" w:rsidRDefault="00E47F69" w:rsidP="0081361F">
      <w:pPr>
        <w:pStyle w:val="BodyText"/>
        <w:numPr>
          <w:ilvl w:val="0"/>
          <w:numId w:val="16"/>
        </w:numPr>
      </w:pPr>
      <w:r w:rsidRPr="00262442">
        <w:t>Indicate whether the company is in full compliance with the Sarbanes-Oxley Act of 2002, Section 404: Management Assessment of Internal Controls, or if such compliance is not required, so indicate</w:t>
      </w:r>
      <w:r w:rsidR="007245AD" w:rsidRPr="00262442">
        <w:t>.</w:t>
      </w:r>
    </w:p>
    <w:p w14:paraId="6B2090B9" w14:textId="77777777" w:rsidR="007245AD" w:rsidRPr="00262442" w:rsidRDefault="007245AD" w:rsidP="0081361F">
      <w:pPr>
        <w:pStyle w:val="BodyText"/>
        <w:numPr>
          <w:ilvl w:val="0"/>
          <w:numId w:val="16"/>
        </w:numPr>
      </w:pPr>
      <w:r w:rsidRPr="00262442">
        <w:t>If the company has documented its Sarbanes-Oxley compliance, indicate the name, title, telephone number and e-mail address of the individual(s) responsible for maintaining such documentation.</w:t>
      </w:r>
    </w:p>
    <w:p w14:paraId="5B5D03A3" w14:textId="77777777" w:rsidR="007245AD" w:rsidRPr="00262442" w:rsidRDefault="007245AD" w:rsidP="007245AD">
      <w:pPr>
        <w:pStyle w:val="BodyText"/>
        <w:ind w:left="720"/>
      </w:pPr>
      <w:r w:rsidRPr="00262442">
        <w:t>Section 302, Corporate Responsibility for Financ</w:t>
      </w:r>
      <w:r w:rsidR="00A63346" w:rsidRPr="00262442">
        <w:t>i</w:t>
      </w:r>
      <w:r w:rsidRPr="00262442">
        <w:t>al Reports, of the Sarbanes-Oxley Act requires principal officers to certify annual and quarterly reports.  These certifications should provide information regarding the internal control structure, changes to internal controls and possible concerns on material weaknesses or significant deficiencies.  If the company is required to comply with Sarbanes-Oxley guidelines, provide copies of the company’s Sarbanes-Oxley, Section 302 certifications.</w:t>
      </w:r>
    </w:p>
    <w:p w14:paraId="1A617CED" w14:textId="77777777" w:rsidR="007245AD" w:rsidRPr="00262442" w:rsidRDefault="007245AD" w:rsidP="007245AD">
      <w:pPr>
        <w:pStyle w:val="BodyText"/>
        <w:ind w:left="720"/>
      </w:pPr>
      <w:r w:rsidRPr="00262442">
        <w:t>Section 404, Management Assessment of Internal Controls, of the Sarbanes-Oxley Act requires annual reports to include an internal control report identifying management’s responsibility for establishing and maintaining an adequate internal control structure, a management assessment on the effectiveness of the internal control structure and an independent auditor attestation and opinion report on the assessment made by management.  If the company is required to comply with Section 404 of the Sarbanes-Oxley Act, provide a copy of management assessment as well as the independent auditor report.</w:t>
      </w:r>
    </w:p>
    <w:p w14:paraId="5A7C26D1" w14:textId="77777777" w:rsidR="005E1791" w:rsidRPr="00262442" w:rsidRDefault="00E47F69" w:rsidP="008E24A4">
      <w:pPr>
        <w:pStyle w:val="BodyText"/>
        <w:numPr>
          <w:ilvl w:val="0"/>
          <w:numId w:val="16"/>
        </w:numPr>
      </w:pPr>
      <w:r w:rsidRPr="00262442">
        <w:t xml:space="preserve">Also, indicate the organizational level </w:t>
      </w:r>
      <w:r w:rsidR="00E56214" w:rsidRPr="00262442">
        <w:t xml:space="preserve">at which </w:t>
      </w:r>
      <w:r w:rsidRPr="00262442">
        <w:t xml:space="preserve">this documentation </w:t>
      </w:r>
      <w:r w:rsidR="00E56214" w:rsidRPr="00262442">
        <w:t xml:space="preserve">is </w:t>
      </w:r>
      <w:r w:rsidRPr="00262442">
        <w:t>prepared</w:t>
      </w:r>
      <w:r w:rsidR="00E56214" w:rsidRPr="00262442">
        <w:t>, and the extent to which this testing applied to the company</w:t>
      </w:r>
      <w:r w:rsidRPr="00262442">
        <w:t>.</w:t>
      </w:r>
    </w:p>
    <w:p w14:paraId="67EA1569" w14:textId="77777777" w:rsidR="00E47F69" w:rsidRPr="00262442" w:rsidRDefault="00E47F69" w:rsidP="00E47F69">
      <w:pPr>
        <w:pStyle w:val="Heading3"/>
      </w:pPr>
      <w:r w:rsidRPr="00262442">
        <w:t>E2.</w:t>
      </w:r>
      <w:r w:rsidRPr="00262442">
        <w:tab/>
        <w:t>Other Documentation</w:t>
      </w:r>
      <w:r w:rsidR="00E74F3F" w:rsidRPr="00262442">
        <w:t>/Model Audit Rule (“</w:t>
      </w:r>
      <w:smartTag w:uri="urn:schemas-microsoft-com:office:smarttags" w:element="stockticker">
        <w:r w:rsidR="00E74F3F" w:rsidRPr="00262442">
          <w:t>MAR</w:t>
        </w:r>
      </w:smartTag>
      <w:r w:rsidR="00E74F3F" w:rsidRPr="00262442">
        <w:t>”)</w:t>
      </w:r>
    </w:p>
    <w:p w14:paraId="1A445628" w14:textId="77777777" w:rsidR="008E24A4" w:rsidRPr="00262442" w:rsidRDefault="00E47F69" w:rsidP="008E24A4">
      <w:pPr>
        <w:pStyle w:val="BodyText"/>
      </w:pPr>
      <w:r w:rsidRPr="00262442">
        <w:t xml:space="preserve">If the company is not required to comply with Sarbanes-Oxley, </w:t>
      </w:r>
      <w:r w:rsidR="005C5000" w:rsidRPr="00262442">
        <w:t xml:space="preserve">describe how </w:t>
      </w:r>
      <w:r w:rsidRPr="00262442">
        <w:t>the company’s management h</w:t>
      </w:r>
      <w:r w:rsidR="005C5000" w:rsidRPr="00262442">
        <w:t>a</w:t>
      </w:r>
      <w:r w:rsidRPr="00262442">
        <w:t xml:space="preserve">s documented its internal control structure and procedures for financial reporting, and </w:t>
      </w:r>
      <w:r w:rsidR="005C5000" w:rsidRPr="00262442">
        <w:t>prov</w:t>
      </w:r>
      <w:r w:rsidRPr="00262442">
        <w:t>i</w:t>
      </w:r>
      <w:r w:rsidR="005C5000" w:rsidRPr="00262442">
        <w:t>de</w:t>
      </w:r>
      <w:r w:rsidRPr="00262442">
        <w:t xml:space="preserve"> such documentation</w:t>
      </w:r>
      <w:r w:rsidR="005C5000" w:rsidRPr="00262442">
        <w:t>.</w:t>
      </w:r>
    </w:p>
    <w:p w14:paraId="4AA9FD6B" w14:textId="77777777" w:rsidR="008E24A4" w:rsidRPr="00262442" w:rsidRDefault="008E24A4" w:rsidP="008E24A4">
      <w:pPr>
        <w:pStyle w:val="BodyText"/>
        <w:rPr>
          <w:b/>
          <w:u w:val="single"/>
        </w:rPr>
      </w:pPr>
      <w:r w:rsidRPr="00262442">
        <w:rPr>
          <w:b/>
          <w:u w:val="single"/>
        </w:rPr>
        <w:t>If documentation does exist:</w:t>
      </w:r>
    </w:p>
    <w:p w14:paraId="766BD73F" w14:textId="77777777" w:rsidR="008E24A4" w:rsidRPr="00262442" w:rsidRDefault="00E47F69"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 xml:space="preserve"> </w:t>
      </w:r>
      <w:r w:rsidR="005C5000" w:rsidRPr="00262442">
        <w:rPr>
          <w:rFonts w:ascii="Times New Roman" w:hAnsi="Times New Roman"/>
          <w:sz w:val="20"/>
          <w:szCs w:val="20"/>
        </w:rPr>
        <w:t>I</w:t>
      </w:r>
      <w:r w:rsidRPr="00262442">
        <w:rPr>
          <w:rFonts w:ascii="Times New Roman" w:hAnsi="Times New Roman"/>
          <w:sz w:val="20"/>
          <w:szCs w:val="20"/>
        </w:rPr>
        <w:t>ndicate the name, title, telephone number and e-mail address of the individual(s) responsible for maintaining such documentation.</w:t>
      </w:r>
      <w:r w:rsidR="00E74F3F" w:rsidRPr="00262442">
        <w:rPr>
          <w:rFonts w:ascii="Times New Roman" w:hAnsi="Times New Roman"/>
          <w:sz w:val="20"/>
          <w:szCs w:val="20"/>
        </w:rPr>
        <w:t xml:space="preserve">  This may include documentation for Model Audit Rule compliance.</w:t>
      </w:r>
      <w:r w:rsidR="008E24A4" w:rsidRPr="00262442">
        <w:rPr>
          <w:rFonts w:ascii="Times New Roman" w:hAnsi="Times New Roman"/>
          <w:sz w:val="20"/>
          <w:szCs w:val="20"/>
        </w:rPr>
        <w:t xml:space="preserve"> </w:t>
      </w:r>
    </w:p>
    <w:p w14:paraId="222D82E0" w14:textId="77777777" w:rsidR="008E24A4" w:rsidRPr="00262442" w:rsidRDefault="008E24A4"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To what extent are internal control procedures written and current to safeguard the company’s assets?</w:t>
      </w:r>
    </w:p>
    <w:p w14:paraId="0BCD671D" w14:textId="77777777" w:rsidR="008E24A4" w:rsidRPr="00262442" w:rsidRDefault="008E24A4" w:rsidP="008E24A4">
      <w:pPr>
        <w:pStyle w:val="BodyText"/>
        <w:rPr>
          <w:b/>
          <w:u w:val="single"/>
        </w:rPr>
      </w:pPr>
      <w:r w:rsidRPr="00262442">
        <w:rPr>
          <w:b/>
          <w:u w:val="single"/>
        </w:rPr>
        <w:t xml:space="preserve">Otherwise: </w:t>
      </w:r>
    </w:p>
    <w:p w14:paraId="61F97416" w14:textId="77777777" w:rsidR="00C205F9" w:rsidRPr="00262442" w:rsidRDefault="00C205F9" w:rsidP="008E24A4">
      <w:pPr>
        <w:pStyle w:val="BodyText"/>
        <w:ind w:left="720"/>
      </w:pPr>
      <w:r w:rsidRPr="00262442">
        <w:t>If formal written documentation of control procedures does not exist, provide a list of the individuals (process owners) who can describe and discuss these informal controls.</w:t>
      </w:r>
    </w:p>
    <w:p w14:paraId="7D13137D" w14:textId="77777777" w:rsidR="00E47F69" w:rsidRPr="00262442" w:rsidRDefault="00E47F69" w:rsidP="00E47F69">
      <w:pPr>
        <w:pStyle w:val="Heading3"/>
      </w:pPr>
      <w:r w:rsidRPr="00262442">
        <w:t>E3.</w:t>
      </w:r>
      <w:r w:rsidRPr="00262442">
        <w:tab/>
      </w:r>
      <w:r w:rsidR="000C4EAB" w:rsidRPr="00262442">
        <w:t>Process</w:t>
      </w:r>
      <w:r w:rsidRPr="00262442">
        <w:t xml:space="preserve"> Walk-Throughs</w:t>
      </w:r>
    </w:p>
    <w:p w14:paraId="5FDFAEC0" w14:textId="77777777" w:rsidR="00E238F8" w:rsidRPr="00262442" w:rsidRDefault="00E238F8" w:rsidP="001017B5">
      <w:pPr>
        <w:pStyle w:val="BodyText"/>
      </w:pPr>
      <w:r w:rsidRPr="00262442">
        <w:t>Provide the name</w:t>
      </w:r>
      <w:r w:rsidR="005045A5" w:rsidRPr="00262442">
        <w:t>s,</w:t>
      </w:r>
      <w:r w:rsidRPr="00262442">
        <w:t xml:space="preserve"> </w:t>
      </w:r>
      <w:r w:rsidR="005045A5" w:rsidRPr="00262442">
        <w:t>titles, telephone numbers and e-mail addresses of th</w:t>
      </w:r>
      <w:r w:rsidRPr="00262442">
        <w:t>e primary contact</w:t>
      </w:r>
      <w:r w:rsidR="005045A5" w:rsidRPr="00262442">
        <w:t>s</w:t>
      </w:r>
      <w:r w:rsidRPr="00262442">
        <w:t xml:space="preserve"> for each of the following functional areas</w:t>
      </w:r>
      <w:r w:rsidR="005045A5" w:rsidRPr="00262442">
        <w:t xml:space="preserve">.  (The areas listed below may not exactly reflect your company’s functional </w:t>
      </w:r>
      <w:proofErr w:type="gramStart"/>
      <w:r w:rsidR="005045A5" w:rsidRPr="00262442">
        <w:t>areas, and</w:t>
      </w:r>
      <w:proofErr w:type="gramEnd"/>
      <w:r w:rsidR="005045A5" w:rsidRPr="00262442">
        <w:t xml:space="preserve"> may not be </w:t>
      </w:r>
      <w:r w:rsidR="00A63346" w:rsidRPr="00262442">
        <w:t>all-</w:t>
      </w:r>
      <w:r w:rsidR="005045A5" w:rsidRPr="00262442">
        <w:t xml:space="preserve">inclusive.  </w:t>
      </w:r>
      <w:r w:rsidR="005C5000" w:rsidRPr="00262442">
        <w:t>A</w:t>
      </w:r>
      <w:r w:rsidR="005045A5" w:rsidRPr="00262442">
        <w:t>dd functional areas that reflect your company’s structure, as appropriate):</w:t>
      </w:r>
    </w:p>
    <w:p w14:paraId="233FDDD5" w14:textId="77777777" w:rsidR="00E238F8" w:rsidRPr="00262442" w:rsidRDefault="00F21578"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 xml:space="preserve">Policy Management (including </w:t>
      </w:r>
      <w:r w:rsidR="00E238F8" w:rsidRPr="00262442">
        <w:rPr>
          <w:rFonts w:ascii="Times New Roman" w:hAnsi="Times New Roman"/>
          <w:sz w:val="20"/>
          <w:szCs w:val="20"/>
        </w:rPr>
        <w:t>Underwriting</w:t>
      </w:r>
      <w:r w:rsidRPr="00262442">
        <w:rPr>
          <w:rFonts w:ascii="Times New Roman" w:hAnsi="Times New Roman"/>
          <w:sz w:val="20"/>
          <w:szCs w:val="20"/>
        </w:rPr>
        <w:t>,</w:t>
      </w:r>
      <w:r w:rsidR="00E238F8" w:rsidRPr="00262442">
        <w:rPr>
          <w:rFonts w:ascii="Times New Roman" w:hAnsi="Times New Roman"/>
          <w:sz w:val="20"/>
          <w:szCs w:val="20"/>
        </w:rPr>
        <w:t xml:space="preserve"> Premium Billing</w:t>
      </w:r>
      <w:r w:rsidR="007245AD" w:rsidRPr="00262442">
        <w:rPr>
          <w:rFonts w:ascii="Times New Roman" w:hAnsi="Times New Roman"/>
          <w:sz w:val="20"/>
          <w:szCs w:val="20"/>
        </w:rPr>
        <w:t>/Collection</w:t>
      </w:r>
      <w:r w:rsidR="000C4EAB" w:rsidRPr="00262442">
        <w:rPr>
          <w:rFonts w:ascii="Times New Roman" w:hAnsi="Times New Roman"/>
          <w:sz w:val="20"/>
          <w:szCs w:val="20"/>
        </w:rPr>
        <w:t>,</w:t>
      </w:r>
      <w:r w:rsidR="00E238F8" w:rsidRPr="00262442">
        <w:rPr>
          <w:rFonts w:ascii="Times New Roman" w:hAnsi="Times New Roman"/>
          <w:sz w:val="20"/>
          <w:szCs w:val="20"/>
        </w:rPr>
        <w:t xml:space="preserve"> </w:t>
      </w:r>
      <w:r w:rsidRPr="00262442">
        <w:rPr>
          <w:rFonts w:ascii="Times New Roman" w:hAnsi="Times New Roman"/>
          <w:sz w:val="20"/>
          <w:szCs w:val="20"/>
        </w:rPr>
        <w:t>Producer Management</w:t>
      </w:r>
      <w:r w:rsidR="00E238F8" w:rsidRPr="00262442">
        <w:rPr>
          <w:rFonts w:ascii="Times New Roman" w:hAnsi="Times New Roman"/>
          <w:sz w:val="20"/>
          <w:szCs w:val="20"/>
        </w:rPr>
        <w:t xml:space="preserve"> and Commissions)</w:t>
      </w:r>
      <w:r w:rsidR="00412AD4" w:rsidRPr="00262442">
        <w:rPr>
          <w:rFonts w:ascii="Times New Roman" w:hAnsi="Times New Roman"/>
          <w:sz w:val="20"/>
          <w:szCs w:val="20"/>
        </w:rPr>
        <w:t>.</w:t>
      </w:r>
    </w:p>
    <w:p w14:paraId="642E054D" w14:textId="77777777" w:rsidR="00E238F8" w:rsidRPr="00262442" w:rsidRDefault="00E238F8"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Claim</w:t>
      </w:r>
      <w:r w:rsidR="00F21578" w:rsidRPr="00262442">
        <w:rPr>
          <w:rFonts w:ascii="Times New Roman" w:hAnsi="Times New Roman"/>
          <w:sz w:val="20"/>
          <w:szCs w:val="20"/>
        </w:rPr>
        <w:t xml:space="preserve"> Management</w:t>
      </w:r>
      <w:r w:rsidR="000C4EAB" w:rsidRPr="00262442">
        <w:rPr>
          <w:rFonts w:ascii="Times New Roman" w:hAnsi="Times New Roman"/>
          <w:sz w:val="20"/>
          <w:szCs w:val="20"/>
        </w:rPr>
        <w:t xml:space="preserve"> (including Claims Processing and Actuarial)</w:t>
      </w:r>
      <w:r w:rsidR="00412AD4" w:rsidRPr="00262442">
        <w:rPr>
          <w:rFonts w:ascii="Times New Roman" w:hAnsi="Times New Roman"/>
          <w:sz w:val="20"/>
          <w:szCs w:val="20"/>
        </w:rPr>
        <w:t>.</w:t>
      </w:r>
    </w:p>
    <w:p w14:paraId="548E3B68" w14:textId="77777777" w:rsidR="00E238F8" w:rsidRPr="00262442" w:rsidRDefault="00E238F8"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Reinsurance</w:t>
      </w:r>
      <w:r w:rsidR="00412AD4" w:rsidRPr="00262442">
        <w:rPr>
          <w:rFonts w:ascii="Times New Roman" w:hAnsi="Times New Roman"/>
          <w:sz w:val="20"/>
          <w:szCs w:val="20"/>
        </w:rPr>
        <w:t>.</w:t>
      </w:r>
    </w:p>
    <w:p w14:paraId="6F89D5DA" w14:textId="77777777" w:rsidR="00E238F8" w:rsidRPr="00262442" w:rsidRDefault="00E238F8"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Treasury (including Investments and Cash Management)</w:t>
      </w:r>
      <w:r w:rsidR="00412AD4" w:rsidRPr="00262442">
        <w:rPr>
          <w:rFonts w:ascii="Times New Roman" w:hAnsi="Times New Roman"/>
          <w:sz w:val="20"/>
          <w:szCs w:val="20"/>
        </w:rPr>
        <w:t>.</w:t>
      </w:r>
    </w:p>
    <w:p w14:paraId="15DDFA91" w14:textId="77777777" w:rsidR="00E238F8" w:rsidRPr="00262442" w:rsidRDefault="00E238F8" w:rsidP="00C06D76">
      <w:pPr>
        <w:pStyle w:val="ListParagraph"/>
        <w:numPr>
          <w:ilvl w:val="1"/>
          <w:numId w:val="42"/>
        </w:numPr>
        <w:rPr>
          <w:rFonts w:ascii="Times New Roman" w:hAnsi="Times New Roman"/>
          <w:sz w:val="20"/>
          <w:szCs w:val="20"/>
        </w:rPr>
      </w:pPr>
      <w:r w:rsidRPr="00262442">
        <w:rPr>
          <w:rFonts w:ascii="Times New Roman" w:hAnsi="Times New Roman"/>
          <w:sz w:val="20"/>
          <w:szCs w:val="20"/>
        </w:rPr>
        <w:t>Financial Reporting</w:t>
      </w:r>
      <w:r w:rsidR="005045A5" w:rsidRPr="00262442">
        <w:rPr>
          <w:rFonts w:ascii="Times New Roman" w:hAnsi="Times New Roman"/>
          <w:sz w:val="20"/>
          <w:szCs w:val="20"/>
        </w:rPr>
        <w:t>.</w:t>
      </w:r>
    </w:p>
    <w:p w14:paraId="7FE25594" w14:textId="77777777" w:rsidR="00C465C3" w:rsidRPr="00262442" w:rsidRDefault="006800EC" w:rsidP="006800EC">
      <w:pPr>
        <w:pStyle w:val="Heading2"/>
        <w:spacing w:after="360"/>
        <w:jc w:val="center"/>
      </w:pPr>
      <w:r w:rsidRPr="00262442">
        <w:br w:type="page"/>
      </w:r>
      <w:r w:rsidR="001017B5" w:rsidRPr="00262442">
        <w:lastRenderedPageBreak/>
        <w:t>F</w:t>
      </w:r>
      <w:r w:rsidR="00C465C3" w:rsidRPr="00262442">
        <w:t>.</w:t>
      </w:r>
      <w:r w:rsidR="00C465C3" w:rsidRPr="00262442">
        <w:tab/>
        <w:t>MONITORING PROCEDURES</w:t>
      </w:r>
    </w:p>
    <w:p w14:paraId="28FA04DB" w14:textId="77777777" w:rsidR="00C465C3" w:rsidRPr="00262442" w:rsidRDefault="001017B5" w:rsidP="009C520C">
      <w:pPr>
        <w:pStyle w:val="Heading3"/>
      </w:pPr>
      <w:r w:rsidRPr="00262442">
        <w:t>F</w:t>
      </w:r>
      <w:r w:rsidR="00C465C3" w:rsidRPr="00262442">
        <w:t>1.</w:t>
      </w:r>
      <w:r w:rsidR="00C465C3" w:rsidRPr="00262442">
        <w:tab/>
        <w:t>Budgets</w:t>
      </w:r>
    </w:p>
    <w:p w14:paraId="1A99033A" w14:textId="77777777" w:rsidR="00C465C3" w:rsidRPr="00262442" w:rsidRDefault="00C465C3" w:rsidP="0003716A">
      <w:pPr>
        <w:pStyle w:val="BodyText"/>
        <w:numPr>
          <w:ilvl w:val="0"/>
          <w:numId w:val="17"/>
        </w:numPr>
      </w:pPr>
      <w:r w:rsidRPr="00262442">
        <w:t>Describe the company’s procedures for developing and managing its annual budget and financial plan, how those plans relate to overall corporate goals and objectives, and how budget expectations are communicated to those affected.</w:t>
      </w:r>
    </w:p>
    <w:p w14:paraId="7B1D8E5A" w14:textId="77777777" w:rsidR="00C465C3" w:rsidRPr="00262442" w:rsidRDefault="00C465C3" w:rsidP="0003716A">
      <w:pPr>
        <w:pStyle w:val="BodyText"/>
        <w:numPr>
          <w:ilvl w:val="0"/>
          <w:numId w:val="17"/>
        </w:numPr>
      </w:pPr>
      <w:r w:rsidRPr="00262442">
        <w:t>Describe how estimates included in financial data and statements are supported by explanation and/or documentation, who performs the estimation process, and whether the person who performs the estimation is knowledgeable and independent.</w:t>
      </w:r>
    </w:p>
    <w:p w14:paraId="37EAFB12" w14:textId="5F6D98CA" w:rsidR="00C465C3" w:rsidRPr="00262442" w:rsidRDefault="00C465C3" w:rsidP="0003716A">
      <w:pPr>
        <w:pStyle w:val="BodyText"/>
        <w:numPr>
          <w:ilvl w:val="0"/>
          <w:numId w:val="17"/>
        </w:numPr>
      </w:pPr>
      <w:r w:rsidRPr="00262442">
        <w:t>Describe how the company’s financial performance and the status of its financial condition are periodically reviewed and/or compared to the plan, how variances between performance</w:t>
      </w:r>
      <w:r w:rsidR="0099147F" w:rsidRPr="00262442">
        <w:t xml:space="preserve">, the </w:t>
      </w:r>
      <w:r w:rsidRPr="00262442">
        <w:t>plan</w:t>
      </w:r>
      <w:r w:rsidR="007208CC" w:rsidRPr="00262442">
        <w:t>,</w:t>
      </w:r>
      <w:r w:rsidRPr="00262442">
        <w:t xml:space="preserve"> </w:t>
      </w:r>
      <w:r w:rsidR="0099147F" w:rsidRPr="00262442">
        <w:t xml:space="preserve">and the prior year </w:t>
      </w:r>
      <w:r w:rsidRPr="00262442">
        <w:t>are explained by management and how often these analyses are performed.</w:t>
      </w:r>
    </w:p>
    <w:p w14:paraId="4CAEBC6D" w14:textId="77777777" w:rsidR="00C465C3" w:rsidRPr="00262442" w:rsidRDefault="00C465C3" w:rsidP="0003716A">
      <w:pPr>
        <w:pStyle w:val="BodyText"/>
        <w:numPr>
          <w:ilvl w:val="0"/>
          <w:numId w:val="17"/>
        </w:numPr>
      </w:pPr>
      <w:r w:rsidRPr="00262442">
        <w:t>Describe how management uses financial and other informational reporting to gauge its accomplishment of plan objectives and to maintain a controlled environment.  Indicate whether assessment is made of profitability; business growth; the investment of funds, including liquidity; direct expenses; and capital expenditures.</w:t>
      </w:r>
    </w:p>
    <w:p w14:paraId="667F8819" w14:textId="25862AE3" w:rsidR="00C465C3" w:rsidRPr="009529BC" w:rsidRDefault="00C465C3" w:rsidP="0003716A">
      <w:pPr>
        <w:pStyle w:val="BodyText"/>
        <w:numPr>
          <w:ilvl w:val="0"/>
          <w:numId w:val="17"/>
        </w:numPr>
      </w:pPr>
      <w:r w:rsidRPr="00262442">
        <w:t>Indicate whether the company’s budgeting procedures cover all subsidiaries and/or departments</w:t>
      </w:r>
      <w:r w:rsidR="002D6425">
        <w:t>.</w:t>
      </w:r>
    </w:p>
    <w:p w14:paraId="45951381" w14:textId="77777777" w:rsidR="00C465C3" w:rsidRPr="00262442" w:rsidRDefault="001017B5" w:rsidP="009C520C">
      <w:pPr>
        <w:pStyle w:val="Heading3"/>
      </w:pPr>
      <w:r w:rsidRPr="00262442">
        <w:t>F</w:t>
      </w:r>
      <w:r w:rsidR="00C465C3" w:rsidRPr="00262442">
        <w:t>2.</w:t>
      </w:r>
      <w:r w:rsidR="00C465C3" w:rsidRPr="00262442">
        <w:tab/>
        <w:t>Operating Analyses</w:t>
      </w:r>
    </w:p>
    <w:p w14:paraId="031A0F56" w14:textId="1409CAA0" w:rsidR="00C465C3" w:rsidRPr="00262442" w:rsidRDefault="00C465C3" w:rsidP="0003716A">
      <w:pPr>
        <w:pStyle w:val="BodyText"/>
        <w:numPr>
          <w:ilvl w:val="0"/>
          <w:numId w:val="18"/>
        </w:numPr>
      </w:pPr>
      <w:r w:rsidRPr="00262442">
        <w:t>Describe the company’s process for reporting and analyzing operating results and key financial data by major lines of business, profit center and/or subsidiary, and indicate the timing/regularity of such reporting.  Indicate whether these reports are prepared on a GAAP or STAT basis.</w:t>
      </w:r>
    </w:p>
    <w:p w14:paraId="19CB170F" w14:textId="77777777" w:rsidR="00C465C3" w:rsidRPr="00262442" w:rsidRDefault="00C465C3" w:rsidP="0003716A">
      <w:pPr>
        <w:pStyle w:val="BodyText"/>
        <w:numPr>
          <w:ilvl w:val="0"/>
          <w:numId w:val="18"/>
        </w:numPr>
      </w:pPr>
      <w:r w:rsidRPr="00262442">
        <w:t>List the principal operating analyses used (e.g., line of business analyses, loss ratios, in-force and reserve amounts, investment yields) and describe the contents and frequency of their preparation.  Sample analyses may be attached instead of a schedule.</w:t>
      </w:r>
      <w:r w:rsidR="003868CF" w:rsidRPr="00262442">
        <w:t xml:space="preserve">  Indicate the areas/persons responsible for preparing and the recipients of these analyses.</w:t>
      </w:r>
    </w:p>
    <w:p w14:paraId="1F405280" w14:textId="77777777" w:rsidR="00C465C3" w:rsidRPr="00262442" w:rsidRDefault="001017B5" w:rsidP="009C520C">
      <w:pPr>
        <w:pStyle w:val="Heading3"/>
      </w:pPr>
      <w:r w:rsidRPr="00262442">
        <w:t>F</w:t>
      </w:r>
      <w:r w:rsidR="00C465C3" w:rsidRPr="00262442">
        <w:t>3.</w:t>
      </w:r>
      <w:r w:rsidR="00C465C3" w:rsidRPr="00262442">
        <w:tab/>
      </w:r>
      <w:r w:rsidR="00D54694" w:rsidRPr="00262442">
        <w:t>Accounting Practices</w:t>
      </w:r>
    </w:p>
    <w:p w14:paraId="01A9BDE3" w14:textId="77777777" w:rsidR="00D54694" w:rsidRPr="00262442" w:rsidRDefault="00D54694" w:rsidP="00D54694">
      <w:pPr>
        <w:pStyle w:val="BodyText"/>
        <w:numPr>
          <w:ilvl w:val="0"/>
          <w:numId w:val="19"/>
        </w:numPr>
      </w:pPr>
      <w:r w:rsidRPr="00262442">
        <w:t>To what extent are internal controls formally documented?</w:t>
      </w:r>
    </w:p>
    <w:p w14:paraId="0D470209" w14:textId="77777777" w:rsidR="00D54694" w:rsidRPr="00262442" w:rsidRDefault="00D54694" w:rsidP="00D54694">
      <w:pPr>
        <w:pStyle w:val="BodyText"/>
        <w:numPr>
          <w:ilvl w:val="0"/>
          <w:numId w:val="19"/>
        </w:numPr>
      </w:pPr>
      <w:r w:rsidRPr="00262442">
        <w:t>Are current year statements prepared on the same basis (i.e., key accounting principles, actuarial and pricing assumptions) as used in prior years? Explain any differences.</w:t>
      </w:r>
    </w:p>
    <w:p w14:paraId="7825D368" w14:textId="77777777" w:rsidR="00D54694" w:rsidRPr="00262442" w:rsidRDefault="00D54694" w:rsidP="00D54694">
      <w:pPr>
        <w:pStyle w:val="BodyText"/>
        <w:numPr>
          <w:ilvl w:val="0"/>
          <w:numId w:val="19"/>
        </w:numPr>
      </w:pPr>
      <w:r w:rsidRPr="00262442">
        <w:t>How does the company ensure that statements are prepared in accordance with state statutes and regulations?</w:t>
      </w:r>
    </w:p>
    <w:p w14:paraId="558D525F" w14:textId="77777777" w:rsidR="00173275" w:rsidRPr="00262442" w:rsidRDefault="00173275" w:rsidP="00173275">
      <w:pPr>
        <w:pStyle w:val="Heading3"/>
      </w:pPr>
      <w:r w:rsidRPr="00262442">
        <w:t>F4.</w:t>
      </w:r>
      <w:r w:rsidRPr="00262442">
        <w:tab/>
        <w:t>Liquidity</w:t>
      </w:r>
    </w:p>
    <w:p w14:paraId="299DD6FD" w14:textId="255F3CA6" w:rsidR="00173275" w:rsidRPr="00262442" w:rsidRDefault="009B5976" w:rsidP="00D40A6D">
      <w:pPr>
        <w:ind w:left="180"/>
        <w:rPr>
          <w:sz w:val="20"/>
          <w:szCs w:val="20"/>
        </w:rPr>
      </w:pPr>
      <w:r w:rsidRPr="00262442">
        <w:rPr>
          <w:sz w:val="20"/>
          <w:szCs w:val="20"/>
        </w:rPr>
        <w:t>The purpose of this section is to gather information on an insurer’s stress liquidity exposures and financial flexibility for coping with both expected and unexpected cash demands.  Reasonable groupings of like instruments should be used where specific asset and liability information is sought.  However, there should be sufficient delineation to identify material differences. There should be no material omissions in responding to these questions. The analysis should be done for the general account and for guaranteed separate accounts (if applicable) unless otherwise specified. The requests for quantitative information refer</w:t>
      </w:r>
      <w:r w:rsidR="0019445A" w:rsidRPr="00262442">
        <w:rPr>
          <w:sz w:val="20"/>
          <w:szCs w:val="20"/>
        </w:rPr>
        <w:t xml:space="preserve"> to</w:t>
      </w:r>
      <w:r w:rsidRPr="00262442">
        <w:rPr>
          <w:sz w:val="20"/>
          <w:szCs w:val="20"/>
        </w:rPr>
        <w:t xml:space="preserve"> </w:t>
      </w:r>
      <w:r w:rsidR="0019445A" w:rsidRPr="00262442">
        <w:rPr>
          <w:sz w:val="20"/>
          <w:szCs w:val="20"/>
        </w:rPr>
        <w:t xml:space="preserve">Net Premium, which is direct premium </w:t>
      </w:r>
      <w:r w:rsidRPr="00262442">
        <w:rPr>
          <w:sz w:val="20"/>
          <w:szCs w:val="20"/>
        </w:rPr>
        <w:t xml:space="preserve">minus ceded </w:t>
      </w:r>
      <w:r w:rsidR="0019445A" w:rsidRPr="00262442">
        <w:rPr>
          <w:sz w:val="20"/>
          <w:szCs w:val="20"/>
        </w:rPr>
        <w:t xml:space="preserve">premium </w:t>
      </w:r>
      <w:r w:rsidRPr="00262442">
        <w:rPr>
          <w:sz w:val="20"/>
          <w:szCs w:val="20"/>
        </w:rPr>
        <w:t xml:space="preserve">plus assumed </w:t>
      </w:r>
      <w:r w:rsidR="0019445A" w:rsidRPr="00262442">
        <w:rPr>
          <w:sz w:val="20"/>
          <w:szCs w:val="20"/>
        </w:rPr>
        <w:t xml:space="preserve">premium </w:t>
      </w:r>
      <w:r w:rsidRPr="00262442">
        <w:rPr>
          <w:sz w:val="20"/>
          <w:szCs w:val="20"/>
        </w:rPr>
        <w:t xml:space="preserve">in the aggregate. This section is intended for all insurers, with some questions specific to Life Companies only (#i–k). </w:t>
      </w:r>
      <w:r w:rsidR="0019445A" w:rsidRPr="00262442">
        <w:rPr>
          <w:sz w:val="20"/>
          <w:szCs w:val="20"/>
        </w:rPr>
        <w:t xml:space="preserve"> </w:t>
      </w:r>
    </w:p>
    <w:p w14:paraId="274D5E89" w14:textId="77777777" w:rsidR="00173275" w:rsidRPr="00262442" w:rsidRDefault="00173275" w:rsidP="00173275">
      <w:pPr>
        <w:rPr>
          <w:sz w:val="20"/>
          <w:szCs w:val="20"/>
        </w:rPr>
      </w:pPr>
    </w:p>
    <w:p w14:paraId="5E307134" w14:textId="77777777" w:rsidR="00173275" w:rsidRPr="00262442"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Does the company have a formal written liquidity plan?</w:t>
      </w:r>
    </w:p>
    <w:p w14:paraId="0373C404" w14:textId="77777777" w:rsidR="00173275" w:rsidRPr="00262442" w:rsidRDefault="00173275" w:rsidP="0003716A">
      <w:pPr>
        <w:pStyle w:val="ListParagraph"/>
        <w:numPr>
          <w:ilvl w:val="1"/>
          <w:numId w:val="42"/>
        </w:numPr>
        <w:rPr>
          <w:rFonts w:ascii="Times New Roman" w:hAnsi="Times New Roman"/>
          <w:sz w:val="20"/>
          <w:szCs w:val="20"/>
        </w:rPr>
      </w:pPr>
      <w:r w:rsidRPr="00262442">
        <w:rPr>
          <w:rFonts w:ascii="Times New Roman" w:hAnsi="Times New Roman"/>
          <w:sz w:val="20"/>
          <w:szCs w:val="20"/>
        </w:rPr>
        <w:t>If yes, provide an overview, particularly as it relates to coping with stress conditions.</w:t>
      </w:r>
    </w:p>
    <w:p w14:paraId="0B33850E" w14:textId="77777777" w:rsidR="00173275" w:rsidRPr="00262442" w:rsidRDefault="00173275" w:rsidP="0003716A">
      <w:pPr>
        <w:pStyle w:val="ListParagraph"/>
        <w:numPr>
          <w:ilvl w:val="1"/>
          <w:numId w:val="42"/>
        </w:numPr>
        <w:rPr>
          <w:rFonts w:ascii="Times New Roman" w:hAnsi="Times New Roman"/>
          <w:sz w:val="20"/>
          <w:szCs w:val="20"/>
        </w:rPr>
      </w:pPr>
      <w:r w:rsidRPr="00262442">
        <w:rPr>
          <w:rFonts w:ascii="Times New Roman" w:hAnsi="Times New Roman"/>
          <w:sz w:val="20"/>
          <w:szCs w:val="20"/>
        </w:rPr>
        <w:t>If not, explain why a written liquidity plan is not necessary and describe the company’s liquidity policy, particularly as it relates to coping with stress conditions.</w:t>
      </w:r>
    </w:p>
    <w:p w14:paraId="52841505" w14:textId="77777777" w:rsidR="00173275" w:rsidRPr="00262442" w:rsidRDefault="00173275" w:rsidP="0003716A">
      <w:pPr>
        <w:pStyle w:val="ListParagraph"/>
        <w:numPr>
          <w:ilvl w:val="1"/>
          <w:numId w:val="42"/>
        </w:numPr>
        <w:rPr>
          <w:rFonts w:ascii="Times New Roman" w:hAnsi="Times New Roman"/>
          <w:sz w:val="20"/>
          <w:szCs w:val="20"/>
        </w:rPr>
      </w:pPr>
      <w:r w:rsidRPr="00262442">
        <w:rPr>
          <w:rFonts w:ascii="Times New Roman" w:hAnsi="Times New Roman"/>
          <w:sz w:val="20"/>
          <w:szCs w:val="20"/>
        </w:rPr>
        <w:t>What liquidity stress testing is performed</w:t>
      </w:r>
      <w:r w:rsidR="00765B48" w:rsidRPr="00262442">
        <w:rPr>
          <w:rFonts w:ascii="Times New Roman" w:hAnsi="Times New Roman"/>
          <w:sz w:val="20"/>
          <w:szCs w:val="20"/>
        </w:rPr>
        <w:t>, h</w:t>
      </w:r>
      <w:r w:rsidRPr="00262442">
        <w:rPr>
          <w:rFonts w:ascii="Times New Roman" w:hAnsi="Times New Roman"/>
          <w:sz w:val="20"/>
          <w:szCs w:val="20"/>
        </w:rPr>
        <w:t xml:space="preserve">ow often is </w:t>
      </w:r>
      <w:r w:rsidR="00765B48" w:rsidRPr="00262442">
        <w:rPr>
          <w:rFonts w:ascii="Times New Roman" w:hAnsi="Times New Roman"/>
          <w:sz w:val="20"/>
          <w:szCs w:val="20"/>
        </w:rPr>
        <w:t xml:space="preserve">this </w:t>
      </w:r>
      <w:r w:rsidRPr="00262442">
        <w:rPr>
          <w:rFonts w:ascii="Times New Roman" w:hAnsi="Times New Roman"/>
          <w:sz w:val="20"/>
          <w:szCs w:val="20"/>
        </w:rPr>
        <w:t>testing performed</w:t>
      </w:r>
      <w:r w:rsidR="00765B48" w:rsidRPr="00262442">
        <w:rPr>
          <w:rFonts w:ascii="Times New Roman" w:hAnsi="Times New Roman"/>
          <w:sz w:val="20"/>
          <w:szCs w:val="20"/>
        </w:rPr>
        <w:t>, and</w:t>
      </w:r>
      <w:r w:rsidRPr="00262442">
        <w:rPr>
          <w:rFonts w:ascii="Times New Roman" w:hAnsi="Times New Roman"/>
          <w:sz w:val="20"/>
          <w:szCs w:val="20"/>
        </w:rPr>
        <w:t xml:space="preserve"> what are the most recent results?</w:t>
      </w:r>
    </w:p>
    <w:p w14:paraId="30273DBB" w14:textId="77777777" w:rsidR="00173275" w:rsidRPr="00262442" w:rsidRDefault="00173275" w:rsidP="0003716A">
      <w:pPr>
        <w:pStyle w:val="ListParagraph"/>
        <w:numPr>
          <w:ilvl w:val="1"/>
          <w:numId w:val="42"/>
        </w:numPr>
        <w:rPr>
          <w:rFonts w:ascii="Times New Roman" w:hAnsi="Times New Roman"/>
          <w:sz w:val="20"/>
          <w:szCs w:val="20"/>
        </w:rPr>
      </w:pPr>
      <w:r w:rsidRPr="00262442">
        <w:rPr>
          <w:rFonts w:ascii="Times New Roman" w:hAnsi="Times New Roman"/>
          <w:sz w:val="20"/>
          <w:szCs w:val="20"/>
        </w:rPr>
        <w:t>Describe how the company would respond to an immediate and material cash demand, such as one that could be triggered by a rating agency downgrade.</w:t>
      </w:r>
    </w:p>
    <w:p w14:paraId="6C77EB66" w14:textId="77777777" w:rsidR="00173275" w:rsidRPr="00262442" w:rsidRDefault="00173275" w:rsidP="0003716A">
      <w:pPr>
        <w:pStyle w:val="ListParagraph"/>
        <w:numPr>
          <w:ilvl w:val="1"/>
          <w:numId w:val="42"/>
        </w:numPr>
        <w:rPr>
          <w:rFonts w:ascii="Times New Roman" w:hAnsi="Times New Roman"/>
          <w:sz w:val="20"/>
          <w:szCs w:val="20"/>
        </w:rPr>
      </w:pPr>
      <w:r w:rsidRPr="00262442">
        <w:rPr>
          <w:rFonts w:ascii="Times New Roman" w:hAnsi="Times New Roman"/>
          <w:sz w:val="20"/>
          <w:szCs w:val="20"/>
        </w:rPr>
        <w:t>Describe means of raising cash other than disinvestment, such as lines of credit and issuing commercial paper.  What restrictions, covenants, etc., limit the company’s ability to utilize these means?  State the reasons why any such lines of credit are expected to be reliable, e.g., by describing the terms and conditions under which they may be canceled by the lender.</w:t>
      </w:r>
    </w:p>
    <w:p w14:paraId="4F8E984C" w14:textId="77777777" w:rsidR="00173275" w:rsidRPr="00262442" w:rsidRDefault="00173275" w:rsidP="0003716A">
      <w:pPr>
        <w:pStyle w:val="ListParagraph"/>
        <w:numPr>
          <w:ilvl w:val="1"/>
          <w:numId w:val="42"/>
        </w:numPr>
        <w:rPr>
          <w:rFonts w:ascii="Times New Roman" w:hAnsi="Times New Roman"/>
          <w:sz w:val="20"/>
          <w:szCs w:val="20"/>
        </w:rPr>
      </w:pPr>
      <w:r w:rsidRPr="00262442">
        <w:rPr>
          <w:rFonts w:ascii="Times New Roman" w:hAnsi="Times New Roman"/>
          <w:sz w:val="20"/>
          <w:szCs w:val="20"/>
        </w:rPr>
        <w:lastRenderedPageBreak/>
        <w:t>Describe any changes the company has implemented during the course of the most recent year to address stress liquidity (e.g., due to economic changes, changes in product mix or design, etc.).</w:t>
      </w:r>
    </w:p>
    <w:p w14:paraId="37B4A106" w14:textId="77777777" w:rsidR="00173275" w:rsidRPr="00262442"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With respect to reinsurance agreements, ceded or assumed:</w:t>
      </w:r>
    </w:p>
    <w:p w14:paraId="27923E72" w14:textId="77777777" w:rsidR="00173275" w:rsidRPr="00262442" w:rsidRDefault="00173275" w:rsidP="0003716A">
      <w:pPr>
        <w:pStyle w:val="ListParagraph"/>
        <w:numPr>
          <w:ilvl w:val="1"/>
          <w:numId w:val="45"/>
        </w:numPr>
        <w:rPr>
          <w:rFonts w:ascii="Times New Roman" w:hAnsi="Times New Roman"/>
          <w:sz w:val="20"/>
          <w:szCs w:val="20"/>
        </w:rPr>
      </w:pPr>
      <w:r w:rsidRPr="00262442">
        <w:rPr>
          <w:rFonts w:ascii="Times New Roman" w:hAnsi="Times New Roman"/>
          <w:sz w:val="20"/>
          <w:szCs w:val="20"/>
        </w:rPr>
        <w:t>Describe and quantify all reinsurance arrangements that have potential material impact on the company’s liquidity exposure.  A definition of materiality should be included in your response.</w:t>
      </w:r>
    </w:p>
    <w:p w14:paraId="30725808" w14:textId="77777777" w:rsidR="00173275" w:rsidRPr="00262442" w:rsidRDefault="00173275" w:rsidP="0003716A">
      <w:pPr>
        <w:pStyle w:val="ListParagraph"/>
        <w:numPr>
          <w:ilvl w:val="1"/>
          <w:numId w:val="45"/>
        </w:numPr>
        <w:rPr>
          <w:rFonts w:ascii="Times New Roman" w:hAnsi="Times New Roman"/>
          <w:sz w:val="20"/>
          <w:szCs w:val="20"/>
        </w:rPr>
      </w:pPr>
      <w:r w:rsidRPr="00262442">
        <w:rPr>
          <w:rFonts w:ascii="Times New Roman" w:hAnsi="Times New Roman"/>
          <w:sz w:val="20"/>
          <w:szCs w:val="20"/>
        </w:rPr>
        <w:t>Describe and quantify all reinsurance arrangements that include rating downgrade “put” provisions.</w:t>
      </w:r>
    </w:p>
    <w:p w14:paraId="7B8AD671" w14:textId="7275F7B9" w:rsidR="005449BE" w:rsidRDefault="005449BE" w:rsidP="0003716A">
      <w:pPr>
        <w:pStyle w:val="ListParagraph"/>
        <w:numPr>
          <w:ilvl w:val="0"/>
          <w:numId w:val="41"/>
        </w:numPr>
        <w:rPr>
          <w:rFonts w:ascii="Times New Roman" w:hAnsi="Times New Roman"/>
          <w:sz w:val="20"/>
          <w:szCs w:val="20"/>
        </w:rPr>
      </w:pPr>
      <w:r>
        <w:rPr>
          <w:rFonts w:ascii="Times New Roman" w:hAnsi="Times New Roman"/>
          <w:sz w:val="20"/>
          <w:szCs w:val="20"/>
        </w:rPr>
        <w:t>Does the company hold assets or engage in investment activities that could result in liquidity risks that are not readily apparent through a review of financial reporting schedules? If so, please describe in detail, including the extent that such assets are relied upon to support demand liabilities.</w:t>
      </w:r>
    </w:p>
    <w:p w14:paraId="1B6D8F5C" w14:textId="77777777" w:rsidR="00173275" w:rsidRPr="00262442"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For the following questions, “large cash demand” is defined as equal to or greater than 10% of company surplus and “institutional cash demand” is defined as cash value products of at least $10 million, under common control or ownership, for which the decision to access the cash is in a single person/entity.</w:t>
      </w:r>
    </w:p>
    <w:p w14:paraId="552181BB" w14:textId="77777777" w:rsidR="00173275" w:rsidRPr="00262442" w:rsidRDefault="00173275" w:rsidP="0003716A">
      <w:pPr>
        <w:pStyle w:val="ListParagraph"/>
        <w:numPr>
          <w:ilvl w:val="1"/>
          <w:numId w:val="47"/>
        </w:numPr>
        <w:rPr>
          <w:rFonts w:ascii="Times New Roman" w:hAnsi="Times New Roman"/>
          <w:sz w:val="20"/>
          <w:szCs w:val="20"/>
        </w:rPr>
      </w:pPr>
      <w:r w:rsidRPr="00262442">
        <w:rPr>
          <w:rFonts w:ascii="Times New Roman" w:hAnsi="Times New Roman"/>
          <w:sz w:val="20"/>
          <w:szCs w:val="20"/>
        </w:rPr>
        <w:t xml:space="preserve">Can the total of the company’s potential large and institutional cash demands, if any, have a material impact on the company’s cash position (Treasuries are considered cash for this purpose)? A definition of materiality should be included in your response.  </w:t>
      </w:r>
    </w:p>
    <w:p w14:paraId="017ABD73" w14:textId="77777777" w:rsidR="00173275" w:rsidRPr="00262442" w:rsidRDefault="00173275" w:rsidP="0003716A">
      <w:pPr>
        <w:pStyle w:val="ListParagraph"/>
        <w:numPr>
          <w:ilvl w:val="1"/>
          <w:numId w:val="47"/>
        </w:numPr>
        <w:rPr>
          <w:rFonts w:ascii="Times New Roman" w:hAnsi="Times New Roman"/>
          <w:sz w:val="20"/>
          <w:szCs w:val="20"/>
        </w:rPr>
      </w:pPr>
      <w:r w:rsidRPr="00262442">
        <w:rPr>
          <w:rFonts w:ascii="Times New Roman" w:hAnsi="Times New Roman"/>
          <w:sz w:val="20"/>
          <w:szCs w:val="20"/>
        </w:rPr>
        <w:t>What impact can the potential capital losses from these demands have on the company’s capital and surplus?</w:t>
      </w:r>
    </w:p>
    <w:p w14:paraId="5CC2A870" w14:textId="7BA7308F" w:rsidR="00173275"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 xml:space="preserve">Are any of the company’s assets pledged or encumbered for purposes other than to directly support its insurance liabilities (e.g., </w:t>
      </w:r>
      <w:r w:rsidR="00283A1B">
        <w:rPr>
          <w:rFonts w:ascii="Times New Roman" w:hAnsi="Times New Roman"/>
          <w:sz w:val="20"/>
          <w:szCs w:val="20"/>
        </w:rPr>
        <w:t xml:space="preserve">Federal </w:t>
      </w:r>
      <w:r w:rsidR="006A4D3A">
        <w:rPr>
          <w:rFonts w:ascii="Times New Roman" w:hAnsi="Times New Roman"/>
          <w:sz w:val="20"/>
          <w:szCs w:val="20"/>
        </w:rPr>
        <w:t>Home Loan Bank (</w:t>
      </w:r>
      <w:r w:rsidRPr="00262442">
        <w:rPr>
          <w:rFonts w:ascii="Times New Roman" w:hAnsi="Times New Roman"/>
          <w:sz w:val="20"/>
          <w:szCs w:val="20"/>
        </w:rPr>
        <w:t>FHLB</w:t>
      </w:r>
      <w:r w:rsidR="006A4D3A">
        <w:rPr>
          <w:rFonts w:ascii="Times New Roman" w:hAnsi="Times New Roman"/>
          <w:sz w:val="20"/>
          <w:szCs w:val="20"/>
        </w:rPr>
        <w:t>)</w:t>
      </w:r>
      <w:r w:rsidRPr="00262442">
        <w:rPr>
          <w:rFonts w:ascii="Times New Roman" w:hAnsi="Times New Roman"/>
          <w:sz w:val="20"/>
          <w:szCs w:val="20"/>
        </w:rPr>
        <w:t xml:space="preserve"> loans, etc.)?</w:t>
      </w:r>
    </w:p>
    <w:p w14:paraId="60DF044A" w14:textId="456D9DF0" w:rsidR="0014681F" w:rsidRDefault="0014681F" w:rsidP="0003716A">
      <w:pPr>
        <w:pStyle w:val="ListParagraph"/>
        <w:numPr>
          <w:ilvl w:val="0"/>
          <w:numId w:val="41"/>
        </w:numPr>
        <w:rPr>
          <w:rFonts w:ascii="Times New Roman" w:hAnsi="Times New Roman"/>
          <w:sz w:val="20"/>
          <w:szCs w:val="20"/>
        </w:rPr>
      </w:pPr>
      <w:r>
        <w:rPr>
          <w:rFonts w:ascii="Times New Roman" w:hAnsi="Times New Roman"/>
          <w:sz w:val="20"/>
          <w:szCs w:val="20"/>
        </w:rPr>
        <w:t>If yes, then please explain and also provide the amount of such assets.</w:t>
      </w:r>
    </w:p>
    <w:p w14:paraId="1950D622" w14:textId="12C2A21D" w:rsidR="0014681F" w:rsidRDefault="0014681F" w:rsidP="0014681F">
      <w:pPr>
        <w:pStyle w:val="ListParagraph"/>
        <w:numPr>
          <w:ilvl w:val="1"/>
          <w:numId w:val="41"/>
        </w:numPr>
        <w:rPr>
          <w:rFonts w:ascii="Times New Roman" w:hAnsi="Times New Roman"/>
          <w:sz w:val="20"/>
          <w:szCs w:val="20"/>
        </w:rPr>
      </w:pPr>
      <w:r>
        <w:rPr>
          <w:rFonts w:ascii="Times New Roman" w:hAnsi="Times New Roman"/>
          <w:sz w:val="20"/>
          <w:szCs w:val="20"/>
        </w:rPr>
        <w:t>To what extent would such assets impair the company’s financial flexibility in a stress liquidity scenario?</w:t>
      </w:r>
    </w:p>
    <w:p w14:paraId="4FD1E4BD" w14:textId="6FC3B018" w:rsidR="0014681F" w:rsidRDefault="0014681F" w:rsidP="002D6425">
      <w:pPr>
        <w:pStyle w:val="ListParagraph"/>
        <w:numPr>
          <w:ilvl w:val="1"/>
          <w:numId w:val="41"/>
        </w:numPr>
        <w:rPr>
          <w:rFonts w:ascii="Times New Roman" w:hAnsi="Times New Roman"/>
          <w:sz w:val="20"/>
          <w:szCs w:val="20"/>
        </w:rPr>
      </w:pPr>
      <w:r>
        <w:rPr>
          <w:rFonts w:ascii="Times New Roman" w:hAnsi="Times New Roman"/>
          <w:sz w:val="20"/>
          <w:szCs w:val="20"/>
        </w:rPr>
        <w:t xml:space="preserve">Describe all potential cash demands at the holding company level that can have a negative impact on the company’s liquidity position. </w:t>
      </w:r>
    </w:p>
    <w:p w14:paraId="66DFC3BD" w14:textId="77777777" w:rsidR="003C5A22" w:rsidRPr="00262442" w:rsidRDefault="003C5A22" w:rsidP="003C5A22">
      <w:pPr>
        <w:rPr>
          <w:sz w:val="20"/>
          <w:szCs w:val="20"/>
        </w:rPr>
      </w:pPr>
    </w:p>
    <w:p w14:paraId="316507FF" w14:textId="3EE82CD6" w:rsidR="003C5A22" w:rsidRPr="00262442" w:rsidRDefault="00A9624C" w:rsidP="003C5A22">
      <w:pPr>
        <w:rPr>
          <w:b/>
          <w:sz w:val="20"/>
          <w:szCs w:val="20"/>
          <w:u w:val="single"/>
        </w:rPr>
      </w:pPr>
      <w:r w:rsidRPr="00262442">
        <w:rPr>
          <w:b/>
          <w:sz w:val="20"/>
          <w:szCs w:val="20"/>
          <w:u w:val="single"/>
        </w:rPr>
        <w:t>Q</w:t>
      </w:r>
      <w:r w:rsidR="003C5A22" w:rsidRPr="00262442">
        <w:rPr>
          <w:b/>
          <w:sz w:val="20"/>
          <w:szCs w:val="20"/>
          <w:u w:val="single"/>
        </w:rPr>
        <w:t xml:space="preserve">uestions </w:t>
      </w:r>
      <w:r w:rsidRPr="00262442">
        <w:rPr>
          <w:b/>
          <w:sz w:val="20"/>
          <w:szCs w:val="20"/>
          <w:u w:val="single"/>
        </w:rPr>
        <w:t>(</w:t>
      </w:r>
      <w:r w:rsidR="0014681F">
        <w:rPr>
          <w:b/>
          <w:sz w:val="20"/>
          <w:szCs w:val="20"/>
          <w:u w:val="single"/>
        </w:rPr>
        <w:t>g</w:t>
      </w:r>
      <w:r w:rsidRPr="00262442">
        <w:rPr>
          <w:b/>
          <w:sz w:val="20"/>
          <w:szCs w:val="20"/>
          <w:u w:val="single"/>
        </w:rPr>
        <w:t>-</w:t>
      </w:r>
      <w:r w:rsidR="009529BC">
        <w:rPr>
          <w:b/>
          <w:sz w:val="20"/>
          <w:szCs w:val="20"/>
          <w:u w:val="single"/>
        </w:rPr>
        <w:t>j</w:t>
      </w:r>
      <w:r w:rsidRPr="00262442">
        <w:rPr>
          <w:b/>
          <w:sz w:val="20"/>
          <w:szCs w:val="20"/>
          <w:u w:val="single"/>
        </w:rPr>
        <w:t xml:space="preserve">) </w:t>
      </w:r>
      <w:r w:rsidR="005C7283" w:rsidRPr="00262442">
        <w:rPr>
          <w:b/>
          <w:sz w:val="20"/>
          <w:szCs w:val="20"/>
          <w:u w:val="single"/>
        </w:rPr>
        <w:t xml:space="preserve">pertain </w:t>
      </w:r>
      <w:r w:rsidR="003C5A22" w:rsidRPr="00262442">
        <w:rPr>
          <w:b/>
          <w:sz w:val="20"/>
          <w:szCs w:val="20"/>
          <w:u w:val="single"/>
        </w:rPr>
        <w:t xml:space="preserve">to Life </w:t>
      </w:r>
      <w:r w:rsidRPr="00262442">
        <w:rPr>
          <w:b/>
          <w:sz w:val="20"/>
          <w:szCs w:val="20"/>
          <w:u w:val="single"/>
        </w:rPr>
        <w:t xml:space="preserve">and Fraternal </w:t>
      </w:r>
      <w:r w:rsidR="005C7283" w:rsidRPr="00262442">
        <w:rPr>
          <w:b/>
          <w:sz w:val="20"/>
          <w:szCs w:val="20"/>
          <w:u w:val="single"/>
        </w:rPr>
        <w:t xml:space="preserve">Insurance operations </w:t>
      </w:r>
      <w:r w:rsidR="003C5A22" w:rsidRPr="00262442">
        <w:rPr>
          <w:b/>
          <w:sz w:val="20"/>
          <w:szCs w:val="20"/>
          <w:u w:val="single"/>
        </w:rPr>
        <w:t xml:space="preserve">only.  </w:t>
      </w:r>
    </w:p>
    <w:p w14:paraId="0BF09AE1" w14:textId="77777777" w:rsidR="003C5A22" w:rsidRPr="00262442" w:rsidRDefault="003C5A22" w:rsidP="003C5A22">
      <w:pPr>
        <w:rPr>
          <w:sz w:val="20"/>
          <w:szCs w:val="20"/>
        </w:rPr>
      </w:pPr>
    </w:p>
    <w:p w14:paraId="28726A07" w14:textId="77777777" w:rsidR="00412AD4" w:rsidRPr="00262442"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 xml:space="preserve">Describe all general account guarantees associated with market value separate accounts of the company (For this purpose, "guarantees" means guarantees of principal, interest, performance indices, minimum benefits, or other arrangements where the company is liable for an amount greater than the market value of related separate account assets. Guarantees because of death or morbidity may be excluded).  What is the total liquidity exposure for each material guarantee as of the exam period?  The value of any such guarantee is that amount, as of the exam period, deliverable to contract holders in excess of the market value of the separate accounts.  A definition of materiality should be included in your response. </w:t>
      </w:r>
    </w:p>
    <w:p w14:paraId="4A2B526F" w14:textId="77777777" w:rsidR="0014681F"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Does the company have</w:t>
      </w:r>
      <w:r w:rsidR="0014681F">
        <w:rPr>
          <w:rFonts w:ascii="Times New Roman" w:hAnsi="Times New Roman"/>
          <w:sz w:val="20"/>
          <w:szCs w:val="20"/>
        </w:rPr>
        <w:t xml:space="preserve"> guaranteed investment contracts</w:t>
      </w:r>
      <w:r w:rsidRPr="00262442">
        <w:rPr>
          <w:rFonts w:ascii="Times New Roman" w:hAnsi="Times New Roman"/>
          <w:sz w:val="20"/>
          <w:szCs w:val="20"/>
        </w:rPr>
        <w:t xml:space="preserve"> </w:t>
      </w:r>
      <w:r w:rsidR="0014681F">
        <w:rPr>
          <w:rFonts w:ascii="Times New Roman" w:hAnsi="Times New Roman"/>
          <w:sz w:val="20"/>
          <w:szCs w:val="20"/>
        </w:rPr>
        <w:t>(</w:t>
      </w:r>
      <w:r w:rsidRPr="00262442">
        <w:rPr>
          <w:rFonts w:ascii="Times New Roman" w:hAnsi="Times New Roman"/>
          <w:sz w:val="20"/>
          <w:szCs w:val="20"/>
        </w:rPr>
        <w:t>GICs</w:t>
      </w:r>
      <w:r w:rsidR="0014681F">
        <w:rPr>
          <w:rFonts w:ascii="Times New Roman" w:hAnsi="Times New Roman"/>
          <w:sz w:val="20"/>
          <w:szCs w:val="20"/>
        </w:rPr>
        <w:t>)</w:t>
      </w:r>
      <w:r w:rsidRPr="00262442">
        <w:rPr>
          <w:rFonts w:ascii="Times New Roman" w:hAnsi="Times New Roman"/>
          <w:sz w:val="20"/>
          <w:szCs w:val="20"/>
        </w:rPr>
        <w:t>, funding agre</w:t>
      </w:r>
      <w:r w:rsidR="00412AD4" w:rsidRPr="00262442">
        <w:rPr>
          <w:rFonts w:ascii="Times New Roman" w:hAnsi="Times New Roman"/>
          <w:sz w:val="20"/>
          <w:szCs w:val="20"/>
        </w:rPr>
        <w:t xml:space="preserve">ements or similar instruments?  </w:t>
      </w:r>
    </w:p>
    <w:p w14:paraId="485A628A" w14:textId="6C0CE196" w:rsidR="00173275" w:rsidRPr="00262442" w:rsidRDefault="00173275" w:rsidP="002D6425">
      <w:pPr>
        <w:pStyle w:val="ListParagraph"/>
        <w:numPr>
          <w:ilvl w:val="1"/>
          <w:numId w:val="41"/>
        </w:numPr>
        <w:rPr>
          <w:rFonts w:ascii="Times New Roman" w:hAnsi="Times New Roman"/>
          <w:sz w:val="20"/>
          <w:szCs w:val="20"/>
        </w:rPr>
      </w:pPr>
      <w:r w:rsidRPr="00262442">
        <w:rPr>
          <w:rFonts w:ascii="Times New Roman" w:hAnsi="Times New Roman"/>
          <w:sz w:val="20"/>
          <w:szCs w:val="20"/>
        </w:rPr>
        <w:t>If yes, list the 10 largest (in terms of withdrawal</w:t>
      </w:r>
      <w:r w:rsidR="0014681F">
        <w:rPr>
          <w:rFonts w:ascii="Times New Roman" w:hAnsi="Times New Roman"/>
          <w:sz w:val="20"/>
          <w:szCs w:val="20"/>
        </w:rPr>
        <w:t>s</w:t>
      </w:r>
      <w:r w:rsidRPr="00262442">
        <w:rPr>
          <w:rFonts w:ascii="Times New Roman" w:hAnsi="Times New Roman"/>
          <w:sz w:val="20"/>
          <w:szCs w:val="20"/>
        </w:rPr>
        <w:t>) holders of GICs, funding arrangements or similar instruments and their total withdrawal value (only those with contract holder cash-out options at either book value or market value). Liabilities associated with a given holder should be aggregated. For each of the holders listed, include the holder name, amount held, scheduled maturity, whether the contract holder can move funds at book value, and the terms/conditions under which funds can be moved.</w:t>
      </w:r>
    </w:p>
    <w:p w14:paraId="5A9A86F6" w14:textId="77777777" w:rsidR="0014681F" w:rsidRDefault="00173275" w:rsidP="0003716A">
      <w:pPr>
        <w:pStyle w:val="ListParagraph"/>
        <w:numPr>
          <w:ilvl w:val="0"/>
          <w:numId w:val="41"/>
        </w:numPr>
        <w:rPr>
          <w:rFonts w:ascii="Times New Roman" w:hAnsi="Times New Roman"/>
          <w:sz w:val="20"/>
          <w:szCs w:val="20"/>
        </w:rPr>
      </w:pPr>
      <w:r w:rsidRPr="00262442">
        <w:rPr>
          <w:rFonts w:ascii="Times New Roman" w:hAnsi="Times New Roman"/>
          <w:sz w:val="20"/>
          <w:szCs w:val="20"/>
        </w:rPr>
        <w:t>Does the compa</w:t>
      </w:r>
      <w:r w:rsidR="00412AD4" w:rsidRPr="00262442">
        <w:rPr>
          <w:rFonts w:ascii="Times New Roman" w:hAnsi="Times New Roman"/>
          <w:sz w:val="20"/>
          <w:szCs w:val="20"/>
        </w:rPr>
        <w:t xml:space="preserve">ny have </w:t>
      </w:r>
      <w:r w:rsidR="0014681F">
        <w:rPr>
          <w:rFonts w:ascii="Times New Roman" w:hAnsi="Times New Roman"/>
          <w:sz w:val="20"/>
          <w:szCs w:val="20"/>
        </w:rPr>
        <w:t>corporate-owned life insurance (</w:t>
      </w:r>
      <w:r w:rsidR="00412AD4" w:rsidRPr="00262442">
        <w:rPr>
          <w:rFonts w:ascii="Times New Roman" w:hAnsi="Times New Roman"/>
          <w:sz w:val="20"/>
          <w:szCs w:val="20"/>
        </w:rPr>
        <w:t>COLI</w:t>
      </w:r>
      <w:r w:rsidR="0014681F">
        <w:rPr>
          <w:rFonts w:ascii="Times New Roman" w:hAnsi="Times New Roman"/>
          <w:sz w:val="20"/>
          <w:szCs w:val="20"/>
        </w:rPr>
        <w:t>)</w:t>
      </w:r>
      <w:r w:rsidR="00412AD4" w:rsidRPr="00262442">
        <w:rPr>
          <w:rFonts w:ascii="Times New Roman" w:hAnsi="Times New Roman"/>
          <w:sz w:val="20"/>
          <w:szCs w:val="20"/>
        </w:rPr>
        <w:t xml:space="preserve"> or</w:t>
      </w:r>
      <w:r w:rsidR="0014681F">
        <w:rPr>
          <w:rFonts w:ascii="Times New Roman" w:hAnsi="Times New Roman"/>
          <w:sz w:val="20"/>
          <w:szCs w:val="20"/>
        </w:rPr>
        <w:t xml:space="preserve"> bank-owned life insurance</w:t>
      </w:r>
      <w:r w:rsidR="00412AD4" w:rsidRPr="00262442">
        <w:rPr>
          <w:rFonts w:ascii="Times New Roman" w:hAnsi="Times New Roman"/>
          <w:sz w:val="20"/>
          <w:szCs w:val="20"/>
        </w:rPr>
        <w:t xml:space="preserve"> </w:t>
      </w:r>
      <w:r w:rsidR="0014681F">
        <w:rPr>
          <w:rFonts w:ascii="Times New Roman" w:hAnsi="Times New Roman"/>
          <w:sz w:val="20"/>
          <w:szCs w:val="20"/>
        </w:rPr>
        <w:t>(</w:t>
      </w:r>
      <w:r w:rsidR="00412AD4" w:rsidRPr="00262442">
        <w:rPr>
          <w:rFonts w:ascii="Times New Roman" w:hAnsi="Times New Roman"/>
          <w:sz w:val="20"/>
          <w:szCs w:val="20"/>
        </w:rPr>
        <w:t>BOLI</w:t>
      </w:r>
      <w:r w:rsidR="0014681F">
        <w:rPr>
          <w:rFonts w:ascii="Times New Roman" w:hAnsi="Times New Roman"/>
          <w:sz w:val="20"/>
          <w:szCs w:val="20"/>
        </w:rPr>
        <w:t>)</w:t>
      </w:r>
      <w:r w:rsidR="00412AD4" w:rsidRPr="00262442">
        <w:rPr>
          <w:rFonts w:ascii="Times New Roman" w:hAnsi="Times New Roman"/>
          <w:sz w:val="20"/>
          <w:szCs w:val="20"/>
        </w:rPr>
        <w:t xml:space="preserve"> business?</w:t>
      </w:r>
    </w:p>
    <w:p w14:paraId="4E83135C" w14:textId="45371B26" w:rsidR="00173275" w:rsidRPr="00262442" w:rsidRDefault="00173275" w:rsidP="002D6425">
      <w:pPr>
        <w:pStyle w:val="ListParagraph"/>
        <w:numPr>
          <w:ilvl w:val="1"/>
          <w:numId w:val="41"/>
        </w:numPr>
        <w:rPr>
          <w:rFonts w:ascii="Times New Roman" w:hAnsi="Times New Roman"/>
          <w:sz w:val="20"/>
          <w:szCs w:val="20"/>
        </w:rPr>
      </w:pPr>
      <w:r w:rsidRPr="00262442">
        <w:rPr>
          <w:rFonts w:ascii="Times New Roman" w:hAnsi="Times New Roman"/>
          <w:sz w:val="20"/>
          <w:szCs w:val="20"/>
        </w:rPr>
        <w:t>If yes, list the 10 largest (in terms of withdrawal value) holders of COLI and BOLI and their total withdrawal value. Liabilities with a given holder should be aggregated.</w:t>
      </w:r>
    </w:p>
    <w:p w14:paraId="158A985A" w14:textId="77777777" w:rsidR="00C465C3" w:rsidRPr="00262442" w:rsidRDefault="006800EC" w:rsidP="00B4386A">
      <w:pPr>
        <w:pStyle w:val="Heading2"/>
        <w:spacing w:before="0" w:after="360"/>
        <w:jc w:val="center"/>
      </w:pPr>
      <w:r w:rsidRPr="00262442">
        <w:br w:type="page"/>
      </w:r>
      <w:r w:rsidR="001017B5" w:rsidRPr="00262442">
        <w:lastRenderedPageBreak/>
        <w:t>G</w:t>
      </w:r>
      <w:r w:rsidR="00C465C3" w:rsidRPr="00262442">
        <w:t>.</w:t>
      </w:r>
      <w:r w:rsidR="00C465C3" w:rsidRPr="00262442">
        <w:tab/>
        <w:t>FINANCIAL REPORTING</w:t>
      </w:r>
    </w:p>
    <w:p w14:paraId="010365B4" w14:textId="77777777" w:rsidR="00C465C3" w:rsidRPr="00262442" w:rsidRDefault="001017B5" w:rsidP="009C520C">
      <w:pPr>
        <w:pStyle w:val="Heading3"/>
      </w:pPr>
      <w:r w:rsidRPr="00262442">
        <w:t>G</w:t>
      </w:r>
      <w:r w:rsidR="00C465C3" w:rsidRPr="00262442">
        <w:t>1.</w:t>
      </w:r>
      <w:r w:rsidR="00C465C3" w:rsidRPr="00262442">
        <w:tab/>
        <w:t>Accounting Standards</w:t>
      </w:r>
    </w:p>
    <w:p w14:paraId="7A6155EC" w14:textId="77777777" w:rsidR="00C465C3" w:rsidRPr="00262442" w:rsidRDefault="00C465C3" w:rsidP="0003716A">
      <w:pPr>
        <w:pStyle w:val="BodyText"/>
        <w:numPr>
          <w:ilvl w:val="0"/>
          <w:numId w:val="20"/>
        </w:numPr>
      </w:pPr>
      <w:r w:rsidRPr="00262442">
        <w:t>Indicate whether the same accounting and closing practices are followed at interim dates as at year-end, and whether current year statements are prepared on the same basis (i.e., key accounting principles, actuarial and pricing assumptions) as that used in the prior year.</w:t>
      </w:r>
    </w:p>
    <w:p w14:paraId="040E5950" w14:textId="77777777" w:rsidR="00C465C3" w:rsidRPr="00262442" w:rsidRDefault="00C465C3" w:rsidP="0003716A">
      <w:pPr>
        <w:pStyle w:val="BodyText"/>
        <w:numPr>
          <w:ilvl w:val="0"/>
          <w:numId w:val="20"/>
        </w:numPr>
      </w:pPr>
      <w:r w:rsidRPr="00262442">
        <w:t>Indicate the company’s procedures to ensure that its financial statements are prepared in accordance with state statutes</w:t>
      </w:r>
      <w:r w:rsidR="00B17D1B" w:rsidRPr="00262442">
        <w:t>,</w:t>
      </w:r>
      <w:r w:rsidRPr="00262442">
        <w:t xml:space="preserve"> with the Statements of Statutory Accounting Principles (SSAPs)</w:t>
      </w:r>
      <w:r w:rsidR="00B17D1B" w:rsidRPr="00262442">
        <w:t>,</w:t>
      </w:r>
      <w:r w:rsidRPr="00262442">
        <w:t xml:space="preserve"> and Annual Statement Instructions promulgated by the National Association of Insurance Commissioners.</w:t>
      </w:r>
    </w:p>
    <w:p w14:paraId="3584F788" w14:textId="77777777" w:rsidR="00C465C3" w:rsidRPr="00262442" w:rsidRDefault="001017B5" w:rsidP="009C520C">
      <w:pPr>
        <w:pStyle w:val="Heading3"/>
      </w:pPr>
      <w:r w:rsidRPr="00262442">
        <w:t>G</w:t>
      </w:r>
      <w:r w:rsidR="00C465C3" w:rsidRPr="00262442">
        <w:t>2.</w:t>
      </w:r>
      <w:r w:rsidR="00C465C3" w:rsidRPr="00262442">
        <w:tab/>
        <w:t>Financial Statements</w:t>
      </w:r>
    </w:p>
    <w:p w14:paraId="4918DFFB" w14:textId="39EC46C4" w:rsidR="00C465C3" w:rsidRPr="00262442" w:rsidRDefault="00C465C3" w:rsidP="0003716A">
      <w:pPr>
        <w:pStyle w:val="BodyText"/>
        <w:numPr>
          <w:ilvl w:val="0"/>
          <w:numId w:val="21"/>
        </w:numPr>
      </w:pPr>
      <w:r w:rsidRPr="00262442">
        <w:t>Summarize the qualifications of key employees responsible for</w:t>
      </w:r>
      <w:r w:rsidR="009529BC">
        <w:t xml:space="preserve"> the</w:t>
      </w:r>
      <w:r w:rsidRPr="00262442">
        <w:t xml:space="preserve"> preparation and issuance of financial statements.  Include names, titles, job responsibilities, background and number of years in present position.</w:t>
      </w:r>
    </w:p>
    <w:p w14:paraId="5A558AF5" w14:textId="106E361A" w:rsidR="00C465C3" w:rsidRPr="00262442" w:rsidRDefault="00C465C3" w:rsidP="0003716A">
      <w:pPr>
        <w:pStyle w:val="BodyText"/>
        <w:numPr>
          <w:ilvl w:val="0"/>
          <w:numId w:val="21"/>
        </w:numPr>
      </w:pPr>
      <w:r w:rsidRPr="00262442">
        <w:t>Indicate whether financial statements are submitted at regular intervals to operating management, including the Audit Committee and the Board of Directors</w:t>
      </w:r>
      <w:r w:rsidR="00E928F6">
        <w:t>.</w:t>
      </w:r>
      <w:r w:rsidRPr="00262442">
        <w:t xml:space="preserve"> </w:t>
      </w:r>
    </w:p>
    <w:p w14:paraId="60AB44DF" w14:textId="77777777" w:rsidR="00C465C3" w:rsidRPr="00262442" w:rsidRDefault="001017B5" w:rsidP="009C520C">
      <w:pPr>
        <w:pStyle w:val="Heading3"/>
      </w:pPr>
      <w:r w:rsidRPr="00262442">
        <w:t>G</w:t>
      </w:r>
      <w:r w:rsidR="00C465C3" w:rsidRPr="00262442">
        <w:t>3.</w:t>
      </w:r>
      <w:r w:rsidR="00C465C3" w:rsidRPr="00262442">
        <w:tab/>
        <w:t>Operations</w:t>
      </w:r>
    </w:p>
    <w:p w14:paraId="2475656B" w14:textId="77777777" w:rsidR="009B5976" w:rsidRPr="00262442" w:rsidRDefault="00173275" w:rsidP="00BF70F3">
      <w:pPr>
        <w:pStyle w:val="BodyText"/>
      </w:pPr>
      <w:r w:rsidRPr="00262442">
        <w:t>How is access to accounting and financial records restricted to authorized personnel?</w:t>
      </w:r>
    </w:p>
    <w:p w14:paraId="46C075BD" w14:textId="77777777" w:rsidR="00C465C3" w:rsidRPr="00262442" w:rsidRDefault="001017B5" w:rsidP="009C520C">
      <w:pPr>
        <w:pStyle w:val="Heading3"/>
      </w:pPr>
      <w:r w:rsidRPr="00262442">
        <w:t>G</w:t>
      </w:r>
      <w:r w:rsidR="00C465C3" w:rsidRPr="00262442">
        <w:t>4.</w:t>
      </w:r>
      <w:r w:rsidR="00C465C3" w:rsidRPr="00262442">
        <w:tab/>
        <w:t>Investment Policy</w:t>
      </w:r>
    </w:p>
    <w:p w14:paraId="6071B285" w14:textId="77777777" w:rsidR="00C465C3" w:rsidRPr="00262442" w:rsidRDefault="00C465C3" w:rsidP="0003716A">
      <w:pPr>
        <w:pStyle w:val="BodyText"/>
        <w:numPr>
          <w:ilvl w:val="0"/>
          <w:numId w:val="22"/>
        </w:numPr>
      </w:pPr>
      <w:r w:rsidRPr="00262442">
        <w:t xml:space="preserve">Provide a copy of the company’s </w:t>
      </w:r>
      <w:r w:rsidR="00624C03" w:rsidRPr="00262442">
        <w:t xml:space="preserve">investment </w:t>
      </w:r>
      <w:r w:rsidRPr="00262442">
        <w:t>policy</w:t>
      </w:r>
      <w:r w:rsidR="003022D0" w:rsidRPr="00262442">
        <w:t xml:space="preserve"> (including provisions for Other-Than-Temporary-Impairments)</w:t>
      </w:r>
      <w:r w:rsidRPr="00262442">
        <w:t xml:space="preserve"> and indicate</w:t>
      </w:r>
      <w:r w:rsidR="00B17D1B" w:rsidRPr="00262442">
        <w:t xml:space="preserve"> whether</w:t>
      </w:r>
      <w:r w:rsidRPr="00262442">
        <w:t xml:space="preserve"> this policy is periodically reviewed and updated.</w:t>
      </w:r>
    </w:p>
    <w:p w14:paraId="04DA7083" w14:textId="1566ADF9" w:rsidR="00C465C3" w:rsidRPr="00262442" w:rsidRDefault="00C465C3" w:rsidP="0003716A">
      <w:pPr>
        <w:pStyle w:val="BodyText"/>
        <w:numPr>
          <w:ilvl w:val="0"/>
          <w:numId w:val="22"/>
        </w:numPr>
      </w:pPr>
      <w:r w:rsidRPr="00262442">
        <w:t xml:space="preserve">Indicate whether the company’s investment performance is periodically </w:t>
      </w:r>
      <w:r w:rsidR="0099147F" w:rsidRPr="00262442">
        <w:t>reviewed by/</w:t>
      </w:r>
      <w:r w:rsidRPr="00262442">
        <w:t>reported upon by management and approved by the Investment Committee and the Board of Directors.</w:t>
      </w:r>
    </w:p>
    <w:p w14:paraId="4B1AFD0C" w14:textId="77777777" w:rsidR="00C465C3" w:rsidRPr="00262442" w:rsidRDefault="00C465C3" w:rsidP="0003716A">
      <w:pPr>
        <w:pStyle w:val="BodyText"/>
        <w:numPr>
          <w:ilvl w:val="0"/>
          <w:numId w:val="22"/>
        </w:numPr>
      </w:pPr>
      <w:r w:rsidRPr="00262442">
        <w:t>Indicate wher</w:t>
      </w:r>
      <w:r w:rsidR="00CE37EC" w:rsidRPr="00262442">
        <w:t>e</w:t>
      </w:r>
      <w:r w:rsidRPr="00262442">
        <w:t xml:space="preserve"> the company’s securities are kept</w:t>
      </w:r>
      <w:r w:rsidR="00CE37EC" w:rsidRPr="00262442">
        <w:t>, and whether they are kept</w:t>
      </w:r>
      <w:r w:rsidRPr="00262442">
        <w:t xml:space="preserve"> with a non-discretionary custodian, and/or </w:t>
      </w:r>
      <w:r w:rsidR="00CE37EC" w:rsidRPr="00262442">
        <w:t>with</w:t>
      </w:r>
      <w:r w:rsidRPr="00262442">
        <w:t xml:space="preserve"> a discretionary custodian.</w:t>
      </w:r>
      <w:r w:rsidR="00CE37EC" w:rsidRPr="00262442">
        <w:t xml:space="preserve">  A discretionary custodian may select the trustee with which the securities will be held, while a non-discretionary custodian must hold the securities with a specified trustee.</w:t>
      </w:r>
      <w:r w:rsidRPr="00262442">
        <w:t xml:space="preserve">  If with a discretionary custodian, indicate whether there is an approved list of investments.</w:t>
      </w:r>
    </w:p>
    <w:p w14:paraId="656A9CAF" w14:textId="77777777" w:rsidR="00C465C3" w:rsidRPr="00262442" w:rsidRDefault="00C465C3" w:rsidP="0003716A">
      <w:pPr>
        <w:pStyle w:val="BodyText"/>
        <w:numPr>
          <w:ilvl w:val="0"/>
          <w:numId w:val="22"/>
        </w:numPr>
      </w:pPr>
      <w:r w:rsidRPr="00262442">
        <w:t xml:space="preserve">Provide a copy of any </w:t>
      </w:r>
      <w:r w:rsidR="007E0B28" w:rsidRPr="00262442">
        <w:t xml:space="preserve">Custodial Agreements and </w:t>
      </w:r>
      <w:r w:rsidRPr="00262442">
        <w:t>Investment Advisor Agreements to which the company is a party.</w:t>
      </w:r>
    </w:p>
    <w:p w14:paraId="4609D1EC" w14:textId="77777777" w:rsidR="006B32BA" w:rsidRPr="00262442" w:rsidRDefault="006B32BA" w:rsidP="0003716A">
      <w:pPr>
        <w:pStyle w:val="BodyText"/>
        <w:numPr>
          <w:ilvl w:val="0"/>
          <w:numId w:val="22"/>
        </w:numPr>
      </w:pPr>
      <w:r w:rsidRPr="00262442">
        <w:t>Explain how you are addressing the effect of the sub-prime mortgage issue on your investment portfolio.</w:t>
      </w:r>
      <w:r w:rsidR="001F66D1" w:rsidRPr="00262442">
        <w:t xml:space="preserve">  If you have an estimate of the impact on your portfolio, provide it.</w:t>
      </w:r>
    </w:p>
    <w:p w14:paraId="01C7173E" w14:textId="77777777" w:rsidR="00370755" w:rsidRPr="00262442" w:rsidRDefault="00127916" w:rsidP="0003716A">
      <w:pPr>
        <w:pStyle w:val="BodyText"/>
        <w:numPr>
          <w:ilvl w:val="0"/>
          <w:numId w:val="22"/>
        </w:numPr>
      </w:pPr>
      <w:r w:rsidRPr="00262442">
        <w:t>If applicable, d</w:t>
      </w:r>
      <w:r w:rsidR="00370755" w:rsidRPr="00262442">
        <w:t>escribe the company’s exposure to derivative risk</w:t>
      </w:r>
      <w:r w:rsidR="0003716A" w:rsidRPr="00262442">
        <w:t xml:space="preserve">, including </w:t>
      </w:r>
      <w:r w:rsidR="009D17EE" w:rsidRPr="00262442">
        <w:t>derivatives listed on Schedule DB and those not listed on Schedule DB.</w:t>
      </w:r>
    </w:p>
    <w:p w14:paraId="4DD34418" w14:textId="77777777" w:rsidR="00C465C3" w:rsidRPr="00262442" w:rsidRDefault="001017B5" w:rsidP="009C520C">
      <w:pPr>
        <w:pStyle w:val="Heading3"/>
      </w:pPr>
      <w:r w:rsidRPr="00262442">
        <w:t>G</w:t>
      </w:r>
      <w:r w:rsidR="00C465C3" w:rsidRPr="00262442">
        <w:t>5.</w:t>
      </w:r>
      <w:r w:rsidR="00C465C3" w:rsidRPr="00262442">
        <w:tab/>
        <w:t>Unrecorded Liabilities</w:t>
      </w:r>
    </w:p>
    <w:p w14:paraId="3CE82AC2" w14:textId="17E2A7F5" w:rsidR="00C465C3" w:rsidRDefault="00C465C3" w:rsidP="000C60F4">
      <w:pPr>
        <w:pStyle w:val="BodyText"/>
      </w:pPr>
      <w:r w:rsidRPr="00262442">
        <w:t>Describe the company’s procedures for identifying liabilities</w:t>
      </w:r>
      <w:r w:rsidR="005A63FF" w:rsidRPr="00262442">
        <w:t xml:space="preserve"> to ensure that all liabilities are properly </w:t>
      </w:r>
      <w:r w:rsidR="00C95C54" w:rsidRPr="00262442">
        <w:t xml:space="preserve">accrued and </w:t>
      </w:r>
      <w:r w:rsidR="005A63FF" w:rsidRPr="00262442">
        <w:t>recorded</w:t>
      </w:r>
      <w:r w:rsidRPr="00262442">
        <w:t>.</w:t>
      </w:r>
    </w:p>
    <w:p w14:paraId="569DDFBD" w14:textId="77777777" w:rsidR="00293B3A" w:rsidRPr="00262442" w:rsidRDefault="00293B3A" w:rsidP="00293B3A">
      <w:pPr>
        <w:pStyle w:val="Heading3"/>
      </w:pPr>
      <w:r w:rsidRPr="00262442">
        <w:t>G</w:t>
      </w:r>
      <w:r>
        <w:t>6</w:t>
      </w:r>
      <w:r w:rsidRPr="00262442">
        <w:t>.</w:t>
      </w:r>
      <w:r w:rsidRPr="00262442">
        <w:tab/>
      </w:r>
      <w:r>
        <w:t>Escheat</w:t>
      </w:r>
    </w:p>
    <w:p w14:paraId="019D350C" w14:textId="77777777" w:rsidR="00293B3A" w:rsidRPr="00262442" w:rsidRDefault="00293B3A" w:rsidP="00293B3A">
      <w:pPr>
        <w:pStyle w:val="BodyText"/>
      </w:pPr>
      <w:r w:rsidRPr="00262442">
        <w:t xml:space="preserve">Describe the company’s procedures for identifying </w:t>
      </w:r>
      <w:r>
        <w:t>and complying with the various state’s escheat laws.</w:t>
      </w:r>
    </w:p>
    <w:p w14:paraId="6D521D32" w14:textId="77777777" w:rsidR="00293B3A" w:rsidRPr="00262442" w:rsidRDefault="00293B3A" w:rsidP="000C60F4">
      <w:pPr>
        <w:pStyle w:val="BodyText"/>
      </w:pPr>
    </w:p>
    <w:p w14:paraId="31BD1D62" w14:textId="77777777" w:rsidR="00843B81" w:rsidRPr="00262442" w:rsidRDefault="006800EC" w:rsidP="006800EC">
      <w:pPr>
        <w:pStyle w:val="Heading2"/>
        <w:spacing w:after="360"/>
        <w:jc w:val="center"/>
      </w:pPr>
      <w:r w:rsidRPr="00262442">
        <w:br w:type="page"/>
      </w:r>
      <w:r w:rsidR="00F44CDD" w:rsidRPr="00262442">
        <w:lastRenderedPageBreak/>
        <w:t>H</w:t>
      </w:r>
      <w:r w:rsidR="00843B81" w:rsidRPr="00262442">
        <w:t>.</w:t>
      </w:r>
      <w:r w:rsidR="00843B81" w:rsidRPr="00262442">
        <w:tab/>
        <w:t>REINSURANCE</w:t>
      </w:r>
    </w:p>
    <w:p w14:paraId="3F1D0853" w14:textId="77777777" w:rsidR="00843B81" w:rsidRPr="00262442" w:rsidRDefault="00F44CDD" w:rsidP="00843B81">
      <w:pPr>
        <w:pStyle w:val="Heading3"/>
      </w:pPr>
      <w:r w:rsidRPr="00262442">
        <w:t>H1</w:t>
      </w:r>
      <w:r w:rsidR="00843B81" w:rsidRPr="00262442">
        <w:t>.</w:t>
      </w:r>
      <w:r w:rsidR="00843B81" w:rsidRPr="00262442">
        <w:tab/>
        <w:t>Reinsurance Agreements</w:t>
      </w:r>
    </w:p>
    <w:p w14:paraId="57D53C2E" w14:textId="77777777" w:rsidR="00843B81" w:rsidRPr="00262442" w:rsidRDefault="00843B81" w:rsidP="0003716A">
      <w:pPr>
        <w:pStyle w:val="BodyText"/>
        <w:numPr>
          <w:ilvl w:val="0"/>
          <w:numId w:val="23"/>
        </w:numPr>
      </w:pPr>
      <w:r w:rsidRPr="00262442">
        <w:t>Describe the company’s requirement for formal review and approval of reinsurance agreements</w:t>
      </w:r>
      <w:r w:rsidR="006A07C3" w:rsidRPr="00262442">
        <w:t xml:space="preserve"> and material amendments</w:t>
      </w:r>
      <w:r w:rsidRPr="00262442">
        <w:t>, prior to execution, and indicate whether such approval is obtained from company officers and</w:t>
      </w:r>
      <w:r w:rsidR="00624C03" w:rsidRPr="00262442">
        <w:t>/or</w:t>
      </w:r>
      <w:r w:rsidRPr="00262442">
        <w:t xml:space="preserve"> the Board of Directors.</w:t>
      </w:r>
    </w:p>
    <w:p w14:paraId="2A729D5C" w14:textId="4E481A76" w:rsidR="00843B81" w:rsidRPr="00262442" w:rsidRDefault="00843B81" w:rsidP="0003716A">
      <w:pPr>
        <w:pStyle w:val="BodyText"/>
        <w:numPr>
          <w:ilvl w:val="0"/>
          <w:numId w:val="23"/>
        </w:numPr>
      </w:pPr>
      <w:r w:rsidRPr="00262442">
        <w:t>Discuss any major changes in terms (e.g., commission, percent participation, limits or retentions) or conditions of contracts with significant management companies, agents or on reinsurance layers that have occurred since the previous examination.</w:t>
      </w:r>
      <w:r w:rsidR="00313F88" w:rsidRPr="00262442">
        <w:t xml:space="preserve">  Document in detail significant specific arrangements with agents, MGAs or others</w:t>
      </w:r>
      <w:r w:rsidR="00565145" w:rsidRPr="00262442">
        <w:t>.</w:t>
      </w:r>
    </w:p>
    <w:p w14:paraId="0A0B9470" w14:textId="77777777" w:rsidR="00843B81" w:rsidRPr="00262442" w:rsidRDefault="00843B81" w:rsidP="0003716A">
      <w:pPr>
        <w:pStyle w:val="BodyText"/>
        <w:numPr>
          <w:ilvl w:val="0"/>
          <w:numId w:val="23"/>
        </w:numPr>
      </w:pPr>
      <w:r w:rsidRPr="00262442">
        <w:t>Describe the company’s methodology for determining whether all reinsurance agreements transfer insurance (timing and underwriting) risk.</w:t>
      </w:r>
    </w:p>
    <w:p w14:paraId="794A4122" w14:textId="6981E0E5" w:rsidR="00843B81" w:rsidRDefault="00843B81" w:rsidP="0003716A">
      <w:pPr>
        <w:pStyle w:val="BodyText"/>
        <w:numPr>
          <w:ilvl w:val="0"/>
          <w:numId w:val="23"/>
        </w:numPr>
      </w:pPr>
      <w:r w:rsidRPr="00262442">
        <w:t>Indicate whether there are any retroactive reinsurance coverages in effect, and if so, identify the specific contracts providing these coverages.</w:t>
      </w:r>
    </w:p>
    <w:p w14:paraId="369DAE53" w14:textId="593B3FC9" w:rsidR="00F1420D" w:rsidRPr="00262442" w:rsidRDefault="00F1420D" w:rsidP="00F1420D">
      <w:pPr>
        <w:pStyle w:val="BodyText"/>
        <w:numPr>
          <w:ilvl w:val="0"/>
          <w:numId w:val="23"/>
        </w:numPr>
      </w:pPr>
      <w:r>
        <w:t>Does the company use a reinsurance intermediary manager or broker?  If so, please specify the name of the intermediary and provide a copy of the current agreement.</w:t>
      </w:r>
    </w:p>
    <w:p w14:paraId="30B1BB40" w14:textId="77777777" w:rsidR="00843B81" w:rsidRPr="00262442" w:rsidRDefault="00F44CDD" w:rsidP="00843B81">
      <w:pPr>
        <w:pStyle w:val="Heading3"/>
      </w:pPr>
      <w:r w:rsidRPr="00262442">
        <w:t>H2</w:t>
      </w:r>
      <w:r w:rsidR="00843B81" w:rsidRPr="00262442">
        <w:t>.</w:t>
      </w:r>
      <w:r w:rsidR="00843B81" w:rsidRPr="00262442">
        <w:tab/>
        <w:t>Regulatory Approval</w:t>
      </w:r>
    </w:p>
    <w:p w14:paraId="2D695081" w14:textId="77777777" w:rsidR="00843B81" w:rsidRPr="00262442" w:rsidRDefault="00843B81" w:rsidP="00843B81">
      <w:pPr>
        <w:pStyle w:val="BodyText"/>
      </w:pPr>
      <w:r w:rsidRPr="00262442">
        <w:t>Indicate how regulatory approval</w:t>
      </w:r>
      <w:r w:rsidR="00B447B6" w:rsidRPr="00262442">
        <w:t xml:space="preserve"> </w:t>
      </w:r>
      <w:r w:rsidRPr="00262442">
        <w:t>(where applicable) of reinsurance agreements is documented, and whether the documentation includes projections of the expected economic results and the accounting for the transactions.</w:t>
      </w:r>
    </w:p>
    <w:p w14:paraId="3C423EED" w14:textId="77777777" w:rsidR="00843B81" w:rsidRPr="00262442" w:rsidRDefault="00F44CDD" w:rsidP="00843B81">
      <w:pPr>
        <w:pStyle w:val="Heading3"/>
      </w:pPr>
      <w:r w:rsidRPr="00262442">
        <w:t>H3</w:t>
      </w:r>
      <w:r w:rsidR="00843B81" w:rsidRPr="00262442">
        <w:t>.</w:t>
      </w:r>
      <w:r w:rsidR="00843B81" w:rsidRPr="00262442">
        <w:tab/>
        <w:t>Reporting</w:t>
      </w:r>
    </w:p>
    <w:p w14:paraId="5474F0AC" w14:textId="77777777" w:rsidR="00843B81" w:rsidRPr="00262442" w:rsidRDefault="00843B81" w:rsidP="0003716A">
      <w:pPr>
        <w:pStyle w:val="BodyText"/>
        <w:numPr>
          <w:ilvl w:val="0"/>
          <w:numId w:val="24"/>
        </w:numPr>
      </w:pPr>
      <w:r w:rsidRPr="00262442">
        <w:t>Describe how the company identifies and reports on the aging of reinsurance balances due.</w:t>
      </w:r>
    </w:p>
    <w:p w14:paraId="2541E9E0" w14:textId="77777777" w:rsidR="000F10CE" w:rsidRPr="00262442" w:rsidRDefault="000F10CE" w:rsidP="0003716A">
      <w:pPr>
        <w:pStyle w:val="BodyText"/>
        <w:numPr>
          <w:ilvl w:val="0"/>
          <w:numId w:val="24"/>
        </w:numPr>
      </w:pPr>
      <w:r w:rsidRPr="00262442">
        <w:t>Provide a list of reinsurance audits performed by either party during the period since the previous examination.</w:t>
      </w:r>
    </w:p>
    <w:p w14:paraId="6CB605B9" w14:textId="77777777" w:rsidR="000F10CE" w:rsidRPr="00262442" w:rsidRDefault="000F10CE" w:rsidP="0003716A">
      <w:pPr>
        <w:pStyle w:val="BodyText"/>
        <w:numPr>
          <w:ilvl w:val="0"/>
          <w:numId w:val="24"/>
        </w:numPr>
      </w:pPr>
      <w:r w:rsidRPr="00262442">
        <w:t>Identify any reinsurers with whom contract terms or balances are in dispute or arbitration.</w:t>
      </w:r>
    </w:p>
    <w:p w14:paraId="1E0671C3" w14:textId="77777777" w:rsidR="000F10CE" w:rsidRPr="00262442" w:rsidRDefault="000F10CE" w:rsidP="0003716A">
      <w:pPr>
        <w:pStyle w:val="BodyText"/>
        <w:numPr>
          <w:ilvl w:val="0"/>
          <w:numId w:val="24"/>
        </w:numPr>
      </w:pPr>
      <w:r w:rsidRPr="00262442">
        <w:t xml:space="preserve">Discuss how company management communicates an evaluation of the reinsurance plan’s effectiveness to the </w:t>
      </w:r>
      <w:proofErr w:type="gramStart"/>
      <w:r w:rsidRPr="00262442">
        <w:t>Board, and</w:t>
      </w:r>
      <w:proofErr w:type="gramEnd"/>
      <w:r w:rsidRPr="00262442">
        <w:t xml:space="preserve"> indicate whether such reporting is done on a periodic basis.</w:t>
      </w:r>
    </w:p>
    <w:p w14:paraId="7846FA83" w14:textId="77777777" w:rsidR="00485711" w:rsidRPr="00262442" w:rsidRDefault="00F44CDD" w:rsidP="00485711">
      <w:pPr>
        <w:pStyle w:val="Heading3"/>
      </w:pPr>
      <w:r w:rsidRPr="00262442">
        <w:rPr>
          <w:iCs/>
        </w:rPr>
        <w:t>H</w:t>
      </w:r>
      <w:r w:rsidR="00485711" w:rsidRPr="00262442">
        <w:rPr>
          <w:iCs/>
        </w:rPr>
        <w:t>4.</w:t>
      </w:r>
      <w:r w:rsidR="00485711" w:rsidRPr="00262442">
        <w:rPr>
          <w:iCs/>
        </w:rPr>
        <w:tab/>
        <w:t>Assumed Reinsurance</w:t>
      </w:r>
    </w:p>
    <w:p w14:paraId="56056807" w14:textId="2502F08E" w:rsidR="00843B81" w:rsidRPr="00262442" w:rsidRDefault="00843B81" w:rsidP="0003716A">
      <w:pPr>
        <w:pStyle w:val="BodyText"/>
        <w:numPr>
          <w:ilvl w:val="0"/>
          <w:numId w:val="25"/>
        </w:numPr>
      </w:pPr>
      <w:r w:rsidRPr="00262442">
        <w:t xml:space="preserve">With respect to reinsurance assumed, indicate whether ceding companies are required to submit appropriate periodic reports on the reinsured business, indicate the </w:t>
      </w:r>
      <w:r w:rsidR="00313F88" w:rsidRPr="00262442">
        <w:t xml:space="preserve">extent and </w:t>
      </w:r>
      <w:r w:rsidRPr="00262442">
        <w:t>frequency of these reports, and whether these periodic reports are compared to projections made at the date of the agreement and whether material deviations are investigated.</w:t>
      </w:r>
    </w:p>
    <w:p w14:paraId="2874B8E0" w14:textId="77777777" w:rsidR="00485711" w:rsidRPr="00262442" w:rsidRDefault="00485711" w:rsidP="0003716A">
      <w:pPr>
        <w:pStyle w:val="BodyText"/>
        <w:numPr>
          <w:ilvl w:val="0"/>
          <w:numId w:val="25"/>
        </w:numPr>
      </w:pPr>
      <w:r w:rsidRPr="00262442">
        <w:t>Describe your company’s procedures for periodically reviewing or inspecting ceding company records and changes therein (premiums, terminations, benefits or claims), the timing of such reviews and whether these reviews are performed as of the assumption date and periodically thereafter.</w:t>
      </w:r>
    </w:p>
    <w:p w14:paraId="20E5252C" w14:textId="77777777" w:rsidR="00B17D1B" w:rsidRPr="00262442" w:rsidRDefault="00B17D1B" w:rsidP="0003716A">
      <w:pPr>
        <w:pStyle w:val="BodyText"/>
        <w:numPr>
          <w:ilvl w:val="0"/>
          <w:numId w:val="25"/>
        </w:numPr>
      </w:pPr>
      <w:r w:rsidRPr="00262442">
        <w:t xml:space="preserve">Indicate how the results of reinsurance agreements are monitored to permit timely cancellation of assumed </w:t>
      </w:r>
      <w:proofErr w:type="gramStart"/>
      <w:r w:rsidRPr="00262442">
        <w:t>reinsurance, and</w:t>
      </w:r>
      <w:proofErr w:type="gramEnd"/>
      <w:r w:rsidRPr="00262442">
        <w:t xml:space="preserve"> indicate who reviews and approves the economic viability of these decisions to cancel the treaties.</w:t>
      </w:r>
    </w:p>
    <w:p w14:paraId="11CFBA84" w14:textId="77777777" w:rsidR="00843B81" w:rsidRPr="00262442" w:rsidRDefault="00F44CDD" w:rsidP="00843B81">
      <w:pPr>
        <w:pStyle w:val="Heading3"/>
      </w:pPr>
      <w:r w:rsidRPr="00262442">
        <w:t>H</w:t>
      </w:r>
      <w:r w:rsidR="000F10CE" w:rsidRPr="00262442">
        <w:t>5</w:t>
      </w:r>
      <w:r w:rsidR="00843B81" w:rsidRPr="00262442">
        <w:t>.</w:t>
      </w:r>
      <w:r w:rsidR="00843B81" w:rsidRPr="00262442">
        <w:tab/>
      </w:r>
      <w:r w:rsidR="00485711" w:rsidRPr="00262442">
        <w:t>Ceded Reinsurance</w:t>
      </w:r>
    </w:p>
    <w:p w14:paraId="69330FE6" w14:textId="77777777" w:rsidR="00843B81" w:rsidRPr="00262442" w:rsidRDefault="00843B81" w:rsidP="0003716A">
      <w:pPr>
        <w:pStyle w:val="BodyText"/>
        <w:numPr>
          <w:ilvl w:val="0"/>
          <w:numId w:val="26"/>
        </w:numPr>
      </w:pPr>
      <w:r w:rsidRPr="00262442">
        <w:t xml:space="preserve">With respect to reinsurance ceded, indicate whether the financial stability of assuming companies is </w:t>
      </w:r>
      <w:r w:rsidR="001864E2" w:rsidRPr="00262442">
        <w:t xml:space="preserve">periodically </w:t>
      </w:r>
      <w:r w:rsidRPr="00262442">
        <w:t xml:space="preserve">reviewed to ascertain whether such companies are solvent and have the ability </w:t>
      </w:r>
      <w:r w:rsidR="001864E2" w:rsidRPr="00262442">
        <w:t xml:space="preserve">to </w:t>
      </w:r>
      <w:r w:rsidRPr="00262442">
        <w:t>meet liabilities assumed under the reinsurance agreement</w:t>
      </w:r>
      <w:r w:rsidR="001864E2" w:rsidRPr="00262442">
        <w:t>, and indicate the frequency of these reviews.</w:t>
      </w:r>
    </w:p>
    <w:p w14:paraId="66F5E25D" w14:textId="77777777" w:rsidR="00843B81" w:rsidRPr="00262442" w:rsidRDefault="00843B81" w:rsidP="0003716A">
      <w:pPr>
        <w:pStyle w:val="BodyText"/>
        <w:numPr>
          <w:ilvl w:val="0"/>
          <w:numId w:val="26"/>
        </w:numPr>
      </w:pPr>
      <w:r w:rsidRPr="00262442">
        <w:t xml:space="preserve">Indicate how the results of reinsurance agreements are monitored to permit timely recapture of ceded </w:t>
      </w:r>
      <w:proofErr w:type="gramStart"/>
      <w:r w:rsidRPr="00262442">
        <w:t>premium, and</w:t>
      </w:r>
      <w:proofErr w:type="gramEnd"/>
      <w:r w:rsidRPr="00262442">
        <w:t xml:space="preserve"> indicate who reviews and approves the economic viability of these decisions to recapture or cancel the treaties.</w:t>
      </w:r>
    </w:p>
    <w:p w14:paraId="01F9F4A3" w14:textId="2086A165" w:rsidR="006F60F8" w:rsidRPr="00262442" w:rsidRDefault="006F60F8" w:rsidP="006F60F8">
      <w:pPr>
        <w:pStyle w:val="BodyText"/>
        <w:numPr>
          <w:ilvl w:val="0"/>
          <w:numId w:val="26"/>
        </w:numPr>
      </w:pPr>
      <w:r w:rsidRPr="00262442">
        <w:t xml:space="preserve">To what extent and how often does company management report on the reinsurance plan and communicate an evaluation of the plan’s effectiveness to the </w:t>
      </w:r>
      <w:r w:rsidR="002F6A46" w:rsidRPr="00262442">
        <w:t>Board</w:t>
      </w:r>
      <w:r w:rsidRPr="00262442">
        <w:t xml:space="preserve"> of </w:t>
      </w:r>
      <w:r w:rsidR="002F6A46" w:rsidRPr="00262442">
        <w:t>Director</w:t>
      </w:r>
      <w:r w:rsidRPr="00262442">
        <w:t>s?</w:t>
      </w:r>
    </w:p>
    <w:p w14:paraId="6D2AC570" w14:textId="77777777" w:rsidR="00486B4D" w:rsidRPr="00262442" w:rsidRDefault="006800EC" w:rsidP="006800EC">
      <w:pPr>
        <w:pStyle w:val="Heading2"/>
        <w:spacing w:after="360"/>
        <w:jc w:val="center"/>
      </w:pPr>
      <w:r w:rsidRPr="00262442">
        <w:br w:type="page"/>
      </w:r>
      <w:r w:rsidR="00F44CDD" w:rsidRPr="00262442">
        <w:lastRenderedPageBreak/>
        <w:t>I</w:t>
      </w:r>
      <w:r w:rsidR="00486B4D" w:rsidRPr="00262442">
        <w:t>.</w:t>
      </w:r>
      <w:r w:rsidR="00486B4D" w:rsidRPr="00262442">
        <w:tab/>
        <w:t>LEGAL AND REGULATORY REQUIREMENTS</w:t>
      </w:r>
    </w:p>
    <w:p w14:paraId="1CE54AAF" w14:textId="77777777" w:rsidR="00486B4D" w:rsidRPr="00262442" w:rsidRDefault="00F44CDD" w:rsidP="00486B4D">
      <w:pPr>
        <w:pStyle w:val="Heading3"/>
      </w:pPr>
      <w:r w:rsidRPr="00262442">
        <w:t>I</w:t>
      </w:r>
      <w:r w:rsidR="00486B4D" w:rsidRPr="00262442">
        <w:t>1.</w:t>
      </w:r>
      <w:r w:rsidR="00486B4D" w:rsidRPr="00262442">
        <w:tab/>
        <w:t>Regulatory Compliance</w:t>
      </w:r>
    </w:p>
    <w:p w14:paraId="7000D540" w14:textId="77777777" w:rsidR="00486B4D" w:rsidRPr="00262442" w:rsidRDefault="00486B4D" w:rsidP="0003716A">
      <w:pPr>
        <w:pStyle w:val="BodyText"/>
        <w:numPr>
          <w:ilvl w:val="0"/>
          <w:numId w:val="27"/>
        </w:numPr>
      </w:pPr>
      <w:r w:rsidRPr="00262442">
        <w:t>Describe the procedures to assure that management is informed of changes in laws.</w:t>
      </w:r>
    </w:p>
    <w:p w14:paraId="6B01EA37" w14:textId="77777777" w:rsidR="00486B4D" w:rsidRPr="00262442" w:rsidRDefault="00486B4D" w:rsidP="0003716A">
      <w:pPr>
        <w:pStyle w:val="BodyText"/>
        <w:numPr>
          <w:ilvl w:val="0"/>
          <w:numId w:val="27"/>
        </w:numPr>
      </w:pPr>
      <w:r w:rsidRPr="00262442">
        <w:t>Indicate whether each of the following specific areas of company activities are regularly reviewed for compliance with regulatory requirements and if so, describe documentation procedures, indicate who is responsible for ensuring regulatory requirements are met, and indicate the frequency of reviews:</w:t>
      </w:r>
    </w:p>
    <w:p w14:paraId="43832476"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Capital requirements and dividend restrictions</w:t>
      </w:r>
      <w:r w:rsidR="00412AD4" w:rsidRPr="00262442">
        <w:rPr>
          <w:rFonts w:ascii="Times New Roman" w:hAnsi="Times New Roman"/>
          <w:sz w:val="20"/>
          <w:szCs w:val="20"/>
        </w:rPr>
        <w:t>.</w:t>
      </w:r>
    </w:p>
    <w:p w14:paraId="191A8CAD"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Transactions with employees, directors and officers</w:t>
      </w:r>
      <w:r w:rsidR="00412AD4" w:rsidRPr="00262442">
        <w:rPr>
          <w:rFonts w:ascii="Times New Roman" w:hAnsi="Times New Roman"/>
          <w:sz w:val="20"/>
          <w:szCs w:val="20"/>
        </w:rPr>
        <w:t>.</w:t>
      </w:r>
    </w:p>
    <w:p w14:paraId="2A93791A"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Permitted ratios of categories of qualified investments to statutory capital and/or surplus</w:t>
      </w:r>
      <w:r w:rsidR="00412AD4" w:rsidRPr="00262442">
        <w:rPr>
          <w:rFonts w:ascii="Times New Roman" w:hAnsi="Times New Roman"/>
          <w:sz w:val="20"/>
          <w:szCs w:val="20"/>
        </w:rPr>
        <w:t>.</w:t>
      </w:r>
    </w:p>
    <w:p w14:paraId="7699B362"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Prohibitions or restrictions as to particular kinds of investments</w:t>
      </w:r>
      <w:r w:rsidR="00412AD4" w:rsidRPr="00262442">
        <w:rPr>
          <w:rFonts w:ascii="Times New Roman" w:hAnsi="Times New Roman"/>
          <w:sz w:val="20"/>
          <w:szCs w:val="20"/>
        </w:rPr>
        <w:t>.</w:t>
      </w:r>
    </w:p>
    <w:p w14:paraId="0183A7BF"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Prescribed loan-to-value ratios for mortgage loans and similar credit-type investments</w:t>
      </w:r>
      <w:r w:rsidR="00412AD4" w:rsidRPr="00262442">
        <w:rPr>
          <w:rFonts w:ascii="Times New Roman" w:hAnsi="Times New Roman"/>
          <w:sz w:val="20"/>
          <w:szCs w:val="20"/>
        </w:rPr>
        <w:t>.</w:t>
      </w:r>
    </w:p>
    <w:p w14:paraId="32C708A7"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Policy form approval</w:t>
      </w:r>
      <w:r w:rsidR="00412AD4" w:rsidRPr="00262442">
        <w:rPr>
          <w:rFonts w:ascii="Times New Roman" w:hAnsi="Times New Roman"/>
          <w:sz w:val="20"/>
          <w:szCs w:val="20"/>
        </w:rPr>
        <w:t>.</w:t>
      </w:r>
    </w:p>
    <w:p w14:paraId="18A3C657" w14:textId="77777777" w:rsidR="003868CF" w:rsidRPr="00262442" w:rsidRDefault="003868CF"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Rate and rule filing approval</w:t>
      </w:r>
      <w:r w:rsidR="00412AD4" w:rsidRPr="00262442">
        <w:rPr>
          <w:rFonts w:ascii="Times New Roman" w:hAnsi="Times New Roman"/>
          <w:sz w:val="20"/>
          <w:szCs w:val="20"/>
        </w:rPr>
        <w:t>.</w:t>
      </w:r>
    </w:p>
    <w:p w14:paraId="5DFCA426"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Treatment of policyholders in benefit settlement matters</w:t>
      </w:r>
      <w:r w:rsidR="00412AD4" w:rsidRPr="00262442">
        <w:rPr>
          <w:rFonts w:ascii="Times New Roman" w:hAnsi="Times New Roman"/>
          <w:sz w:val="20"/>
          <w:szCs w:val="20"/>
        </w:rPr>
        <w:t>.</w:t>
      </w:r>
    </w:p>
    <w:p w14:paraId="40323244"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Disposal of real estate acquired by foreclosure</w:t>
      </w:r>
      <w:r w:rsidR="00412AD4" w:rsidRPr="00262442">
        <w:rPr>
          <w:rFonts w:ascii="Times New Roman" w:hAnsi="Times New Roman"/>
          <w:sz w:val="20"/>
          <w:szCs w:val="20"/>
        </w:rPr>
        <w:t>.</w:t>
      </w:r>
    </w:p>
    <w:p w14:paraId="60BF1E70"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Permitted non-insurance activities</w:t>
      </w:r>
      <w:r w:rsidR="00412AD4" w:rsidRPr="00262442">
        <w:rPr>
          <w:rFonts w:ascii="Times New Roman" w:hAnsi="Times New Roman"/>
          <w:sz w:val="20"/>
          <w:szCs w:val="20"/>
        </w:rPr>
        <w:t>.</w:t>
      </w:r>
    </w:p>
    <w:p w14:paraId="1EFF9052"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Foreign operations</w:t>
      </w:r>
      <w:r w:rsidR="00412AD4" w:rsidRPr="00262442">
        <w:rPr>
          <w:rFonts w:ascii="Times New Roman" w:hAnsi="Times New Roman"/>
          <w:sz w:val="20"/>
          <w:szCs w:val="20"/>
        </w:rPr>
        <w:t>.</w:t>
      </w:r>
    </w:p>
    <w:p w14:paraId="4D506744" w14:textId="77777777" w:rsidR="00486B4D" w:rsidRPr="00262442" w:rsidRDefault="00486B4D"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Statutory reporting requirements.</w:t>
      </w:r>
    </w:p>
    <w:p w14:paraId="1FEB7CCC" w14:textId="281F5AF4" w:rsidR="00C35488" w:rsidRPr="00262442" w:rsidRDefault="00C35488" w:rsidP="00C06D76">
      <w:pPr>
        <w:pStyle w:val="ListParagraph"/>
        <w:numPr>
          <w:ilvl w:val="1"/>
          <w:numId w:val="47"/>
        </w:numPr>
        <w:rPr>
          <w:rFonts w:ascii="Times New Roman" w:hAnsi="Times New Roman"/>
          <w:sz w:val="20"/>
          <w:szCs w:val="20"/>
        </w:rPr>
      </w:pPr>
      <w:r w:rsidRPr="00262442">
        <w:rPr>
          <w:rFonts w:ascii="Times New Roman" w:hAnsi="Times New Roman"/>
          <w:sz w:val="20"/>
          <w:szCs w:val="20"/>
        </w:rPr>
        <w:t>Others not already discussed above.</w:t>
      </w:r>
    </w:p>
    <w:p w14:paraId="20966E80" w14:textId="7C8E3708" w:rsidR="00486B4D" w:rsidRPr="00262442" w:rsidRDefault="00B64695" w:rsidP="0003716A">
      <w:pPr>
        <w:pStyle w:val="BodyText"/>
        <w:numPr>
          <w:ilvl w:val="0"/>
          <w:numId w:val="27"/>
        </w:numPr>
      </w:pPr>
      <w:r w:rsidRPr="00262442">
        <w:t>State any</w:t>
      </w:r>
      <w:r w:rsidR="00486B4D" w:rsidRPr="00262442">
        <w:t xml:space="preserve"> government restrictions or regulatory requirements that pertain specifically to the company</w:t>
      </w:r>
      <w:r w:rsidR="00C35488" w:rsidRPr="00262442">
        <w:t>, including</w:t>
      </w:r>
      <w:r w:rsidR="00565145" w:rsidRPr="00262442">
        <w:t>, but not limited to,</w:t>
      </w:r>
      <w:r w:rsidR="00C35488" w:rsidRPr="00262442">
        <w:t xml:space="preserve"> any permitted practices</w:t>
      </w:r>
      <w:r w:rsidR="00486B4D" w:rsidRPr="00262442">
        <w:t>.</w:t>
      </w:r>
    </w:p>
    <w:p w14:paraId="4619F353" w14:textId="77777777" w:rsidR="00486B4D" w:rsidRPr="00262442" w:rsidRDefault="00F44CDD" w:rsidP="00486B4D">
      <w:pPr>
        <w:pStyle w:val="Heading3"/>
      </w:pPr>
      <w:r w:rsidRPr="00262442">
        <w:t>I</w:t>
      </w:r>
      <w:r w:rsidR="00486B4D" w:rsidRPr="00262442">
        <w:t>2.</w:t>
      </w:r>
      <w:r w:rsidR="00486B4D" w:rsidRPr="00262442">
        <w:tab/>
        <w:t>Regulatory Reviews</w:t>
      </w:r>
    </w:p>
    <w:p w14:paraId="6C989449" w14:textId="77777777" w:rsidR="00486B4D" w:rsidRPr="00262442" w:rsidRDefault="00486B4D" w:rsidP="0003716A">
      <w:pPr>
        <w:pStyle w:val="BodyText"/>
        <w:numPr>
          <w:ilvl w:val="0"/>
          <w:numId w:val="28"/>
        </w:numPr>
      </w:pPr>
      <w:r w:rsidRPr="00262442">
        <w:t>Provide a list of any examinations or audits by regulatory or other government agencies, with their current status (completed or in progress).  Provide a list of findings for completed examinations/audits.</w:t>
      </w:r>
    </w:p>
    <w:p w14:paraId="347DAC42" w14:textId="16121188" w:rsidR="00486B4D" w:rsidRPr="00262442" w:rsidRDefault="00486B4D" w:rsidP="0003716A">
      <w:pPr>
        <w:pStyle w:val="BodyText"/>
        <w:numPr>
          <w:ilvl w:val="0"/>
          <w:numId w:val="28"/>
        </w:numPr>
      </w:pPr>
      <w:r w:rsidRPr="00262442">
        <w:t>Discuss any</w:t>
      </w:r>
      <w:r w:rsidR="00BD20E5">
        <w:t xml:space="preserve"> Internal Revenue Service</w:t>
      </w:r>
      <w:r w:rsidRPr="00262442">
        <w:t xml:space="preserve"> </w:t>
      </w:r>
      <w:r w:rsidR="00BD20E5">
        <w:t>(</w:t>
      </w:r>
      <w:r w:rsidRPr="00262442">
        <w:t>IRS</w:t>
      </w:r>
      <w:r w:rsidR="00BD20E5">
        <w:t>)</w:t>
      </w:r>
      <w:r w:rsidRPr="00262442">
        <w:t xml:space="preserve"> revenue agent reports, deficiency assessments, </w:t>
      </w:r>
      <w:r w:rsidR="009D6E7F" w:rsidRPr="00262442">
        <w:t xml:space="preserve">and </w:t>
      </w:r>
      <w:r w:rsidRPr="00262442">
        <w:t>developments in IRS examinations in progress.</w:t>
      </w:r>
    </w:p>
    <w:p w14:paraId="54461DA4" w14:textId="77777777" w:rsidR="00486B4D" w:rsidRPr="00262442" w:rsidRDefault="00F44CDD" w:rsidP="00486B4D">
      <w:pPr>
        <w:pStyle w:val="Heading3"/>
      </w:pPr>
      <w:r w:rsidRPr="00262442">
        <w:t>I</w:t>
      </w:r>
      <w:r w:rsidR="00486B4D" w:rsidRPr="00262442">
        <w:t>3.</w:t>
      </w:r>
      <w:r w:rsidR="00486B4D" w:rsidRPr="00262442">
        <w:tab/>
        <w:t>Contingent Liabilities</w:t>
      </w:r>
    </w:p>
    <w:p w14:paraId="20EC093A" w14:textId="77777777" w:rsidR="00486B4D" w:rsidRPr="00262442" w:rsidRDefault="00486B4D" w:rsidP="00486B4D">
      <w:pPr>
        <w:pStyle w:val="BodyText"/>
      </w:pPr>
      <w:r w:rsidRPr="00262442">
        <w:t>Disclose any lines of credit; loan restrictions and covenants; encumbrances and compensating balances and indicate whether the company complie</w:t>
      </w:r>
      <w:r w:rsidR="00A63346" w:rsidRPr="00262442">
        <w:t>s</w:t>
      </w:r>
      <w:r w:rsidRPr="00262442">
        <w:t xml:space="preserve"> with all debt covenants and other agreements.  Disclose any material contingent liabilities or commitments.</w:t>
      </w:r>
    </w:p>
    <w:p w14:paraId="1A2AB816" w14:textId="77777777" w:rsidR="00486B4D" w:rsidRPr="00262442" w:rsidRDefault="00F44CDD" w:rsidP="00486B4D">
      <w:pPr>
        <w:pStyle w:val="Heading3"/>
      </w:pPr>
      <w:r w:rsidRPr="00262442">
        <w:t>I</w:t>
      </w:r>
      <w:r w:rsidR="00486B4D" w:rsidRPr="00262442">
        <w:t>4.</w:t>
      </w:r>
      <w:r w:rsidR="00486B4D" w:rsidRPr="00262442">
        <w:tab/>
        <w:t>Legal Representatives</w:t>
      </w:r>
    </w:p>
    <w:p w14:paraId="73E4D870" w14:textId="77777777" w:rsidR="00486B4D" w:rsidRPr="00262442" w:rsidRDefault="00486B4D" w:rsidP="0003716A">
      <w:pPr>
        <w:pStyle w:val="BodyText"/>
        <w:numPr>
          <w:ilvl w:val="0"/>
          <w:numId w:val="29"/>
        </w:numPr>
      </w:pPr>
      <w:r w:rsidRPr="00262442">
        <w:t>Provide the name, title, telephone number and e-mail address for company’s corporate counsel.</w:t>
      </w:r>
    </w:p>
    <w:p w14:paraId="2D504696" w14:textId="77777777" w:rsidR="00486B4D" w:rsidRPr="00262442" w:rsidRDefault="00486B4D" w:rsidP="0003716A">
      <w:pPr>
        <w:pStyle w:val="BodyText"/>
        <w:numPr>
          <w:ilvl w:val="0"/>
          <w:numId w:val="29"/>
        </w:numPr>
      </w:pPr>
      <w:r w:rsidRPr="00262442">
        <w:t>Provide the name and address for all of the company’s external legal advisors.</w:t>
      </w:r>
    </w:p>
    <w:p w14:paraId="7BB0B2BE" w14:textId="77777777" w:rsidR="00486B4D" w:rsidRPr="00262442" w:rsidRDefault="006800EC" w:rsidP="006800EC">
      <w:pPr>
        <w:pStyle w:val="Heading2"/>
        <w:spacing w:after="360"/>
        <w:jc w:val="center"/>
      </w:pPr>
      <w:r w:rsidRPr="00262442">
        <w:br w:type="page"/>
      </w:r>
      <w:r w:rsidR="00F44CDD" w:rsidRPr="00262442">
        <w:lastRenderedPageBreak/>
        <w:t>J</w:t>
      </w:r>
      <w:r w:rsidR="00486B4D" w:rsidRPr="00262442">
        <w:t>.</w:t>
      </w:r>
      <w:r w:rsidR="00486B4D" w:rsidRPr="00262442">
        <w:tab/>
        <w:t>I</w:t>
      </w:r>
      <w:r w:rsidR="00F266A0" w:rsidRPr="00262442">
        <w:t xml:space="preserve">NFORMATION </w:t>
      </w:r>
      <w:r w:rsidR="00486B4D" w:rsidRPr="00262442">
        <w:t>S</w:t>
      </w:r>
      <w:r w:rsidR="00F266A0" w:rsidRPr="00262442">
        <w:t>YSTEMS</w:t>
      </w:r>
    </w:p>
    <w:p w14:paraId="44C62373" w14:textId="77777777" w:rsidR="00366F58" w:rsidRPr="00262442" w:rsidRDefault="00366F58" w:rsidP="00366F58">
      <w:pPr>
        <w:pStyle w:val="BodyText"/>
      </w:pPr>
      <w:r w:rsidRPr="00262442">
        <w:t>For the questions below, provide the requested documentation and the name, title, telephone number and e-mail address of the individual who will be most able to discuss and clarify the information presented.</w:t>
      </w:r>
    </w:p>
    <w:p w14:paraId="004AD982" w14:textId="77777777" w:rsidR="00DE0813" w:rsidRPr="00262442" w:rsidRDefault="00366F58" w:rsidP="00366F58">
      <w:pPr>
        <w:pStyle w:val="BodyText"/>
      </w:pPr>
      <w:r w:rsidRPr="00262442">
        <w:t>If a particular section does not apply to your company, give a brief explanation why it does not apply.</w:t>
      </w:r>
      <w:r w:rsidR="00D90C97" w:rsidRPr="00262442">
        <w:t xml:space="preserve"> </w:t>
      </w:r>
      <w:r w:rsidRPr="00262442">
        <w:t xml:space="preserve"> All responses should be in the form of a separate summary memorandum headed with the corresponding section label. </w:t>
      </w:r>
      <w:r w:rsidR="00D90C97" w:rsidRPr="00262442">
        <w:t xml:space="preserve"> </w:t>
      </w:r>
    </w:p>
    <w:p w14:paraId="528704D3" w14:textId="77777777" w:rsidR="00366F58" w:rsidRPr="00262442" w:rsidRDefault="00366F58" w:rsidP="00366F58">
      <w:pPr>
        <w:pStyle w:val="BodyText"/>
        <w:rPr>
          <w:b/>
        </w:rPr>
      </w:pPr>
      <w:r w:rsidRPr="00262442">
        <w:rPr>
          <w:b/>
        </w:rPr>
        <w:t>Where possible, electronic responses are preferred.</w:t>
      </w:r>
    </w:p>
    <w:p w14:paraId="20D10020" w14:textId="77777777" w:rsidR="00366F58" w:rsidRPr="00262442" w:rsidRDefault="00366F58" w:rsidP="00366F58">
      <w:pPr>
        <w:pStyle w:val="Heading3"/>
      </w:pPr>
      <w:r w:rsidRPr="00262442">
        <w:t>J1.</w:t>
      </w:r>
      <w:r w:rsidRPr="00262442">
        <w:tab/>
        <w:t xml:space="preserve">Use of Information </w:t>
      </w:r>
      <w:r w:rsidR="00101509" w:rsidRPr="00262442">
        <w:t>Technology</w:t>
      </w:r>
    </w:p>
    <w:p w14:paraId="0CFE9BF4" w14:textId="77777777" w:rsidR="00486B4D" w:rsidRPr="00262442" w:rsidRDefault="00486B4D" w:rsidP="00366F58">
      <w:pPr>
        <w:pStyle w:val="BodyText"/>
      </w:pPr>
      <w:r w:rsidRPr="00262442">
        <w:t>If the company does not process its business electronically, provide a narrative description explaining how the company’s business is processed.  The remainder of this section does not need to be completed.</w:t>
      </w:r>
    </w:p>
    <w:p w14:paraId="1EB18854" w14:textId="77777777" w:rsidR="00486B4D" w:rsidRPr="00262442" w:rsidRDefault="00486B4D" w:rsidP="00366F58">
      <w:pPr>
        <w:pStyle w:val="BodyText"/>
      </w:pPr>
      <w:r w:rsidRPr="00262442">
        <w:t>If the company only processes business electronically on a stand-alone personal computer and does not use networking technology, provide a narrative description explaining how business is processed, including the type of application software being used.  The remainder of this section does not need to be completed.</w:t>
      </w:r>
    </w:p>
    <w:p w14:paraId="1BC7CA32" w14:textId="77777777" w:rsidR="005C2A48" w:rsidRPr="00262442" w:rsidRDefault="005C2A48" w:rsidP="005C2A48">
      <w:pPr>
        <w:pStyle w:val="Heading3"/>
      </w:pPr>
      <w:r w:rsidRPr="00262442">
        <w:t>J</w:t>
      </w:r>
      <w:r w:rsidR="00366F58" w:rsidRPr="00262442">
        <w:t>2</w:t>
      </w:r>
      <w:r w:rsidRPr="00262442">
        <w:t>.</w:t>
      </w:r>
      <w:r w:rsidRPr="00262442">
        <w:tab/>
        <w:t>Information Technology Governance</w:t>
      </w:r>
    </w:p>
    <w:p w14:paraId="5AA4A52C" w14:textId="77777777" w:rsidR="005C2A48" w:rsidRPr="00262442" w:rsidRDefault="005C2A48" w:rsidP="0003716A">
      <w:pPr>
        <w:pStyle w:val="BodyText"/>
        <w:numPr>
          <w:ilvl w:val="0"/>
          <w:numId w:val="30"/>
        </w:numPr>
      </w:pPr>
      <w:r w:rsidRPr="00262442">
        <w:t>Provide the name, telephone number and e-mail address of the Chief Information Officer (CIO)</w:t>
      </w:r>
      <w:r w:rsidR="00087BCA" w:rsidRPr="00262442">
        <w:t xml:space="preserve"> or equivalent</w:t>
      </w:r>
      <w:r w:rsidRPr="00262442">
        <w:t>.</w:t>
      </w:r>
    </w:p>
    <w:p w14:paraId="79616DFC" w14:textId="2C7515BD" w:rsidR="005C2A48" w:rsidRPr="00262442" w:rsidRDefault="005C2A48" w:rsidP="0003716A">
      <w:pPr>
        <w:pStyle w:val="BodyText"/>
        <w:numPr>
          <w:ilvl w:val="0"/>
          <w:numId w:val="30"/>
        </w:numPr>
      </w:pPr>
      <w:r w:rsidRPr="00262442">
        <w:t>Provide specific detailed organizational charts for the company</w:t>
      </w:r>
      <w:r w:rsidR="00101509" w:rsidRPr="00262442">
        <w:t xml:space="preserve">, or affiliates providing IT services, </w:t>
      </w:r>
      <w:r w:rsidRPr="00262442">
        <w:t xml:space="preserve">Information </w:t>
      </w:r>
      <w:r w:rsidR="00101509" w:rsidRPr="00262442">
        <w:t>Technology</w:t>
      </w:r>
      <w:r w:rsidRPr="00262442">
        <w:t xml:space="preserve"> Department and its various functional divisions (e.g., operations, programming, support services, etc.).  Show the reporting relationship</w:t>
      </w:r>
      <w:r w:rsidR="009E5E0C">
        <w:t>s</w:t>
      </w:r>
      <w:r w:rsidRPr="00262442">
        <w:t xml:space="preserve"> of the Information </w:t>
      </w:r>
      <w:r w:rsidR="00101509" w:rsidRPr="00262442">
        <w:t>Technology</w:t>
      </w:r>
      <w:r w:rsidRPr="00262442">
        <w:t xml:space="preserve"> Department within the organization.</w:t>
      </w:r>
    </w:p>
    <w:p w14:paraId="29C5570E" w14:textId="77777777" w:rsidR="005C2A48" w:rsidRPr="00262442" w:rsidRDefault="005C2A48" w:rsidP="0003716A">
      <w:pPr>
        <w:pStyle w:val="BodyText"/>
        <w:numPr>
          <w:ilvl w:val="0"/>
          <w:numId w:val="30"/>
        </w:numPr>
      </w:pPr>
      <w:r w:rsidRPr="00262442">
        <w:t>Provide an executive overview of your company’s I</w:t>
      </w:r>
      <w:r w:rsidR="00101509" w:rsidRPr="00262442">
        <w:t>T</w:t>
      </w:r>
      <w:r w:rsidRPr="00262442">
        <w:t xml:space="preserve"> strategic plans, including plans for e-commerce.</w:t>
      </w:r>
    </w:p>
    <w:p w14:paraId="12A98D54" w14:textId="5B23C014" w:rsidR="005C2A48" w:rsidRDefault="005C2A48" w:rsidP="0003716A">
      <w:pPr>
        <w:pStyle w:val="BodyText"/>
        <w:numPr>
          <w:ilvl w:val="0"/>
          <w:numId w:val="30"/>
        </w:numPr>
      </w:pPr>
      <w:r w:rsidRPr="00262442">
        <w:t>Provide an executive overview of your I</w:t>
      </w:r>
      <w:r w:rsidR="00101509" w:rsidRPr="00262442">
        <w:t>T</w:t>
      </w:r>
      <w:r w:rsidRPr="00262442">
        <w:t xml:space="preserve"> Steering Committee or other group, that establishes and directs I</w:t>
      </w:r>
      <w:r w:rsidR="00101509" w:rsidRPr="00262442">
        <w:t>T</w:t>
      </w:r>
      <w:r w:rsidRPr="00262442">
        <w:t xml:space="preserve"> policies and strategies, indicating the membership of the group and the frequency of their meetings.</w:t>
      </w:r>
    </w:p>
    <w:p w14:paraId="058C9D28" w14:textId="434E78A0" w:rsidR="002B6B62" w:rsidRDefault="002B6B62" w:rsidP="0003716A">
      <w:pPr>
        <w:pStyle w:val="BodyText"/>
        <w:numPr>
          <w:ilvl w:val="0"/>
          <w:numId w:val="30"/>
        </w:numPr>
      </w:pPr>
      <w:r>
        <w:t>Provide an overview of the Company’s ERM program, and associated touchpoints in relation to IT risks.</w:t>
      </w:r>
    </w:p>
    <w:p w14:paraId="347658B5" w14:textId="24B9B221" w:rsidR="002B6B62" w:rsidRPr="00262442" w:rsidRDefault="002B6B62" w:rsidP="0003716A">
      <w:pPr>
        <w:pStyle w:val="BodyText"/>
        <w:numPr>
          <w:ilvl w:val="0"/>
          <w:numId w:val="30"/>
        </w:numPr>
      </w:pPr>
      <w:r>
        <w:t xml:space="preserve">Describe the frequency, type and content of interaction with the board of directors regarding key IT risks, such as cybersecurity. </w:t>
      </w:r>
    </w:p>
    <w:p w14:paraId="0D9F8FCF" w14:textId="77777777" w:rsidR="00486B4D" w:rsidRPr="00262442" w:rsidRDefault="005C2A48" w:rsidP="00486B4D">
      <w:pPr>
        <w:pStyle w:val="Heading3"/>
      </w:pPr>
      <w:r w:rsidRPr="00262442">
        <w:t>J</w:t>
      </w:r>
      <w:r w:rsidR="00366F58" w:rsidRPr="00262442">
        <w:t>3</w:t>
      </w:r>
      <w:r w:rsidR="00486B4D" w:rsidRPr="00262442">
        <w:t>.</w:t>
      </w:r>
      <w:r w:rsidR="00486B4D" w:rsidRPr="00262442">
        <w:tab/>
        <w:t xml:space="preserve">Information </w:t>
      </w:r>
      <w:r w:rsidR="00101509" w:rsidRPr="00262442">
        <w:t>Technology</w:t>
      </w:r>
      <w:r w:rsidR="00486B4D" w:rsidRPr="00262442">
        <w:t xml:space="preserve"> Infrastructure</w:t>
      </w:r>
    </w:p>
    <w:p w14:paraId="3D5CA5D5" w14:textId="77777777" w:rsidR="005C2A48" w:rsidRPr="00262442" w:rsidRDefault="005C2A48" w:rsidP="0003716A">
      <w:pPr>
        <w:pStyle w:val="BodyText"/>
        <w:numPr>
          <w:ilvl w:val="0"/>
          <w:numId w:val="31"/>
        </w:numPr>
      </w:pPr>
      <w:r w:rsidRPr="00262442">
        <w:t>Provide the name, telephone number and e-mail address of the Chief Technology Officer (</w:t>
      </w:r>
      <w:smartTag w:uri="urn:schemas-microsoft-com:office:smarttags" w:element="stockticker">
        <w:r w:rsidRPr="00262442">
          <w:t>CTO</w:t>
        </w:r>
      </w:smartTag>
      <w:r w:rsidRPr="00262442">
        <w:t>)</w:t>
      </w:r>
      <w:r w:rsidR="00101509" w:rsidRPr="00262442">
        <w:t xml:space="preserve"> or equivalent</w:t>
      </w:r>
      <w:r w:rsidRPr="00262442">
        <w:t>.</w:t>
      </w:r>
    </w:p>
    <w:p w14:paraId="2652A79C" w14:textId="6E194AC2" w:rsidR="00486B4D" w:rsidRPr="00262442" w:rsidRDefault="00486B4D" w:rsidP="0003716A">
      <w:pPr>
        <w:pStyle w:val="BodyText"/>
        <w:numPr>
          <w:ilvl w:val="0"/>
          <w:numId w:val="31"/>
        </w:numPr>
      </w:pPr>
      <w:r w:rsidRPr="00262442">
        <w:t>Provide a listing of the locations of all data</w:t>
      </w:r>
      <w:r w:rsidR="009E5E0C">
        <w:t>-</w:t>
      </w:r>
      <w:r w:rsidRPr="00262442">
        <w:t xml:space="preserve">processing centers used by your company, whether owned by the company or by a third-party </w:t>
      </w:r>
      <w:r w:rsidR="00F44CDD" w:rsidRPr="00262442">
        <w:t xml:space="preserve">administrator </w:t>
      </w:r>
      <w:r w:rsidRPr="00262442">
        <w:t>that processes data for the company.</w:t>
      </w:r>
    </w:p>
    <w:p w14:paraId="4BF4CD3C" w14:textId="0773D8C2" w:rsidR="00486B4D" w:rsidRPr="00262442" w:rsidRDefault="00486B4D" w:rsidP="0003716A">
      <w:pPr>
        <w:pStyle w:val="BodyText"/>
        <w:numPr>
          <w:ilvl w:val="0"/>
          <w:numId w:val="31"/>
        </w:numPr>
      </w:pPr>
      <w:r w:rsidRPr="00262442">
        <w:t>Provide a system-wide map or topography, showing all hardware platforms and network connections</w:t>
      </w:r>
      <w:r w:rsidR="009E5E0C">
        <w:t>,</w:t>
      </w:r>
      <w:r w:rsidRPr="00262442">
        <w:t xml:space="preserve"> indicating all internal and external access points.  In addition, complete a separate Systems Summary Grid for each platform (</w:t>
      </w:r>
      <w:r w:rsidR="00333DD9">
        <w:t>S</w:t>
      </w:r>
      <w:r w:rsidRPr="00262442">
        <w:t xml:space="preserve">ee Attachment 1).  A </w:t>
      </w:r>
      <w:r w:rsidR="00F33853" w:rsidRPr="00262442">
        <w:t xml:space="preserve">completed </w:t>
      </w:r>
      <w:r w:rsidRPr="00262442">
        <w:t>sample Systems Summary Grid is provided with this survey</w:t>
      </w:r>
      <w:r w:rsidR="00101509" w:rsidRPr="00262442">
        <w:t xml:space="preserve"> (</w:t>
      </w:r>
      <w:r w:rsidR="00333DD9">
        <w:t>S</w:t>
      </w:r>
      <w:r w:rsidR="00101509" w:rsidRPr="00262442">
        <w:t>ee Attachment 2)</w:t>
      </w:r>
      <w:r w:rsidRPr="00262442">
        <w:t>.</w:t>
      </w:r>
    </w:p>
    <w:p w14:paraId="09724E2B" w14:textId="77777777" w:rsidR="00486B4D" w:rsidRPr="00262442" w:rsidRDefault="00486B4D" w:rsidP="0003716A">
      <w:pPr>
        <w:pStyle w:val="BodyText"/>
        <w:numPr>
          <w:ilvl w:val="0"/>
          <w:numId w:val="31"/>
        </w:numPr>
      </w:pPr>
      <w:r w:rsidRPr="00262442">
        <w:t>Provide a narrative explanation of the application-level interfaces</w:t>
      </w:r>
      <w:r w:rsidR="00101509" w:rsidRPr="00262442">
        <w:t xml:space="preserve"> (manual and automated)</w:t>
      </w:r>
      <w:r w:rsidRPr="00262442">
        <w:t xml:space="preserve"> among the various programs</w:t>
      </w:r>
      <w:r w:rsidR="00F44CDD" w:rsidRPr="00262442">
        <w:t>/platforms</w:t>
      </w:r>
      <w:r w:rsidRPr="00262442">
        <w:t xml:space="preserve"> (e.g., claims system feed into the accounting system).</w:t>
      </w:r>
    </w:p>
    <w:p w14:paraId="012D7329" w14:textId="024F3D95" w:rsidR="005C2A48" w:rsidRPr="00262442" w:rsidRDefault="005C2A48" w:rsidP="0003716A">
      <w:pPr>
        <w:pStyle w:val="BodyText"/>
        <w:numPr>
          <w:ilvl w:val="0"/>
          <w:numId w:val="31"/>
        </w:numPr>
      </w:pPr>
      <w:r w:rsidRPr="00262442">
        <w:t>Provide a list of any business or data</w:t>
      </w:r>
      <w:r w:rsidR="009E5E0C">
        <w:t>-</w:t>
      </w:r>
      <w:r w:rsidRPr="00262442">
        <w:t>processing services/products provided by the company to any other entities, including affiliates, indicating the type of service provided, and a summary of the terms of the agreements (e.g., named parties, effective date, period and services covered).  Also, indicate if Service Level Agreements (SLAs) exist for these services.</w:t>
      </w:r>
    </w:p>
    <w:p w14:paraId="47A78D76" w14:textId="26A4FF50" w:rsidR="005C2A48" w:rsidRPr="00262442" w:rsidRDefault="005C2A48" w:rsidP="0003716A">
      <w:pPr>
        <w:pStyle w:val="BodyText"/>
        <w:numPr>
          <w:ilvl w:val="0"/>
          <w:numId w:val="31"/>
        </w:numPr>
      </w:pPr>
      <w:r w:rsidRPr="00262442">
        <w:t>Provide a list of any business or data</w:t>
      </w:r>
      <w:r w:rsidR="009E5E0C">
        <w:t>-</w:t>
      </w:r>
      <w:r w:rsidRPr="00262442">
        <w:t>processing services performed by any other entities</w:t>
      </w:r>
      <w:r w:rsidR="0045547A" w:rsidRPr="00262442">
        <w:t>, including affiliates, on behalf of the company</w:t>
      </w:r>
      <w:r w:rsidRPr="00262442">
        <w:t>, such as third-party administrator</w:t>
      </w:r>
      <w:r w:rsidR="00A75093" w:rsidRPr="00262442">
        <w:t>s</w:t>
      </w:r>
      <w:r w:rsidRPr="00262442">
        <w:t xml:space="preserve"> (TPA</w:t>
      </w:r>
      <w:r w:rsidR="00A75093" w:rsidRPr="00262442">
        <w:t>s</w:t>
      </w:r>
      <w:r w:rsidRPr="00262442">
        <w:t>), managing general agent</w:t>
      </w:r>
      <w:r w:rsidR="00A75093" w:rsidRPr="00262442">
        <w:t>s</w:t>
      </w:r>
      <w:r w:rsidRPr="00262442">
        <w:t xml:space="preserve"> (MGA</w:t>
      </w:r>
      <w:r w:rsidR="00A75093" w:rsidRPr="00262442">
        <w:t>s</w:t>
      </w:r>
      <w:r w:rsidRPr="00262442">
        <w:t>), etc., indicating the type of service provided, and a summary of the terms of the agreements (e.g., named parties, effective date, period</w:t>
      </w:r>
      <w:r w:rsidR="009E5E0C">
        <w:t>, location</w:t>
      </w:r>
      <w:r w:rsidRPr="00262442">
        <w:t xml:space="preserve"> and services covered).  Also, indicate if SLAs exist for these services</w:t>
      </w:r>
      <w:r w:rsidR="00477418">
        <w:t xml:space="preserve"> and if data stored at the TPA is comingled with other data sets or clearly segregated</w:t>
      </w:r>
      <w:r w:rsidR="00021942">
        <w:t>.</w:t>
      </w:r>
    </w:p>
    <w:p w14:paraId="01EAD019" w14:textId="2F0271D7" w:rsidR="00A75093" w:rsidRPr="00262442" w:rsidRDefault="00A75093" w:rsidP="0003716A">
      <w:pPr>
        <w:pStyle w:val="BodyText"/>
        <w:numPr>
          <w:ilvl w:val="0"/>
          <w:numId w:val="31"/>
        </w:numPr>
      </w:pPr>
      <w:r w:rsidRPr="00262442">
        <w:t xml:space="preserve">Describe whether the company is conducting any business through e-channels, indicating the type and volume of business and the date when it was implemented.  </w:t>
      </w:r>
      <w:r w:rsidRPr="00262442">
        <w:rPr>
          <w:b/>
        </w:rPr>
        <w:t>Note</w:t>
      </w:r>
      <w:r w:rsidRPr="00262442">
        <w:t xml:space="preserve">:  E-commerce methods </w:t>
      </w:r>
      <w:r w:rsidR="0045547A" w:rsidRPr="00262442">
        <w:t xml:space="preserve">of transmission </w:t>
      </w:r>
      <w:r w:rsidRPr="00262442">
        <w:t>may include voice recognition units (VRUs), the Internet, third-party extranets</w:t>
      </w:r>
      <w:r w:rsidR="009E5E0C">
        <w:t>,</w:t>
      </w:r>
      <w:r w:rsidRPr="00262442">
        <w:t xml:space="preserve"> and wireless and broadband communications media.</w:t>
      </w:r>
    </w:p>
    <w:p w14:paraId="283E0110" w14:textId="77777777" w:rsidR="00486B4D" w:rsidRPr="00262442" w:rsidRDefault="0045547A" w:rsidP="00486B4D">
      <w:pPr>
        <w:pStyle w:val="Heading3"/>
      </w:pPr>
      <w:r w:rsidRPr="00262442">
        <w:br w:type="page"/>
      </w:r>
      <w:r w:rsidR="00F44CDD" w:rsidRPr="00262442">
        <w:lastRenderedPageBreak/>
        <w:t>J</w:t>
      </w:r>
      <w:r w:rsidR="00366F58" w:rsidRPr="00262442">
        <w:t>4</w:t>
      </w:r>
      <w:r w:rsidR="00486B4D" w:rsidRPr="00262442">
        <w:t>.</w:t>
      </w:r>
      <w:r w:rsidR="00486B4D" w:rsidRPr="00262442">
        <w:tab/>
        <w:t xml:space="preserve">Information </w:t>
      </w:r>
      <w:r w:rsidRPr="00262442">
        <w:t>Technology</w:t>
      </w:r>
      <w:r w:rsidR="00486B4D" w:rsidRPr="00262442">
        <w:t xml:space="preserve"> Audits</w:t>
      </w:r>
      <w:r w:rsidRPr="00262442">
        <w:t xml:space="preserve">, </w:t>
      </w:r>
      <w:r w:rsidR="00486B4D" w:rsidRPr="00262442">
        <w:t>Reviews</w:t>
      </w:r>
      <w:r w:rsidRPr="00262442">
        <w:t xml:space="preserve"> and Risk Assessments</w:t>
      </w:r>
    </w:p>
    <w:p w14:paraId="6DBB7C35" w14:textId="77777777" w:rsidR="005C2922" w:rsidRPr="00262442" w:rsidRDefault="005C2922" w:rsidP="0003716A">
      <w:pPr>
        <w:pStyle w:val="BodyText"/>
        <w:numPr>
          <w:ilvl w:val="0"/>
          <w:numId w:val="32"/>
        </w:numPr>
      </w:pPr>
      <w:r w:rsidRPr="00262442">
        <w:t>Provide the name, telephone number and e-mail address for the partner of your company’s independent CPA audit team and the internal audit director (or equivalent), if they exist.</w:t>
      </w:r>
    </w:p>
    <w:p w14:paraId="4C98F357" w14:textId="079CDFF6" w:rsidR="00486B4D" w:rsidRPr="00262442" w:rsidRDefault="00486B4D" w:rsidP="0003716A">
      <w:pPr>
        <w:pStyle w:val="BodyText"/>
        <w:numPr>
          <w:ilvl w:val="0"/>
          <w:numId w:val="32"/>
        </w:numPr>
      </w:pPr>
      <w:r w:rsidRPr="00262442">
        <w:t xml:space="preserve">Provide a list of any Information </w:t>
      </w:r>
      <w:r w:rsidR="005C2922" w:rsidRPr="00262442">
        <w:t>Technology</w:t>
      </w:r>
      <w:r w:rsidRPr="00262442">
        <w:t xml:space="preserve"> audits/reviews performed within the last two years, including e-commerce areas</w:t>
      </w:r>
      <w:r w:rsidR="00591B2E">
        <w:t>, cybersecurity assessments and any IT related reviews of financial significant third-party vendors</w:t>
      </w:r>
      <w:r w:rsidRPr="00262442">
        <w:t xml:space="preserve">.  Include the dates, review subjects and who performed the audits/reviews (e.g., Internal Audit, CPA, </w:t>
      </w:r>
      <w:r w:rsidR="00016626" w:rsidRPr="00262442">
        <w:t>SOC 1 Type II Reports</w:t>
      </w:r>
      <w:r w:rsidRPr="00262442">
        <w:t>,</w:t>
      </w:r>
      <w:r w:rsidR="00FF116A">
        <w:t xml:space="preserve"> SOC for Cybersecurity </w:t>
      </w:r>
      <w:r w:rsidR="006E0FA1">
        <w:t>reports</w:t>
      </w:r>
      <w:r w:rsidR="00FF116A">
        <w:t xml:space="preserve">, cyber self-assessment tools, </w:t>
      </w:r>
      <w:r w:rsidRPr="00262442">
        <w:t xml:space="preserve"> </w:t>
      </w:r>
      <w:r w:rsidR="00A75093" w:rsidRPr="00262442">
        <w:t xml:space="preserve">Sarbanes-Oxley, </w:t>
      </w:r>
      <w:r w:rsidR="00601ACC" w:rsidRPr="00262442">
        <w:t xml:space="preserve">State Departments of Insurance, </w:t>
      </w:r>
      <w:r w:rsidRPr="00262442">
        <w:t xml:space="preserve">governmental </w:t>
      </w:r>
      <w:r w:rsidR="00A75093" w:rsidRPr="00262442">
        <w:t xml:space="preserve">agencies </w:t>
      </w:r>
      <w:r w:rsidRPr="00262442">
        <w:t>and</w:t>
      </w:r>
      <w:r w:rsidR="00591B2E">
        <w:t>/o</w:t>
      </w:r>
      <w:r w:rsidR="008E3E3A">
        <w:t>r</w:t>
      </w:r>
      <w:r w:rsidRPr="00262442">
        <w:t xml:space="preserve"> any other contractor or affiliate </w:t>
      </w:r>
      <w:r w:rsidR="00591B2E">
        <w:t>that might</w:t>
      </w:r>
      <w:r w:rsidRPr="00262442">
        <w:t xml:space="preserve"> have performed an audit/review.)</w:t>
      </w:r>
    </w:p>
    <w:p w14:paraId="22BC34A3" w14:textId="77777777" w:rsidR="00215FC7" w:rsidRPr="00262442" w:rsidRDefault="00215FC7" w:rsidP="0003716A">
      <w:pPr>
        <w:pStyle w:val="BodyText"/>
        <w:numPr>
          <w:ilvl w:val="0"/>
          <w:numId w:val="32"/>
        </w:numPr>
      </w:pPr>
      <w:r w:rsidRPr="00262442">
        <w:t xml:space="preserve">Arrange for a copy of the Information </w:t>
      </w:r>
      <w:r w:rsidR="005C2922" w:rsidRPr="00262442">
        <w:t>Technology</w:t>
      </w:r>
      <w:r w:rsidRPr="00262442">
        <w:t xml:space="preserve"> work included in the most recent audit workpapers to be provided from the Company’s CPA firm. </w:t>
      </w:r>
      <w:r w:rsidR="005C2922" w:rsidRPr="00262442">
        <w:t xml:space="preserve"> </w:t>
      </w:r>
      <w:r w:rsidRPr="00262442">
        <w:t xml:space="preserve">The workpapers should be provided no later than the response date identified for the Information </w:t>
      </w:r>
      <w:r w:rsidR="005C2922" w:rsidRPr="00262442">
        <w:t>Technology</w:t>
      </w:r>
      <w:r w:rsidRPr="00262442">
        <w:t xml:space="preserve"> Planning Questionnaire.</w:t>
      </w:r>
    </w:p>
    <w:p w14:paraId="293C1780" w14:textId="77777777" w:rsidR="005C2922" w:rsidRPr="00262442" w:rsidRDefault="005C2922" w:rsidP="0003716A">
      <w:pPr>
        <w:pStyle w:val="BodyText"/>
        <w:numPr>
          <w:ilvl w:val="0"/>
          <w:numId w:val="32"/>
        </w:numPr>
      </w:pPr>
      <w:r w:rsidRPr="00262442">
        <w:t>Provide all current assessments of the company’s IT risks, whether internally or externally conducted.</w:t>
      </w:r>
    </w:p>
    <w:p w14:paraId="015E4B84" w14:textId="77777777" w:rsidR="00486B4D" w:rsidRPr="00262442" w:rsidRDefault="00F44CDD" w:rsidP="00486B4D">
      <w:pPr>
        <w:pStyle w:val="Heading3"/>
      </w:pPr>
      <w:r w:rsidRPr="00262442">
        <w:t>J</w:t>
      </w:r>
      <w:r w:rsidR="00366F58" w:rsidRPr="00262442">
        <w:t>5</w:t>
      </w:r>
      <w:r w:rsidR="00486B4D" w:rsidRPr="00262442">
        <w:t>.</w:t>
      </w:r>
      <w:r w:rsidR="00486B4D" w:rsidRPr="00262442">
        <w:tab/>
        <w:t>Information Systems Security</w:t>
      </w:r>
    </w:p>
    <w:p w14:paraId="1983BB68" w14:textId="77777777" w:rsidR="00215FC7" w:rsidRPr="00262442" w:rsidRDefault="00215FC7" w:rsidP="0003716A">
      <w:pPr>
        <w:pStyle w:val="BodyText"/>
        <w:numPr>
          <w:ilvl w:val="0"/>
          <w:numId w:val="33"/>
        </w:numPr>
      </w:pPr>
      <w:r w:rsidRPr="00262442">
        <w:t>Provide the name, telephone number and e-mail address for the Chief Security Officer</w:t>
      </w:r>
      <w:r w:rsidR="005C2922" w:rsidRPr="00262442">
        <w:t xml:space="preserve"> (CSO) or equivalent</w:t>
      </w:r>
      <w:r w:rsidRPr="00262442">
        <w:t>.</w:t>
      </w:r>
    </w:p>
    <w:p w14:paraId="6DB93DF3" w14:textId="77777777" w:rsidR="00A75093" w:rsidRPr="00262442" w:rsidRDefault="00486B4D" w:rsidP="007E410E">
      <w:pPr>
        <w:pStyle w:val="BodyText"/>
        <w:numPr>
          <w:ilvl w:val="0"/>
          <w:numId w:val="33"/>
        </w:numPr>
      </w:pPr>
      <w:r w:rsidRPr="00262442">
        <w:t xml:space="preserve">Provide a copy of your Information </w:t>
      </w:r>
      <w:r w:rsidR="005C2922" w:rsidRPr="00262442">
        <w:t>Technology</w:t>
      </w:r>
      <w:r w:rsidRPr="00262442">
        <w:t xml:space="preserve"> Security Policy</w:t>
      </w:r>
      <w:r w:rsidR="005C2922" w:rsidRPr="00262442">
        <w:t xml:space="preserve"> (or policies)</w:t>
      </w:r>
      <w:r w:rsidR="00601ACC" w:rsidRPr="00262442">
        <w:t>, including e-commerce</w:t>
      </w:r>
      <w:r w:rsidRPr="00262442">
        <w:t xml:space="preserve">.  If no formal written policy </w:t>
      </w:r>
      <w:r w:rsidR="005C2922" w:rsidRPr="00262442">
        <w:t xml:space="preserve">(or policies) </w:t>
      </w:r>
      <w:r w:rsidRPr="00262442">
        <w:t xml:space="preserve">exists, provide a detailed description of the security features in place and functioning at all levels, both physical and logical.  </w:t>
      </w:r>
      <w:r w:rsidR="00A75093" w:rsidRPr="00262442">
        <w:t>Include discussion of:</w:t>
      </w:r>
    </w:p>
    <w:p w14:paraId="764AB456" w14:textId="244BD57E" w:rsidR="00591B2E" w:rsidRPr="00C92D61" w:rsidRDefault="00A75093" w:rsidP="002D6425">
      <w:pPr>
        <w:pStyle w:val="BodyText"/>
        <w:numPr>
          <w:ilvl w:val="1"/>
          <w:numId w:val="1"/>
        </w:numPr>
        <w:tabs>
          <w:tab w:val="clear" w:pos="1584"/>
          <w:tab w:val="num" w:pos="1170"/>
        </w:tabs>
        <w:ind w:left="1170"/>
      </w:pPr>
      <w:r w:rsidRPr="00C92D61">
        <w:t>Data confidentiality – discuss how data elements are classified</w:t>
      </w:r>
      <w:r w:rsidR="00C10CAA" w:rsidRPr="00C92D61">
        <w:t xml:space="preserve"> and</w:t>
      </w:r>
      <w:r w:rsidRPr="00C92D61">
        <w:t xml:space="preserve"> who determines which</w:t>
      </w:r>
      <w:r w:rsidR="00591B2E" w:rsidRPr="00C92D61">
        <w:t xml:space="preserve"> </w:t>
      </w:r>
      <w:r w:rsidRPr="00C92D61">
        <w:t>individuals/roles have access to data elements.</w:t>
      </w:r>
    </w:p>
    <w:p w14:paraId="371E444C" w14:textId="6E4CF5E5" w:rsidR="00C10CAA" w:rsidRPr="00C92D61" w:rsidRDefault="00C10CAA" w:rsidP="002D6425">
      <w:pPr>
        <w:pStyle w:val="BodyText"/>
        <w:numPr>
          <w:ilvl w:val="1"/>
          <w:numId w:val="1"/>
        </w:numPr>
        <w:tabs>
          <w:tab w:val="clear" w:pos="1584"/>
          <w:tab w:val="num" w:pos="1170"/>
        </w:tabs>
        <w:ind w:left="1170"/>
      </w:pPr>
      <w:r w:rsidRPr="00C92D61">
        <w:t xml:space="preserve">Data Encryption – Discuss if confidential data is encrypted both at rest and in transit, including the process, method and level of encryption. </w:t>
      </w:r>
    </w:p>
    <w:p w14:paraId="59CDF35E" w14:textId="19823C11" w:rsidR="00591B2E" w:rsidRPr="00C92D61" w:rsidRDefault="00A75093" w:rsidP="002D6425">
      <w:pPr>
        <w:pStyle w:val="BodyText"/>
        <w:numPr>
          <w:ilvl w:val="1"/>
          <w:numId w:val="1"/>
        </w:numPr>
        <w:tabs>
          <w:tab w:val="clear" w:pos="1584"/>
          <w:tab w:val="num" w:pos="1170"/>
        </w:tabs>
        <w:ind w:left="1170"/>
      </w:pPr>
      <w:r w:rsidRPr="00C92D61">
        <w:t>System and network access controls – discuss how access is controlled (network-level, server-level, application-level, or a combination), which directory services are used for network access, whether authentication ser</w:t>
      </w:r>
      <w:r w:rsidR="00200FF4" w:rsidRPr="00C92D61">
        <w:t>vers are used, whether encryption is used across the network, etc.  Also, discuss any remote access controls, including VPN technology.</w:t>
      </w:r>
    </w:p>
    <w:p w14:paraId="344724FA" w14:textId="72E9442D" w:rsidR="00C10CAA" w:rsidRPr="00C92D61" w:rsidRDefault="00C10CAA" w:rsidP="002D6425">
      <w:pPr>
        <w:pStyle w:val="BodyText"/>
        <w:numPr>
          <w:ilvl w:val="1"/>
          <w:numId w:val="1"/>
        </w:numPr>
        <w:tabs>
          <w:tab w:val="clear" w:pos="1584"/>
          <w:tab w:val="num" w:pos="1170"/>
        </w:tabs>
        <w:ind w:left="1170"/>
      </w:pPr>
      <w:r w:rsidRPr="00C92D61">
        <w:t>Multi-Factor Authentication – Discuss the current use of multi-factor authentication including where it’s used, the type being used, and any plans for expanding its use.</w:t>
      </w:r>
    </w:p>
    <w:p w14:paraId="0F39564A" w14:textId="14171311" w:rsidR="0009298D" w:rsidRPr="00C92D61" w:rsidRDefault="0009298D" w:rsidP="002D6425">
      <w:pPr>
        <w:pStyle w:val="BodyText"/>
        <w:numPr>
          <w:ilvl w:val="1"/>
          <w:numId w:val="1"/>
        </w:numPr>
        <w:tabs>
          <w:tab w:val="clear" w:pos="1584"/>
          <w:tab w:val="num" w:pos="1170"/>
        </w:tabs>
        <w:ind w:left="1170"/>
      </w:pPr>
      <w:r w:rsidRPr="00C92D61">
        <w:t>Anti-virus/Anti-malware – Discuss the anti-virus/anti-malware software, and patch management program in place including the systems used and the strategy for keeping these products.</w:t>
      </w:r>
    </w:p>
    <w:p w14:paraId="3CCAB072" w14:textId="636F164F" w:rsidR="00B1644A" w:rsidRDefault="00547759" w:rsidP="002D6425">
      <w:pPr>
        <w:pStyle w:val="BodyText"/>
        <w:numPr>
          <w:ilvl w:val="1"/>
          <w:numId w:val="1"/>
        </w:numPr>
        <w:tabs>
          <w:tab w:val="clear" w:pos="1584"/>
          <w:tab w:val="num" w:pos="1170"/>
        </w:tabs>
        <w:ind w:left="1170"/>
      </w:pPr>
      <w:r w:rsidRPr="00C92D61">
        <w:t>Security Logging &amp; Monitoring – Discuss the process and tools used for logging and monitoring security events across network devices, servers, endpoints, systems and applications.  Also discuss how the company aggregates and correlates this information across the breadth of monitoring points.</w:t>
      </w:r>
    </w:p>
    <w:p w14:paraId="37B7C76A" w14:textId="5F52C8B1" w:rsidR="00547759" w:rsidRDefault="00125176" w:rsidP="002D6425">
      <w:pPr>
        <w:pStyle w:val="BodyText"/>
        <w:numPr>
          <w:ilvl w:val="1"/>
          <w:numId w:val="1"/>
        </w:numPr>
        <w:tabs>
          <w:tab w:val="clear" w:pos="1584"/>
          <w:tab w:val="num" w:pos="1170"/>
        </w:tabs>
        <w:ind w:left="1170"/>
      </w:pPr>
      <w:r w:rsidRPr="00C92D61">
        <w:t>Intrusion Detection &amp; Prevention – Discuss the program in place to detect and prevent intrusion into the company’s network and systems including the types of tools and technology being used.</w:t>
      </w:r>
    </w:p>
    <w:p w14:paraId="597C1A61" w14:textId="77777777" w:rsidR="00DF155E" w:rsidRDefault="00520AEE" w:rsidP="00DF155E">
      <w:pPr>
        <w:pStyle w:val="BodyText"/>
        <w:numPr>
          <w:ilvl w:val="1"/>
          <w:numId w:val="1"/>
        </w:numPr>
        <w:tabs>
          <w:tab w:val="clear" w:pos="1584"/>
          <w:tab w:val="num" w:pos="1170"/>
        </w:tabs>
        <w:ind w:left="1170"/>
      </w:pPr>
      <w:r w:rsidRPr="00C92D61">
        <w:t xml:space="preserve">Vulnerability Management – Discuss the company’s vulnerability management program including the scope of coverage, tools and techniques, frequency of scanning, reporting of known vulnerabilities, remediation, </w:t>
      </w:r>
      <w:proofErr w:type="spellStart"/>
      <w:r w:rsidRPr="00C92D61">
        <w:t>etc</w:t>
      </w:r>
      <w:proofErr w:type="spellEnd"/>
    </w:p>
    <w:p w14:paraId="6916125D" w14:textId="77777777" w:rsidR="00C72047" w:rsidRDefault="00DF155E" w:rsidP="00C72047">
      <w:pPr>
        <w:pStyle w:val="BodyText"/>
        <w:numPr>
          <w:ilvl w:val="1"/>
          <w:numId w:val="1"/>
        </w:numPr>
        <w:tabs>
          <w:tab w:val="clear" w:pos="1584"/>
          <w:tab w:val="num" w:pos="1170"/>
        </w:tabs>
        <w:ind w:left="1170"/>
      </w:pPr>
      <w:r w:rsidRPr="00DF155E">
        <w:t>Penetration Testing – Discuss the types and frequency of penetration testing and whether it’s conducted by internal employees or external firms.  Also discuss whether the company uses advanced techniques such as red and blue team exercises.</w:t>
      </w:r>
    </w:p>
    <w:p w14:paraId="5D5C6D19" w14:textId="77777777" w:rsidR="00B35AAE" w:rsidRDefault="00C72047" w:rsidP="00B35AAE">
      <w:pPr>
        <w:pStyle w:val="BodyText"/>
        <w:numPr>
          <w:ilvl w:val="1"/>
          <w:numId w:val="1"/>
        </w:numPr>
        <w:tabs>
          <w:tab w:val="clear" w:pos="1584"/>
          <w:tab w:val="num" w:pos="1170"/>
        </w:tabs>
        <w:ind w:left="1170"/>
      </w:pPr>
      <w:r w:rsidRPr="00C72047">
        <w:t>Security Awareness Training – Discuss the security awareness training program required for all employees including how often it’s required and how participation is tracked.  Also discuss the contents of the training program and whether advanced techniques such as anti-phishing campaigns are conducted to reinforce the program.</w:t>
      </w:r>
    </w:p>
    <w:p w14:paraId="66F9CA72" w14:textId="77777777" w:rsidR="00E82661" w:rsidRDefault="00B35AAE" w:rsidP="00E82661">
      <w:pPr>
        <w:pStyle w:val="BodyText"/>
        <w:numPr>
          <w:ilvl w:val="1"/>
          <w:numId w:val="1"/>
        </w:numPr>
        <w:tabs>
          <w:tab w:val="clear" w:pos="1584"/>
          <w:tab w:val="num" w:pos="1170"/>
        </w:tabs>
        <w:ind w:left="1170"/>
      </w:pPr>
      <w:r w:rsidRPr="00B35AAE">
        <w:t>IT Asset Inventories – Discuss the inventory management program in place for physical devices, software and applications.</w:t>
      </w:r>
    </w:p>
    <w:p w14:paraId="30F2284F" w14:textId="77777777" w:rsidR="00252068" w:rsidRDefault="00E82661" w:rsidP="00252068">
      <w:pPr>
        <w:pStyle w:val="BodyText"/>
        <w:numPr>
          <w:ilvl w:val="1"/>
          <w:numId w:val="1"/>
        </w:numPr>
        <w:tabs>
          <w:tab w:val="clear" w:pos="1584"/>
          <w:tab w:val="num" w:pos="1170"/>
        </w:tabs>
        <w:ind w:left="1170"/>
      </w:pPr>
      <w:r w:rsidRPr="00E82661">
        <w:lastRenderedPageBreak/>
        <w:t xml:space="preserve">Third–Party Vendor Management – Discuss the program to assess and address security risks posed by third-party service providers including the group(s) responsible risk ranking or tiering. </w:t>
      </w:r>
    </w:p>
    <w:p w14:paraId="3BFF3072" w14:textId="2C818491" w:rsidR="00520AEE" w:rsidRPr="00520AEE" w:rsidRDefault="00252068" w:rsidP="00C92D61">
      <w:pPr>
        <w:pStyle w:val="BodyText"/>
        <w:numPr>
          <w:ilvl w:val="1"/>
          <w:numId w:val="1"/>
        </w:numPr>
        <w:tabs>
          <w:tab w:val="clear" w:pos="1584"/>
          <w:tab w:val="num" w:pos="1170"/>
        </w:tabs>
        <w:ind w:left="1170"/>
      </w:pPr>
      <w:r w:rsidRPr="00C92D61">
        <w:rPr>
          <w:bCs w:val="0"/>
        </w:rPr>
        <w:t>Data Loss Prevention – Discuss the program in place to detect and prevent protected information from leaving the company</w:t>
      </w:r>
    </w:p>
    <w:p w14:paraId="123A1827" w14:textId="71C77295" w:rsidR="007E410E" w:rsidRPr="002D6425" w:rsidRDefault="007E410E" w:rsidP="002D6425">
      <w:pPr>
        <w:pStyle w:val="ListParagraph"/>
        <w:numPr>
          <w:ilvl w:val="0"/>
          <w:numId w:val="33"/>
        </w:numPr>
        <w:spacing w:before="60" w:after="120"/>
        <w:rPr>
          <w:rFonts w:ascii="Times New Roman" w:hAnsi="Times New Roman"/>
          <w:sz w:val="20"/>
          <w:szCs w:val="20"/>
        </w:rPr>
      </w:pPr>
      <w:r w:rsidRPr="002D6425">
        <w:rPr>
          <w:rFonts w:ascii="Times New Roman" w:hAnsi="Times New Roman"/>
          <w:sz w:val="20"/>
          <w:szCs w:val="20"/>
        </w:rPr>
        <w:t xml:space="preserve">Provide a description of the types of sensitive information that is maintained or accessed by the company (e.g. Social Security numbers, protected health information, personally identifiable information, etc.) and the approximate amount of records containing each type of information.  For each type of information, provide the number of outside vendors who have access to or maintain sensitive information. </w:t>
      </w:r>
    </w:p>
    <w:p w14:paraId="03CB77F6" w14:textId="4ECC51D8" w:rsidR="007E410E" w:rsidRPr="002D6425" w:rsidRDefault="007E410E" w:rsidP="002D6425">
      <w:pPr>
        <w:pStyle w:val="ListParagraph"/>
        <w:numPr>
          <w:ilvl w:val="0"/>
          <w:numId w:val="33"/>
        </w:numPr>
        <w:rPr>
          <w:sz w:val="20"/>
          <w:szCs w:val="20"/>
        </w:rPr>
      </w:pPr>
      <w:r w:rsidRPr="002D6425">
        <w:rPr>
          <w:rFonts w:ascii="Times New Roman" w:hAnsi="Times New Roman"/>
          <w:sz w:val="20"/>
          <w:szCs w:val="20"/>
        </w:rPr>
        <w:t>If applicable, provide a description of updates</w:t>
      </w:r>
      <w:r>
        <w:rPr>
          <w:rFonts w:ascii="Times New Roman" w:hAnsi="Times New Roman"/>
          <w:sz w:val="20"/>
          <w:szCs w:val="20"/>
        </w:rPr>
        <w:t xml:space="preserve"> to the company’s controls and/or processes to ensure compliance with the General Data Protection Regulation (GDPR) or other applicable data protection requirements. </w:t>
      </w:r>
    </w:p>
    <w:p w14:paraId="558CAF4E" w14:textId="308156E3" w:rsidR="00016626" w:rsidRPr="00262442" w:rsidRDefault="00016626" w:rsidP="007208CC">
      <w:pPr>
        <w:pStyle w:val="Heading3"/>
      </w:pPr>
      <w:r w:rsidRPr="00262442">
        <w:t>J6.  Information Technology (IT) Security – Incident Response</w:t>
      </w:r>
    </w:p>
    <w:p w14:paraId="112E1576" w14:textId="77777777" w:rsidR="00016626" w:rsidRPr="00262442" w:rsidRDefault="00016626" w:rsidP="007208CC">
      <w:pPr>
        <w:pStyle w:val="BodyText"/>
        <w:numPr>
          <w:ilvl w:val="0"/>
          <w:numId w:val="55"/>
        </w:numPr>
      </w:pPr>
      <w:r w:rsidRPr="00262442">
        <w:t xml:space="preserve">Provide documentation of the response plan in place for cybersecurity incidents. (Note that this may be covered by the disaster recovery plan, but the plan provided should include consideration of IT-specific events.) </w:t>
      </w:r>
    </w:p>
    <w:p w14:paraId="2FFA0657" w14:textId="6FCFAF72" w:rsidR="00016626" w:rsidRPr="00262442" w:rsidRDefault="00016626" w:rsidP="007208CC">
      <w:pPr>
        <w:pStyle w:val="BodyText"/>
        <w:numPr>
          <w:ilvl w:val="0"/>
          <w:numId w:val="55"/>
        </w:numPr>
      </w:pPr>
      <w:r w:rsidRPr="00262442">
        <w:t>Provide a listing of any instances in which company or policyholder information was or was likely to have been breached. Include the following information in the response provided:</w:t>
      </w:r>
    </w:p>
    <w:p w14:paraId="70288D15" w14:textId="0B83BAD0" w:rsidR="00CD19D3" w:rsidRPr="00262442" w:rsidRDefault="00016626" w:rsidP="002D6425">
      <w:pPr>
        <w:pStyle w:val="BodyText"/>
        <w:numPr>
          <w:ilvl w:val="1"/>
          <w:numId w:val="1"/>
        </w:numPr>
        <w:tabs>
          <w:tab w:val="clear" w:pos="1584"/>
          <w:tab w:val="num" w:pos="1170"/>
        </w:tabs>
        <w:ind w:left="1170"/>
      </w:pPr>
      <w:r w:rsidRPr="00262442">
        <w:t>How the event was detected.</w:t>
      </w:r>
    </w:p>
    <w:p w14:paraId="1D07BB2E" w14:textId="57A27AA1" w:rsidR="00CD19D3" w:rsidRPr="00262442" w:rsidRDefault="00016626" w:rsidP="002D6425">
      <w:pPr>
        <w:pStyle w:val="BodyText"/>
        <w:numPr>
          <w:ilvl w:val="1"/>
          <w:numId w:val="1"/>
        </w:numPr>
        <w:tabs>
          <w:tab w:val="clear" w:pos="1584"/>
          <w:tab w:val="num" w:pos="1170"/>
        </w:tabs>
        <w:ind w:left="1170"/>
      </w:pPr>
      <w:r w:rsidRPr="00262442">
        <w:t>Correlation of events and evaluation of threat/incident.</w:t>
      </w:r>
    </w:p>
    <w:p w14:paraId="313024B4" w14:textId="0F474DC1" w:rsidR="00C0522D" w:rsidRPr="00262442" w:rsidRDefault="00016626" w:rsidP="002D6425">
      <w:pPr>
        <w:pStyle w:val="BodyText"/>
        <w:numPr>
          <w:ilvl w:val="1"/>
          <w:numId w:val="1"/>
        </w:numPr>
        <w:tabs>
          <w:tab w:val="clear" w:pos="1584"/>
          <w:tab w:val="num" w:pos="1170"/>
        </w:tabs>
        <w:ind w:left="1170"/>
      </w:pPr>
      <w:r w:rsidRPr="00262442">
        <w:t>Resolution of threat, or creation and escalation of an appropriate work order.</w:t>
      </w:r>
    </w:p>
    <w:p w14:paraId="2B7EA349" w14:textId="3D7EA1BB" w:rsidR="00C0522D" w:rsidRPr="00262442" w:rsidRDefault="00016626" w:rsidP="002D6425">
      <w:pPr>
        <w:pStyle w:val="BodyText"/>
        <w:numPr>
          <w:ilvl w:val="1"/>
          <w:numId w:val="1"/>
        </w:numPr>
        <w:tabs>
          <w:tab w:val="clear" w:pos="1584"/>
          <w:tab w:val="num" w:pos="1170"/>
        </w:tabs>
        <w:ind w:left="1170"/>
      </w:pPr>
      <w:r w:rsidRPr="00262442">
        <w:t>Post-remediation analysis, including any resulting change in controls/operations to mitigate threat of event reoccurrence.</w:t>
      </w:r>
    </w:p>
    <w:p w14:paraId="198FC951" w14:textId="3E0F5AC0" w:rsidR="00C0522D" w:rsidRPr="00262442" w:rsidRDefault="00016626" w:rsidP="002D6425">
      <w:pPr>
        <w:pStyle w:val="BodyText"/>
        <w:numPr>
          <w:ilvl w:val="1"/>
          <w:numId w:val="1"/>
        </w:numPr>
        <w:tabs>
          <w:tab w:val="clear" w:pos="1584"/>
          <w:tab w:val="num" w:pos="1170"/>
        </w:tabs>
        <w:ind w:left="1170"/>
      </w:pPr>
      <w:r w:rsidRPr="00262442">
        <w:t>Extent of involvement of senior levels of management.</w:t>
      </w:r>
    </w:p>
    <w:p w14:paraId="2F55F6C4" w14:textId="6E194D17" w:rsidR="00C0522D" w:rsidRPr="00262442" w:rsidRDefault="00016626" w:rsidP="002D6425">
      <w:pPr>
        <w:pStyle w:val="BodyText"/>
        <w:numPr>
          <w:ilvl w:val="1"/>
          <w:numId w:val="1"/>
        </w:numPr>
        <w:tabs>
          <w:tab w:val="clear" w:pos="1584"/>
          <w:tab w:val="num" w:pos="1170"/>
        </w:tabs>
        <w:ind w:left="1170"/>
      </w:pPr>
      <w:r w:rsidRPr="00262442">
        <w:t>Extent of expenses (including legal claims to be incurred) as a result of the incident.</w:t>
      </w:r>
    </w:p>
    <w:p w14:paraId="5D340A70" w14:textId="77777777" w:rsidR="00016626" w:rsidRPr="00262442" w:rsidRDefault="00016626" w:rsidP="002D6425">
      <w:pPr>
        <w:pStyle w:val="BodyText"/>
        <w:numPr>
          <w:ilvl w:val="1"/>
          <w:numId w:val="1"/>
        </w:numPr>
        <w:tabs>
          <w:tab w:val="clear" w:pos="1584"/>
          <w:tab w:val="num" w:pos="1170"/>
        </w:tabs>
        <w:ind w:left="1170"/>
      </w:pPr>
      <w:r w:rsidRPr="00262442">
        <w:t>Details on the information that was compromised (both in quantity of information breached and type of information that was breached).</w:t>
      </w:r>
    </w:p>
    <w:p w14:paraId="7C95E690" w14:textId="3B1A8C54" w:rsidR="00486B4D" w:rsidRPr="00262442" w:rsidRDefault="00F44CDD" w:rsidP="00486B4D">
      <w:pPr>
        <w:pStyle w:val="Heading3"/>
      </w:pPr>
      <w:r w:rsidRPr="00262442">
        <w:t>J</w:t>
      </w:r>
      <w:r w:rsidR="00016626" w:rsidRPr="00262442">
        <w:t>7</w:t>
      </w:r>
      <w:r w:rsidR="00486B4D" w:rsidRPr="00262442">
        <w:t>.</w:t>
      </w:r>
      <w:r w:rsidR="00486B4D" w:rsidRPr="00262442">
        <w:tab/>
        <w:t>System Development/Change Management</w:t>
      </w:r>
    </w:p>
    <w:p w14:paraId="1DBB1422" w14:textId="77777777" w:rsidR="00200FF4" w:rsidRPr="00262442" w:rsidRDefault="00200FF4" w:rsidP="0003716A">
      <w:pPr>
        <w:pStyle w:val="BodyText"/>
        <w:numPr>
          <w:ilvl w:val="0"/>
          <w:numId w:val="34"/>
        </w:numPr>
      </w:pPr>
      <w:r w:rsidRPr="00262442">
        <w:t>Provide the name, telephone number and e-mail address of the System Architect/Chief Software Engineer</w:t>
      </w:r>
      <w:r w:rsidR="00D379F2" w:rsidRPr="00262442">
        <w:t xml:space="preserve"> or equivalent</w:t>
      </w:r>
      <w:r w:rsidRPr="00262442">
        <w:t>.</w:t>
      </w:r>
    </w:p>
    <w:p w14:paraId="2D000C88" w14:textId="77777777" w:rsidR="00486B4D" w:rsidRPr="00262442" w:rsidRDefault="00486B4D" w:rsidP="0003716A">
      <w:pPr>
        <w:pStyle w:val="BodyText"/>
        <w:numPr>
          <w:ilvl w:val="0"/>
          <w:numId w:val="34"/>
        </w:numPr>
      </w:pPr>
      <w:r w:rsidRPr="00262442">
        <w:t>Provide an executive overview of the company’s system development life cycle (SDLC) and change management methodologies and indicate whether the company uses internal personnel and/or external vendors to develop or change its systems or programs.</w:t>
      </w:r>
      <w:r w:rsidR="00200FF4" w:rsidRPr="00262442">
        <w:t xml:space="preserve">  Include discussion of the process used when purchasing application solutions.</w:t>
      </w:r>
    </w:p>
    <w:p w14:paraId="75ED8F60" w14:textId="5BAF6749" w:rsidR="004167D0" w:rsidRPr="00262442" w:rsidRDefault="004167D0" w:rsidP="0003716A">
      <w:pPr>
        <w:pStyle w:val="BodyText"/>
        <w:numPr>
          <w:ilvl w:val="0"/>
          <w:numId w:val="34"/>
        </w:numPr>
      </w:pPr>
      <w:r w:rsidRPr="00262442">
        <w:t>Provide the name, vendor</w:t>
      </w:r>
      <w:r w:rsidR="00C0522D">
        <w:t xml:space="preserve">, </w:t>
      </w:r>
      <w:r w:rsidRPr="00262442">
        <w:t>version number</w:t>
      </w:r>
      <w:r w:rsidR="00C0522D">
        <w:t xml:space="preserve"> and platform</w:t>
      </w:r>
      <w:r w:rsidRPr="00262442">
        <w:t xml:space="preserve"> for all change management/system development software, if utilized.</w:t>
      </w:r>
    </w:p>
    <w:p w14:paraId="35A24B24" w14:textId="04864743" w:rsidR="00486B4D" w:rsidRPr="00262442" w:rsidRDefault="00F44CDD" w:rsidP="00486B4D">
      <w:pPr>
        <w:pStyle w:val="Heading3"/>
      </w:pPr>
      <w:r w:rsidRPr="00262442">
        <w:t>J</w:t>
      </w:r>
      <w:r w:rsidR="00016626" w:rsidRPr="00262442">
        <w:t>8</w:t>
      </w:r>
      <w:r w:rsidR="00486B4D" w:rsidRPr="00262442">
        <w:t>.</w:t>
      </w:r>
      <w:r w:rsidR="00486B4D" w:rsidRPr="00262442">
        <w:tab/>
        <w:t>Business Continuity</w:t>
      </w:r>
    </w:p>
    <w:p w14:paraId="2E2961E5" w14:textId="77777777" w:rsidR="00200FF4" w:rsidRPr="00262442" w:rsidRDefault="00200FF4" w:rsidP="0003716A">
      <w:pPr>
        <w:pStyle w:val="BodyText"/>
        <w:numPr>
          <w:ilvl w:val="0"/>
          <w:numId w:val="35"/>
        </w:numPr>
      </w:pPr>
      <w:r w:rsidRPr="00262442">
        <w:t>Provide the name, telephone number and e-mail address of the individual responsible for maintaining, updating and testing the company’s business continuity and disaster recovery plans.</w:t>
      </w:r>
    </w:p>
    <w:p w14:paraId="049D626A" w14:textId="77777777" w:rsidR="00486B4D" w:rsidRPr="00262442" w:rsidRDefault="00486B4D" w:rsidP="0003716A">
      <w:pPr>
        <w:pStyle w:val="BodyText"/>
        <w:numPr>
          <w:ilvl w:val="0"/>
          <w:numId w:val="35"/>
        </w:numPr>
      </w:pPr>
      <w:r w:rsidRPr="00262442">
        <w:t xml:space="preserve">Provide a copy of your </w:t>
      </w:r>
      <w:r w:rsidR="00215FC7" w:rsidRPr="00262442">
        <w:t xml:space="preserve">Information </w:t>
      </w:r>
      <w:r w:rsidR="00D379F2" w:rsidRPr="00262442">
        <w:t>Technology</w:t>
      </w:r>
      <w:r w:rsidR="00215FC7" w:rsidRPr="00262442">
        <w:t xml:space="preserve"> </w:t>
      </w:r>
      <w:r w:rsidRPr="00262442">
        <w:t xml:space="preserve">Business Continuity and </w:t>
      </w:r>
      <w:r w:rsidR="00200FF4" w:rsidRPr="00262442">
        <w:t xml:space="preserve">Information </w:t>
      </w:r>
      <w:r w:rsidR="00D379F2" w:rsidRPr="00262442">
        <w:t>Technology</w:t>
      </w:r>
      <w:r w:rsidR="00200FF4" w:rsidRPr="00262442">
        <w:t xml:space="preserve"> </w:t>
      </w:r>
      <w:r w:rsidRPr="00262442">
        <w:t>Disaster Recovery Plans, including information on any contracts for alternate sites (i.e., named parties, site location, type of site, effective date and period covered).  Also, provide evidence of the last test results for the plans and management’s resolutions of any test discrepancies.</w:t>
      </w:r>
    </w:p>
    <w:p w14:paraId="24D53648" w14:textId="77777777" w:rsidR="00486B4D" w:rsidRPr="00262442" w:rsidRDefault="00486B4D" w:rsidP="0003716A">
      <w:pPr>
        <w:pStyle w:val="BodyText"/>
        <w:numPr>
          <w:ilvl w:val="0"/>
          <w:numId w:val="35"/>
        </w:numPr>
      </w:pPr>
      <w:r w:rsidRPr="00262442">
        <w:t>Provide a description of your company’s data and systems back-up strategy, including your records retention policy.</w:t>
      </w:r>
    </w:p>
    <w:p w14:paraId="53C79538" w14:textId="77777777" w:rsidR="00016626" w:rsidRPr="00262442" w:rsidRDefault="004167D0" w:rsidP="007208CC">
      <w:pPr>
        <w:pStyle w:val="BodyText"/>
        <w:numPr>
          <w:ilvl w:val="0"/>
          <w:numId w:val="35"/>
        </w:numPr>
      </w:pPr>
      <w:r w:rsidRPr="00262442">
        <w:t xml:space="preserve">Provide a copy of the </w:t>
      </w:r>
      <w:r w:rsidR="00897D59" w:rsidRPr="00262442">
        <w:t xml:space="preserve">current </w:t>
      </w:r>
      <w:r w:rsidRPr="00262442">
        <w:t>business impact analysis.</w:t>
      </w:r>
      <w:r w:rsidR="00016626" w:rsidRPr="00262442">
        <w:t xml:space="preserve"> </w:t>
      </w:r>
    </w:p>
    <w:p w14:paraId="2FC93A07" w14:textId="2E689987" w:rsidR="00016626" w:rsidRPr="00262442" w:rsidRDefault="00016626" w:rsidP="00016626">
      <w:pPr>
        <w:pStyle w:val="Heading3"/>
      </w:pPr>
      <w:r w:rsidRPr="00262442">
        <w:t>J</w:t>
      </w:r>
      <w:r w:rsidR="00565145" w:rsidRPr="00262442">
        <w:t>9</w:t>
      </w:r>
      <w:r w:rsidRPr="00262442">
        <w:t>.</w:t>
      </w:r>
      <w:r w:rsidRPr="00262442">
        <w:tab/>
        <w:t>Financially Significant Systems</w:t>
      </w:r>
    </w:p>
    <w:p w14:paraId="5AED1DE2" w14:textId="731A4624" w:rsidR="00A128B5" w:rsidRDefault="00016626" w:rsidP="00C0522D">
      <w:pPr>
        <w:pStyle w:val="BodyText"/>
        <w:numPr>
          <w:ilvl w:val="0"/>
          <w:numId w:val="57"/>
        </w:numPr>
        <w:ind w:left="504"/>
      </w:pPr>
      <w:r w:rsidRPr="00262442">
        <w:t xml:space="preserve">If the company uses multiple platforms/systems to process financial transactions, including, premium, claim, reinsurance, and investment transactions, include a reconciliation of amounts processed on each separate system to total </w:t>
      </w:r>
      <w:r w:rsidRPr="00262442">
        <w:lastRenderedPageBreak/>
        <w:t xml:space="preserve">dollar amount processed during the prior year.  Indicate whether </w:t>
      </w:r>
      <w:r w:rsidR="00A128B5">
        <w:t>the company</w:t>
      </w:r>
      <w:r w:rsidRPr="00262442">
        <w:t xml:space="preserve"> anticipate</w:t>
      </w:r>
      <w:r w:rsidR="00A128B5">
        <w:t>s</w:t>
      </w:r>
      <w:r w:rsidRPr="00262442">
        <w:t xml:space="preserve"> any change in processing volumes during the current year</w:t>
      </w:r>
      <w:r w:rsidR="00C7216C" w:rsidRPr="00262442">
        <w:t xml:space="preserve">.  </w:t>
      </w:r>
    </w:p>
    <w:p w14:paraId="0DC1B993" w14:textId="77777777" w:rsidR="00581260" w:rsidRDefault="00016626" w:rsidP="002E3A5E">
      <w:pPr>
        <w:pStyle w:val="BodyText"/>
        <w:numPr>
          <w:ilvl w:val="0"/>
          <w:numId w:val="57"/>
        </w:numPr>
        <w:ind w:left="504"/>
      </w:pPr>
      <w:r w:rsidRPr="00262442">
        <w:t>Identify and discuss other significant critical management reporting/operational systems, such as data warehouses, sales and marketing systems, communication systems, management dashboards and any other management information systems.</w:t>
      </w:r>
    </w:p>
    <w:p w14:paraId="61CA7020" w14:textId="04514568" w:rsidR="003E72D8" w:rsidRPr="001B0077" w:rsidRDefault="002E3A5E" w:rsidP="00581260">
      <w:pPr>
        <w:pStyle w:val="BodyText"/>
        <w:numPr>
          <w:ilvl w:val="0"/>
          <w:numId w:val="57"/>
        </w:numPr>
        <w:ind w:left="504"/>
      </w:pPr>
      <w:r w:rsidRPr="00C92D61">
        <w:t xml:space="preserve">Discuss the accessibility and transferability of significant datasets; i.e., policy admin data, claims data, etc. Indicate whether data can be queried and transferred in the event of an audit, new storage service provider, or other event that would require data to be relocated. </w:t>
      </w:r>
    </w:p>
    <w:p w14:paraId="60CC6571" w14:textId="040EC7B4" w:rsidR="002A0842" w:rsidRPr="00262442" w:rsidRDefault="00D379F2" w:rsidP="007208CC">
      <w:pPr>
        <w:pStyle w:val="Heading3"/>
        <w:jc w:val="center"/>
      </w:pPr>
      <w:r w:rsidRPr="00262442">
        <w:br w:type="page"/>
      </w:r>
      <w:r w:rsidR="002A0842" w:rsidRPr="00262442">
        <w:lastRenderedPageBreak/>
        <w:t>K.</w:t>
      </w:r>
      <w:r w:rsidR="002A0842" w:rsidRPr="00262442">
        <w:tab/>
        <w:t>ACTUARIAL</w:t>
      </w:r>
    </w:p>
    <w:p w14:paraId="1C5C84D5" w14:textId="77777777" w:rsidR="002A0842" w:rsidRPr="00262442" w:rsidRDefault="002A0842" w:rsidP="002A0842">
      <w:pPr>
        <w:pStyle w:val="Heading3"/>
      </w:pPr>
      <w:r w:rsidRPr="00262442">
        <w:t>K1.</w:t>
      </w:r>
      <w:r w:rsidRPr="00262442">
        <w:tab/>
        <w:t>Actuarial Support</w:t>
      </w:r>
    </w:p>
    <w:p w14:paraId="24609E9F" w14:textId="2562279E" w:rsidR="002A0842" w:rsidRPr="00262442" w:rsidRDefault="002A0842" w:rsidP="0003716A">
      <w:pPr>
        <w:pStyle w:val="BodyText"/>
        <w:numPr>
          <w:ilvl w:val="0"/>
          <w:numId w:val="37"/>
        </w:numPr>
      </w:pPr>
      <w:r w:rsidRPr="00262442">
        <w:t xml:space="preserve">Provide the names, roles and credentials of key actuarial personnel that support the company’s </w:t>
      </w:r>
      <w:r w:rsidR="002D74F1" w:rsidRPr="00262442">
        <w:t>pricing</w:t>
      </w:r>
      <w:r w:rsidRPr="00262442">
        <w:t xml:space="preserve"> and reserving activities, including both internal and external support.  Include an organizational chart, if applicable.</w:t>
      </w:r>
    </w:p>
    <w:p w14:paraId="29B1F8EE" w14:textId="2CCD3D9C" w:rsidR="002A0842" w:rsidRPr="00262442" w:rsidRDefault="002A0842" w:rsidP="0003716A">
      <w:pPr>
        <w:pStyle w:val="BodyText"/>
        <w:numPr>
          <w:ilvl w:val="0"/>
          <w:numId w:val="37"/>
        </w:numPr>
      </w:pPr>
      <w:r w:rsidRPr="00262442">
        <w:t>Describe how actuaries support each</w:t>
      </w:r>
      <w:r w:rsidR="002D74F1" w:rsidRPr="00262442">
        <w:t xml:space="preserve"> </w:t>
      </w:r>
      <w:r w:rsidRPr="00262442">
        <w:t xml:space="preserve">the </w:t>
      </w:r>
      <w:r w:rsidR="002D74F1" w:rsidRPr="00262442">
        <w:t>pricing</w:t>
      </w:r>
      <w:r w:rsidRPr="00262442">
        <w:t xml:space="preserve"> function and the reserving function for your organization.</w:t>
      </w:r>
    </w:p>
    <w:p w14:paraId="2BA77AA9" w14:textId="7836D008" w:rsidR="002A0842" w:rsidRPr="00C92D61" w:rsidRDefault="002A0842" w:rsidP="002A0842">
      <w:pPr>
        <w:pStyle w:val="Heading3"/>
      </w:pPr>
      <w:r w:rsidRPr="00C92D61">
        <w:t>K2.</w:t>
      </w:r>
      <w:r w:rsidRPr="00C92D61">
        <w:tab/>
        <w:t>Underwriting/</w:t>
      </w:r>
      <w:r w:rsidR="000F0DAB" w:rsidRPr="00C92D61">
        <w:t>Pricing</w:t>
      </w:r>
    </w:p>
    <w:p w14:paraId="531961B6" w14:textId="0F1A55D6" w:rsidR="002A0842" w:rsidRPr="00C92D61" w:rsidRDefault="002A0842" w:rsidP="0003716A">
      <w:pPr>
        <w:pStyle w:val="BodyText"/>
        <w:numPr>
          <w:ilvl w:val="0"/>
          <w:numId w:val="38"/>
        </w:numPr>
      </w:pPr>
      <w:r w:rsidRPr="00C92D61">
        <w:t xml:space="preserve">Describe the process used by management to review </w:t>
      </w:r>
      <w:r w:rsidR="002D74F1" w:rsidRPr="00C92D61">
        <w:t>pricing adequacy</w:t>
      </w:r>
      <w:r w:rsidRPr="00C92D61">
        <w:t xml:space="preserve">, including the frequency that </w:t>
      </w:r>
      <w:r w:rsidR="002D74F1" w:rsidRPr="00C92D61">
        <w:t>pricing risk evaluations</w:t>
      </w:r>
      <w:r w:rsidR="005C7283" w:rsidRPr="00C92D61">
        <w:t xml:space="preserve"> and/or </w:t>
      </w:r>
      <w:r w:rsidRPr="00C92D61">
        <w:t xml:space="preserve">rate level indications are performed. </w:t>
      </w:r>
      <w:r w:rsidR="00634D33" w:rsidRPr="00C92D61">
        <w:t xml:space="preserve"> If the frequency and the structure/type of the rate indications differ by product line and/or jurisdiction provide detail. </w:t>
      </w:r>
      <w:r w:rsidR="00531B00" w:rsidRPr="00C92D61">
        <w:t xml:space="preserve"> If frequency differs, how are studies prioritized?  </w:t>
      </w:r>
    </w:p>
    <w:p w14:paraId="0FC6656D" w14:textId="0522FD7E" w:rsidR="002A0842" w:rsidRPr="00C92D61" w:rsidRDefault="002A0842" w:rsidP="0003716A">
      <w:pPr>
        <w:pStyle w:val="BodyText"/>
        <w:numPr>
          <w:ilvl w:val="0"/>
          <w:numId w:val="38"/>
        </w:numPr>
      </w:pPr>
      <w:r w:rsidRPr="00C92D61">
        <w:t xml:space="preserve">Provide your company’s </w:t>
      </w:r>
      <w:r w:rsidR="00C94951" w:rsidRPr="00C92D61">
        <w:t>price (</w:t>
      </w:r>
      <w:r w:rsidRPr="00C92D61">
        <w:t>rate</w:t>
      </w:r>
      <w:r w:rsidR="00C94951" w:rsidRPr="00C92D61">
        <w:t xml:space="preserve">) </w:t>
      </w:r>
      <w:r w:rsidRPr="00C92D61">
        <w:t xml:space="preserve">history </w:t>
      </w:r>
      <w:r w:rsidR="002D74F1" w:rsidRPr="00C92D61">
        <w:t xml:space="preserve">for each line of business </w:t>
      </w:r>
      <w:r w:rsidR="005C7283" w:rsidRPr="00C92D61">
        <w:t xml:space="preserve">(and state, if applicable) </w:t>
      </w:r>
      <w:r w:rsidRPr="00C92D61">
        <w:t xml:space="preserve">for the last five years. </w:t>
      </w:r>
      <w:r w:rsidR="00634D33" w:rsidRPr="00C92D61">
        <w:t xml:space="preserve">Please include </w:t>
      </w:r>
      <w:r w:rsidR="00B4730C" w:rsidRPr="00C92D61">
        <w:t>credit level history for the last five years for P/C lines.</w:t>
      </w:r>
      <w:r w:rsidR="00634D33" w:rsidRPr="00C92D61">
        <w:t xml:space="preserve">  </w:t>
      </w:r>
      <w:r w:rsidR="005C7283" w:rsidRPr="00C92D61">
        <w:t xml:space="preserve">For life insurers, </w:t>
      </w:r>
      <w:r w:rsidR="002D74F1" w:rsidRPr="00C92D61">
        <w:t xml:space="preserve">provide a summary of significant changes in non-guaranteed elements for the last five years. </w:t>
      </w:r>
    </w:p>
    <w:p w14:paraId="492DC610" w14:textId="7B1B7062" w:rsidR="002A0842" w:rsidRPr="00C92D61" w:rsidRDefault="002A0842" w:rsidP="0003716A">
      <w:pPr>
        <w:pStyle w:val="BodyText"/>
        <w:numPr>
          <w:ilvl w:val="0"/>
          <w:numId w:val="38"/>
        </w:numPr>
      </w:pPr>
      <w:r w:rsidRPr="00C92D61">
        <w:t xml:space="preserve">Describe the price monitoring process and/or management reports </w:t>
      </w:r>
      <w:r w:rsidR="00B4730C" w:rsidRPr="00C92D61">
        <w:t xml:space="preserve">and/or rate studies </w:t>
      </w:r>
      <w:r w:rsidRPr="00C92D61">
        <w:t xml:space="preserve">used to monitor pricing.  Provide sample copies of key </w:t>
      </w:r>
      <w:r w:rsidR="00981A47" w:rsidRPr="00C92D61">
        <w:t xml:space="preserve">monitoring </w:t>
      </w:r>
      <w:r w:rsidRPr="00C92D61">
        <w:t>reports</w:t>
      </w:r>
      <w:r w:rsidR="00B4730C" w:rsidRPr="00C92D61">
        <w:t xml:space="preserve"> and</w:t>
      </w:r>
      <w:r w:rsidR="00531B00" w:rsidRPr="00C92D61">
        <w:t>/or</w:t>
      </w:r>
      <w:r w:rsidR="00B4730C" w:rsidRPr="00C92D61">
        <w:t xml:space="preserve"> studies</w:t>
      </w:r>
      <w:r w:rsidRPr="00C92D61">
        <w:t>.</w:t>
      </w:r>
    </w:p>
    <w:p w14:paraId="7C1427E1" w14:textId="34E221F4" w:rsidR="002A0842" w:rsidRPr="00C92D61" w:rsidRDefault="002A0842" w:rsidP="0003716A">
      <w:pPr>
        <w:pStyle w:val="BodyText"/>
        <w:numPr>
          <w:ilvl w:val="0"/>
          <w:numId w:val="38"/>
        </w:numPr>
      </w:pPr>
      <w:r w:rsidRPr="00C92D61">
        <w:t>Describe how premium level changes</w:t>
      </w:r>
      <w:r w:rsidR="002D74F1" w:rsidRPr="00C92D61">
        <w:t>, changes to non-guaranteed elements, and other management actions</w:t>
      </w:r>
      <w:r w:rsidRPr="00C92D61">
        <w:t xml:space="preserve"> are considered in the </w:t>
      </w:r>
      <w:r w:rsidR="00981A47" w:rsidRPr="00C92D61">
        <w:t xml:space="preserve">loss and loss adjustment expense reserves and/or </w:t>
      </w:r>
      <w:r w:rsidR="002D74F1" w:rsidRPr="00C92D61">
        <w:t xml:space="preserve">asset adequacy analysis of the </w:t>
      </w:r>
      <w:r w:rsidRPr="00C92D61">
        <w:t>reserv</w:t>
      </w:r>
      <w:r w:rsidR="002D74F1" w:rsidRPr="00C92D61">
        <w:t>es.</w:t>
      </w:r>
      <w:r w:rsidR="00B4730C" w:rsidRPr="00C92D61">
        <w:t xml:space="preserve">  How are pricing changes implemented; specifically who recommends specific actions to taken and who makes the final decision for the pricing strategy to be implemented? </w:t>
      </w:r>
    </w:p>
    <w:p w14:paraId="2C4ADB4D" w14:textId="77777777" w:rsidR="002A0842" w:rsidRPr="00C92D61" w:rsidRDefault="002A0842" w:rsidP="002A0842">
      <w:pPr>
        <w:pStyle w:val="Heading3"/>
      </w:pPr>
      <w:r w:rsidRPr="00C92D61">
        <w:t>K3.</w:t>
      </w:r>
      <w:r w:rsidRPr="00C92D61">
        <w:tab/>
        <w:t>New Products and Competition</w:t>
      </w:r>
    </w:p>
    <w:p w14:paraId="4ECBD67D" w14:textId="77777777" w:rsidR="002A0842" w:rsidRPr="00C92D61" w:rsidRDefault="002A0842" w:rsidP="0003716A">
      <w:pPr>
        <w:pStyle w:val="BodyText"/>
        <w:numPr>
          <w:ilvl w:val="0"/>
          <w:numId w:val="39"/>
        </w:numPr>
      </w:pPr>
      <w:r w:rsidRPr="00C92D61">
        <w:t>Describe the process for developing new products and indicate which operational areas are involved with the process.</w:t>
      </w:r>
    </w:p>
    <w:p w14:paraId="7CF0581E" w14:textId="67BD969B" w:rsidR="002A0842" w:rsidRPr="00C92D61" w:rsidRDefault="002A0842" w:rsidP="0003716A">
      <w:pPr>
        <w:pStyle w:val="BodyText"/>
        <w:numPr>
          <w:ilvl w:val="0"/>
          <w:numId w:val="39"/>
        </w:numPr>
      </w:pPr>
      <w:r w:rsidRPr="00C92D61">
        <w:t>Since the “as of” date of the company’s last examination, describe any new products offered by the company and/or expansion of current products into new states/territories.</w:t>
      </w:r>
    </w:p>
    <w:p w14:paraId="6F479EF5" w14:textId="4C78F9C0" w:rsidR="00B4730C" w:rsidRPr="00C92D61" w:rsidRDefault="00B4730C" w:rsidP="0003716A">
      <w:pPr>
        <w:pStyle w:val="BodyText"/>
        <w:numPr>
          <w:ilvl w:val="0"/>
          <w:numId w:val="39"/>
        </w:numPr>
      </w:pPr>
      <w:r w:rsidRPr="00C92D61">
        <w:t xml:space="preserve">What operational areas of the company are involved in the development of new products?  </w:t>
      </w:r>
      <w:r w:rsidR="005D5A08" w:rsidRPr="00C92D61">
        <w:t>Who makes the final decision on whether or not a new product is to be rolled out?</w:t>
      </w:r>
    </w:p>
    <w:p w14:paraId="2B716784" w14:textId="2DFAA6C6" w:rsidR="002A0842" w:rsidRPr="00C92D61" w:rsidRDefault="002A0842" w:rsidP="0003716A">
      <w:pPr>
        <w:pStyle w:val="BodyText"/>
        <w:numPr>
          <w:ilvl w:val="0"/>
          <w:numId w:val="39"/>
        </w:numPr>
      </w:pPr>
      <w:r w:rsidRPr="00C92D61">
        <w:t xml:space="preserve">Describe the process for monitoring competitors’ </w:t>
      </w:r>
      <w:r w:rsidR="00925667" w:rsidRPr="00C92D61">
        <w:t xml:space="preserve">products </w:t>
      </w:r>
      <w:r w:rsidR="00607F68" w:rsidRPr="00C92D61">
        <w:t xml:space="preserve">(rates and rules) </w:t>
      </w:r>
      <w:r w:rsidR="00925667" w:rsidRPr="00C92D61">
        <w:t>and pricing</w:t>
      </w:r>
      <w:r w:rsidRPr="00C92D61">
        <w:t>, including how that information is communicated to senior management.</w:t>
      </w:r>
    </w:p>
    <w:p w14:paraId="389D0D18" w14:textId="0C3D8F03" w:rsidR="002A0842" w:rsidRPr="00C92D61" w:rsidRDefault="002A0842" w:rsidP="0003716A">
      <w:pPr>
        <w:pStyle w:val="BodyText"/>
        <w:numPr>
          <w:ilvl w:val="0"/>
          <w:numId w:val="39"/>
        </w:numPr>
      </w:pPr>
      <w:r w:rsidRPr="00C92D61">
        <w:t>Identify your major competitors by product and/or line of business and state, if applicable.</w:t>
      </w:r>
    </w:p>
    <w:p w14:paraId="7C0C18E6" w14:textId="77777777" w:rsidR="002A0842" w:rsidRPr="00C92D61" w:rsidRDefault="002A0842" w:rsidP="002A0842">
      <w:pPr>
        <w:pStyle w:val="Heading3"/>
      </w:pPr>
      <w:r w:rsidRPr="00C92D61">
        <w:t>K4.</w:t>
      </w:r>
      <w:r w:rsidRPr="00C92D61">
        <w:tab/>
        <w:t>Reserving</w:t>
      </w:r>
    </w:p>
    <w:p w14:paraId="77241ED2" w14:textId="2DADC2E2" w:rsidR="002A0842" w:rsidRPr="00C92D61" w:rsidRDefault="002A0842" w:rsidP="0003716A">
      <w:pPr>
        <w:pStyle w:val="BodyText"/>
        <w:numPr>
          <w:ilvl w:val="0"/>
          <w:numId w:val="40"/>
        </w:numPr>
      </w:pPr>
      <w:r w:rsidRPr="00C92D61">
        <w:t xml:space="preserve">Describe the company’s overall reserving philosophy.  If </w:t>
      </w:r>
      <w:r w:rsidR="00925667" w:rsidRPr="00C92D61">
        <w:t>available</w:t>
      </w:r>
      <w:r w:rsidRPr="00C92D61">
        <w:t xml:space="preserve">, provide a copy of the company’s reserving policy.  Explain the Board of Directors’ involvement with establishment and monitoring of this policy.  </w:t>
      </w:r>
      <w:r w:rsidR="005D5A08" w:rsidRPr="00C92D61">
        <w:t xml:space="preserve">Has the reserving </w:t>
      </w:r>
      <w:r w:rsidR="00531B00" w:rsidRPr="00C92D61">
        <w:t>philosophy</w:t>
      </w:r>
      <w:r w:rsidR="005D5A08" w:rsidRPr="00C92D61">
        <w:t xml:space="preserve"> changed over the most recent five years?  </w:t>
      </w:r>
      <w:r w:rsidR="00981A47" w:rsidRPr="00C92D61">
        <w:t>For life insurers, please comment only to the extent reserves exceed required formulaic minimums.</w:t>
      </w:r>
    </w:p>
    <w:p w14:paraId="3FBF5474" w14:textId="49F8D3B7" w:rsidR="002A0842" w:rsidRPr="00C92D61" w:rsidRDefault="002A0842" w:rsidP="0003716A">
      <w:pPr>
        <w:pStyle w:val="BodyText"/>
        <w:numPr>
          <w:ilvl w:val="0"/>
          <w:numId w:val="40"/>
        </w:numPr>
      </w:pPr>
      <w:r w:rsidRPr="00C92D61">
        <w:t xml:space="preserve">Describe how management </w:t>
      </w:r>
      <w:r w:rsidR="00925667" w:rsidRPr="00C92D61">
        <w:t>agrees upon</w:t>
      </w:r>
      <w:r w:rsidRPr="00C92D61">
        <w:t xml:space="preserve"> the best estimate</w:t>
      </w:r>
      <w:r w:rsidR="00925667" w:rsidRPr="00C92D61">
        <w:t xml:space="preserve"> </w:t>
      </w:r>
      <w:r w:rsidR="00A9624C" w:rsidRPr="00C92D61">
        <w:t xml:space="preserve">of loss and loss adjustment expense (“LAE”) reserves or </w:t>
      </w:r>
      <w:r w:rsidR="00925667" w:rsidRPr="00C92D61">
        <w:t>active life reserves, claim reserves, and</w:t>
      </w:r>
      <w:r w:rsidRPr="00C92D61">
        <w:t xml:space="preserve"> </w:t>
      </w:r>
      <w:r w:rsidR="00A9624C" w:rsidRPr="00C92D61">
        <w:t>LAE</w:t>
      </w:r>
      <w:r w:rsidRPr="00C92D61">
        <w:t xml:space="preserve"> reserves carried on the financial statement, including how the Appointed Actuary’s reserve </w:t>
      </w:r>
      <w:r w:rsidR="00925667" w:rsidRPr="00C92D61">
        <w:t>calculations</w:t>
      </w:r>
      <w:r w:rsidR="00A9624C" w:rsidRPr="00C92D61">
        <w:t xml:space="preserve"> or recommendations</w:t>
      </w:r>
      <w:r w:rsidRPr="00C92D61">
        <w:t xml:space="preserve"> are considered by management.</w:t>
      </w:r>
    </w:p>
    <w:p w14:paraId="2A17AADA" w14:textId="76E4D064" w:rsidR="002A0842" w:rsidRPr="00C92D61" w:rsidRDefault="002A0842" w:rsidP="0003716A">
      <w:pPr>
        <w:pStyle w:val="BodyText"/>
        <w:numPr>
          <w:ilvl w:val="0"/>
          <w:numId w:val="40"/>
        </w:numPr>
      </w:pPr>
      <w:r w:rsidRPr="00C92D61">
        <w:t>If the company’s carried loss and LAE reserves are not based upon the Appointed Actuary’s analysis, provide a copy of the analysis supporting the carried loss and LAE reserves reported in the most recent Annual Statement.</w:t>
      </w:r>
    </w:p>
    <w:p w14:paraId="69023653" w14:textId="0C270871" w:rsidR="002A0842" w:rsidRPr="00C92D61" w:rsidRDefault="002A0842" w:rsidP="0003716A">
      <w:pPr>
        <w:pStyle w:val="BodyText"/>
        <w:numPr>
          <w:ilvl w:val="0"/>
          <w:numId w:val="40"/>
        </w:numPr>
      </w:pPr>
      <w:r w:rsidRPr="00C92D61">
        <w:t>Indicate the frequency</w:t>
      </w:r>
      <w:r w:rsidR="00531B00" w:rsidRPr="00C92D61">
        <w:t xml:space="preserve"> </w:t>
      </w:r>
      <w:r w:rsidRPr="00C92D61">
        <w:t xml:space="preserve">that reserve </w:t>
      </w:r>
      <w:r w:rsidR="00925667" w:rsidRPr="00C92D61">
        <w:t>valuations</w:t>
      </w:r>
      <w:r w:rsidR="00A9624C" w:rsidRPr="00C92D61">
        <w:t xml:space="preserve"> (or </w:t>
      </w:r>
      <w:r w:rsidRPr="00C92D61">
        <w:t>analyses</w:t>
      </w:r>
      <w:r w:rsidR="00A9624C" w:rsidRPr="00C92D61">
        <w:t>)</w:t>
      </w:r>
      <w:r w:rsidRPr="00C92D61">
        <w:t xml:space="preserve"> are </w:t>
      </w:r>
      <w:r w:rsidR="00925667" w:rsidRPr="00C92D61">
        <w:t>undertaken by</w:t>
      </w:r>
      <w:r w:rsidRPr="00C92D61">
        <w:t xml:space="preserve"> the company and the “as of” date(s) used.  Note whether </w:t>
      </w:r>
      <w:r w:rsidR="00925667" w:rsidRPr="00C92D61">
        <w:t>certain reserve types</w:t>
      </w:r>
      <w:r w:rsidR="00A9624C" w:rsidRPr="00C92D61">
        <w:t xml:space="preserve">, </w:t>
      </w:r>
      <w:r w:rsidR="00925667" w:rsidRPr="00C92D61">
        <w:t>such as</w:t>
      </w:r>
      <w:r w:rsidRPr="00C92D61">
        <w:t xml:space="preserve"> IBNR reserves</w:t>
      </w:r>
      <w:r w:rsidR="00A9624C" w:rsidRPr="00C92D61">
        <w:t>,</w:t>
      </w:r>
      <w:r w:rsidRPr="00C92D61">
        <w:t xml:space="preserve"> are </w:t>
      </w:r>
      <w:r w:rsidR="00A10738" w:rsidRPr="00C92D61">
        <w:t>valued less frequently.</w:t>
      </w:r>
      <w:r w:rsidR="00531B00" w:rsidRPr="00C92D61">
        <w:t xml:space="preserve"> If the type of reserve evaluations differ from one evaluation date to another, provide detail.</w:t>
      </w:r>
    </w:p>
    <w:p w14:paraId="14EAF2C9" w14:textId="196AF471" w:rsidR="002A0842" w:rsidRPr="00C92D61" w:rsidRDefault="002A0842" w:rsidP="0003716A">
      <w:pPr>
        <w:pStyle w:val="BodyText"/>
        <w:numPr>
          <w:ilvl w:val="0"/>
          <w:numId w:val="40"/>
        </w:numPr>
      </w:pPr>
      <w:r w:rsidRPr="00C92D61">
        <w:t xml:space="preserve">Explain key reports used by management for purposes of monitoring the adequacy of </w:t>
      </w:r>
      <w:r w:rsidR="00A10738" w:rsidRPr="00C92D61">
        <w:t xml:space="preserve">all actuarial </w:t>
      </w:r>
      <w:r w:rsidRPr="00C92D61">
        <w:t>reserves</w:t>
      </w:r>
      <w:r w:rsidR="00A10738" w:rsidRPr="00C92D61">
        <w:t xml:space="preserve"> and related items</w:t>
      </w:r>
      <w:r w:rsidRPr="00C92D61">
        <w:t xml:space="preserve">.  </w:t>
      </w:r>
      <w:r w:rsidR="00A9624C" w:rsidRPr="00C92D61">
        <w:t xml:space="preserve">Provide </w:t>
      </w:r>
      <w:r w:rsidRPr="00C92D61">
        <w:t xml:space="preserve">copies of any key reports provided to management. </w:t>
      </w:r>
    </w:p>
    <w:p w14:paraId="1470BA53" w14:textId="373048C6" w:rsidR="002A0842" w:rsidRPr="00C92D61" w:rsidRDefault="005D68F9" w:rsidP="0003716A">
      <w:pPr>
        <w:pStyle w:val="BodyText"/>
        <w:numPr>
          <w:ilvl w:val="0"/>
          <w:numId w:val="40"/>
        </w:numPr>
      </w:pPr>
      <w:r w:rsidRPr="00C92D61">
        <w:t>Provide the name, title, company/firm, and qualifications of the person</w:t>
      </w:r>
      <w:r w:rsidR="002A0842" w:rsidRPr="00C92D61">
        <w:t xml:space="preserve"> who presents the</w:t>
      </w:r>
      <w:r w:rsidRPr="00C92D61">
        <w:t xml:space="preserve"> report to the Board of Directors on the items within the scope of the </w:t>
      </w:r>
      <w:r w:rsidR="002A0842" w:rsidRPr="00C92D61">
        <w:t>Annual Statement of Actuarial Opinion</w:t>
      </w:r>
      <w:r w:rsidRPr="00C92D61">
        <w:t>.</w:t>
      </w:r>
      <w:r w:rsidR="002A0842" w:rsidRPr="00C92D61">
        <w:t xml:space="preserve"> and </w:t>
      </w:r>
      <w:r w:rsidR="00CA3266" w:rsidRPr="00C92D61">
        <w:t xml:space="preserve">for property casualty insurers, the </w:t>
      </w:r>
      <w:r w:rsidR="002A0842" w:rsidRPr="00C92D61">
        <w:t xml:space="preserve">supporting </w:t>
      </w:r>
      <w:r w:rsidR="00CA3266" w:rsidRPr="00C92D61">
        <w:t xml:space="preserve">Actuarial </w:t>
      </w:r>
      <w:r w:rsidR="002A0842" w:rsidRPr="00C92D61">
        <w:t>Report to the Board of Directors.</w:t>
      </w:r>
    </w:p>
    <w:p w14:paraId="43A8C98F" w14:textId="69B49D75" w:rsidR="002A0842" w:rsidRPr="00262442" w:rsidRDefault="002A0842" w:rsidP="0003716A">
      <w:pPr>
        <w:pStyle w:val="BodyText"/>
        <w:numPr>
          <w:ilvl w:val="0"/>
          <w:numId w:val="40"/>
        </w:numPr>
      </w:pPr>
      <w:r w:rsidRPr="00262442">
        <w:lastRenderedPageBreak/>
        <w:t xml:space="preserve">Explain the company’s process for communicating significant changes in </w:t>
      </w:r>
      <w:r w:rsidR="000E31BD" w:rsidRPr="00262442">
        <w:t xml:space="preserve">underwriting, </w:t>
      </w:r>
      <w:r w:rsidR="00A10738" w:rsidRPr="00262442">
        <w:t xml:space="preserve">experience study results, </w:t>
      </w:r>
      <w:r w:rsidRPr="00262442">
        <w:t xml:space="preserve">legal environment, case reserving, </w:t>
      </w:r>
      <w:r w:rsidR="000E31BD" w:rsidRPr="00262442">
        <w:t xml:space="preserve">and/or </w:t>
      </w:r>
      <w:r w:rsidRPr="00262442">
        <w:t xml:space="preserve">claims </w:t>
      </w:r>
      <w:r w:rsidR="00A10738" w:rsidRPr="00262442">
        <w:t>processing procedures or backlog</w:t>
      </w:r>
      <w:r w:rsidRPr="00262442">
        <w:t xml:space="preserve"> to the company’s reserving unit </w:t>
      </w:r>
      <w:r w:rsidR="000E31BD" w:rsidRPr="00262442">
        <w:t>and</w:t>
      </w:r>
      <w:r w:rsidRPr="00262442">
        <w:t xml:space="preserve"> Appointed Actuary.  Provide documentation of communications for such significant changes.</w:t>
      </w:r>
    </w:p>
    <w:p w14:paraId="3D4950C3" w14:textId="77777777" w:rsidR="00EF34D4" w:rsidRDefault="00EF34D4" w:rsidP="001E419B">
      <w:pPr>
        <w:pStyle w:val="BodyText"/>
      </w:pPr>
    </w:p>
    <w:p w14:paraId="40AC0C33" w14:textId="77777777" w:rsidR="002A0842" w:rsidRPr="001E419B" w:rsidRDefault="002A0842" w:rsidP="001E419B">
      <w:pPr>
        <w:pStyle w:val="BodyText"/>
        <w:sectPr w:rsidR="002A0842" w:rsidRPr="001E419B" w:rsidSect="0000483E">
          <w:headerReference w:type="default" r:id="rId11"/>
          <w:footerReference w:type="default" r:id="rId12"/>
          <w:pgSz w:w="12240" w:h="15840" w:code="1"/>
          <w:pgMar w:top="1008" w:right="720" w:bottom="1008" w:left="1008" w:header="720" w:footer="720" w:gutter="0"/>
          <w:cols w:space="720"/>
          <w:docGrid w:linePitch="360"/>
        </w:sectPr>
      </w:pPr>
    </w:p>
    <w:p w14:paraId="616C47B9" w14:textId="77777777" w:rsidR="00F15B3A" w:rsidRDefault="00F15B3A" w:rsidP="00F15B3A">
      <w:pPr>
        <w:jc w:val="center"/>
        <w:rPr>
          <w:rFonts w:ascii="Arial" w:hAnsi="Arial" w:cs="Arial"/>
          <w:b/>
          <w:bCs/>
          <w:sz w:val="22"/>
          <w:szCs w:val="22"/>
        </w:rPr>
      </w:pPr>
      <w:r>
        <w:rPr>
          <w:rFonts w:ascii="Arial" w:hAnsi="Arial" w:cs="Arial"/>
          <w:b/>
          <w:bCs/>
          <w:sz w:val="22"/>
          <w:szCs w:val="22"/>
        </w:rPr>
        <w:lastRenderedPageBreak/>
        <w:t>Systems Summary Grid</w:t>
      </w:r>
    </w:p>
    <w:p w14:paraId="12086624" w14:textId="77777777" w:rsidR="00F15B3A" w:rsidRDefault="00F15B3A" w:rsidP="00F15B3A">
      <w:pPr>
        <w:jc w:val="center"/>
        <w:rPr>
          <w:b/>
          <w:bCs/>
          <w:sz w:val="22"/>
          <w:szCs w:val="22"/>
        </w:rPr>
      </w:pPr>
    </w:p>
    <w:p w14:paraId="67433610" w14:textId="77777777" w:rsidR="00F15B3A" w:rsidRDefault="00F15B3A" w:rsidP="00F15B3A">
      <w:pPr>
        <w:jc w:val="center"/>
        <w:outlineLvl w:val="0"/>
        <w:rPr>
          <w:i/>
          <w:iCs/>
          <w:sz w:val="22"/>
        </w:rPr>
      </w:pPr>
      <w:r>
        <w:rPr>
          <w:i/>
          <w:iCs/>
          <w:sz w:val="22"/>
        </w:rPr>
        <w:t>For each primary hardware platform, list the application software products used in each of the insurance business cycles.</w:t>
      </w:r>
    </w:p>
    <w:p w14:paraId="187DEC7D" w14:textId="77777777" w:rsidR="00F15B3A" w:rsidRDefault="00F15B3A" w:rsidP="00F15B3A">
      <w:pPr>
        <w:jc w:val="center"/>
      </w:pPr>
    </w:p>
    <w:tbl>
      <w:tblPr>
        <w:tblW w:w="13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1241"/>
        <w:gridCol w:w="1970"/>
        <w:gridCol w:w="1284"/>
        <w:gridCol w:w="1513"/>
        <w:gridCol w:w="1142"/>
        <w:gridCol w:w="1070"/>
        <w:gridCol w:w="1817"/>
      </w:tblGrid>
      <w:tr w:rsidR="00F15B3A" w14:paraId="37781003"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E647BC" w14:textId="77777777" w:rsidR="00F15B3A" w:rsidRDefault="00F15B3A" w:rsidP="00C10CAA">
            <w:pPr>
              <w:outlineLvl w:val="6"/>
              <w:rPr>
                <w:rFonts w:ascii="Arial Narrow" w:hAnsi="Arial Narrow" w:cs="Arial"/>
                <w:b/>
                <w:bCs/>
                <w:sz w:val="16"/>
              </w:rPr>
            </w:pPr>
            <w:r>
              <w:rPr>
                <w:rFonts w:ascii="Arial Narrow" w:hAnsi="Arial Narrow" w:cs="Arial"/>
                <w:b/>
                <w:bCs/>
                <w:sz w:val="16"/>
              </w:rPr>
              <w:t>Hardware Platform (manufacturer/model)</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6A5AC658" w14:textId="77777777" w:rsidR="00F15B3A" w:rsidRDefault="00F15B3A" w:rsidP="00C10CAA">
            <w:pPr>
              <w:keepNext/>
              <w:jc w:val="center"/>
              <w:outlineLvl w:val="4"/>
              <w:rPr>
                <w:b/>
                <w:bCs/>
                <w:sz w:val="16"/>
              </w:rPr>
            </w:pPr>
          </w:p>
        </w:tc>
      </w:tr>
      <w:tr w:rsidR="00F15B3A" w14:paraId="4204FC23"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40B081A" w14:textId="77777777" w:rsidR="00F15B3A" w:rsidRDefault="00F15B3A" w:rsidP="00C10CAA">
            <w:pPr>
              <w:outlineLvl w:val="6"/>
              <w:rPr>
                <w:rFonts w:ascii="Arial Narrow" w:hAnsi="Arial Narrow" w:cs="Arial"/>
                <w:b/>
                <w:bCs/>
                <w:sz w:val="16"/>
              </w:rPr>
            </w:pPr>
            <w:r>
              <w:rPr>
                <w:rFonts w:ascii="Arial Narrow" w:hAnsi="Arial Narrow" w:cs="Arial"/>
                <w:b/>
                <w:bCs/>
                <w:sz w:val="16"/>
              </w:rPr>
              <w:t>Operating System*</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06428C17" w14:textId="77777777" w:rsidR="00F15B3A" w:rsidRDefault="00F15B3A" w:rsidP="00C10CAA">
            <w:pPr>
              <w:keepNext/>
              <w:jc w:val="center"/>
              <w:outlineLvl w:val="4"/>
              <w:rPr>
                <w:b/>
                <w:bCs/>
                <w:sz w:val="16"/>
              </w:rPr>
            </w:pPr>
          </w:p>
        </w:tc>
      </w:tr>
      <w:tr w:rsidR="00F15B3A" w14:paraId="0D9BDD5A"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49A3E1" w14:textId="77777777" w:rsidR="00F15B3A" w:rsidRDefault="00F15B3A" w:rsidP="00C10CAA">
            <w:pPr>
              <w:rPr>
                <w:rFonts w:ascii="Arial Narrow" w:hAnsi="Arial Narrow" w:cs="Arial"/>
                <w:b/>
                <w:bCs/>
                <w:sz w:val="16"/>
              </w:rPr>
            </w:pPr>
            <w:r>
              <w:rPr>
                <w:rFonts w:ascii="Arial Narrow" w:hAnsi="Arial Narrow" w:cs="Arial"/>
                <w:b/>
                <w:bCs/>
                <w:sz w:val="16"/>
              </w:rPr>
              <w:t>Access Control Software**</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2820CE6C" w14:textId="77777777" w:rsidR="00F15B3A" w:rsidRDefault="00F15B3A" w:rsidP="00C10CAA">
            <w:pPr>
              <w:keepNext/>
              <w:jc w:val="center"/>
              <w:outlineLvl w:val="4"/>
              <w:rPr>
                <w:b/>
                <w:bCs/>
                <w:sz w:val="16"/>
              </w:rPr>
            </w:pPr>
          </w:p>
        </w:tc>
      </w:tr>
      <w:tr w:rsidR="00F15B3A" w14:paraId="554D3A4E"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87908D" w14:textId="77777777" w:rsidR="00F15B3A" w:rsidRDefault="00F15B3A" w:rsidP="00C10CAA">
            <w:pPr>
              <w:rPr>
                <w:rFonts w:ascii="Arial Narrow" w:hAnsi="Arial Narrow" w:cs="Arial"/>
                <w:b/>
                <w:bCs/>
                <w:sz w:val="16"/>
              </w:rPr>
            </w:pPr>
            <w:r>
              <w:rPr>
                <w:rFonts w:ascii="Arial Narrow" w:hAnsi="Arial Narrow" w:cs="Arial"/>
                <w:b/>
                <w:bCs/>
                <w:sz w:val="16"/>
              </w:rPr>
              <w:t>Program Management Software</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7EC1364E" w14:textId="77777777" w:rsidR="00F15B3A" w:rsidRDefault="00F15B3A" w:rsidP="00C10CAA">
            <w:pPr>
              <w:keepNext/>
              <w:jc w:val="center"/>
              <w:outlineLvl w:val="4"/>
              <w:rPr>
                <w:b/>
                <w:bCs/>
                <w:sz w:val="16"/>
              </w:rPr>
            </w:pPr>
          </w:p>
        </w:tc>
      </w:tr>
      <w:tr w:rsidR="00F15B3A" w14:paraId="0D936771"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C2B8CD" w14:textId="77777777" w:rsidR="00F15B3A" w:rsidRDefault="00F15B3A" w:rsidP="00C10CAA">
            <w:pPr>
              <w:rPr>
                <w:rFonts w:ascii="Arial Narrow" w:hAnsi="Arial Narrow" w:cs="Arial"/>
                <w:b/>
                <w:bCs/>
                <w:sz w:val="16"/>
              </w:rPr>
            </w:pPr>
            <w:r>
              <w:rPr>
                <w:rFonts w:ascii="Arial Narrow" w:hAnsi="Arial Narrow" w:cs="Arial"/>
                <w:b/>
                <w:bCs/>
                <w:sz w:val="16"/>
              </w:rPr>
              <w:t>Database Management Software</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5F384A9E" w14:textId="77777777" w:rsidR="00F15B3A" w:rsidRDefault="00F15B3A" w:rsidP="00C10CAA">
            <w:pPr>
              <w:keepNext/>
              <w:jc w:val="center"/>
              <w:outlineLvl w:val="4"/>
              <w:rPr>
                <w:b/>
                <w:bCs/>
                <w:sz w:val="16"/>
              </w:rPr>
            </w:pPr>
          </w:p>
        </w:tc>
      </w:tr>
      <w:tr w:rsidR="00F15B3A" w14:paraId="0E656D01"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F41DEF" w14:textId="77777777" w:rsidR="00F15B3A" w:rsidRDefault="00F15B3A" w:rsidP="00C10CAA">
            <w:pPr>
              <w:rPr>
                <w:rFonts w:ascii="Arial Narrow" w:hAnsi="Arial Narrow" w:cs="Arial"/>
                <w:b/>
                <w:bCs/>
                <w:sz w:val="16"/>
              </w:rPr>
            </w:pPr>
            <w:r>
              <w:rPr>
                <w:rFonts w:ascii="Arial Narrow" w:hAnsi="Arial Narrow" w:cs="Arial"/>
                <w:b/>
                <w:bCs/>
                <w:sz w:val="16"/>
              </w:rPr>
              <w:t>Hardware Location</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322D4965" w14:textId="77777777" w:rsidR="00F15B3A" w:rsidRDefault="00F15B3A" w:rsidP="00C10CAA">
            <w:pPr>
              <w:keepNext/>
              <w:jc w:val="center"/>
              <w:outlineLvl w:val="4"/>
              <w:rPr>
                <w:b/>
                <w:bCs/>
                <w:sz w:val="16"/>
              </w:rPr>
            </w:pPr>
          </w:p>
        </w:tc>
      </w:tr>
      <w:tr w:rsidR="00F15B3A" w14:paraId="06C52BB4"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137383" w14:textId="77777777" w:rsidR="00F15B3A" w:rsidRDefault="00F15B3A" w:rsidP="00C10CAA">
            <w:pPr>
              <w:rPr>
                <w:rFonts w:ascii="Arial Narrow" w:hAnsi="Arial Narrow" w:cs="Arial"/>
                <w:b/>
                <w:bCs/>
                <w:sz w:val="16"/>
              </w:rPr>
            </w:pPr>
            <w:r>
              <w:rPr>
                <w:rFonts w:ascii="Arial Narrow" w:hAnsi="Arial Narrow" w:cs="Arial"/>
                <w:b/>
                <w:bCs/>
                <w:sz w:val="16"/>
              </w:rPr>
              <w:t>Business User Location(s)</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5943529D" w14:textId="77777777" w:rsidR="00F15B3A" w:rsidRDefault="00F15B3A" w:rsidP="00C10CAA">
            <w:pPr>
              <w:keepNext/>
              <w:jc w:val="center"/>
              <w:outlineLvl w:val="4"/>
              <w:rPr>
                <w:b/>
                <w:bCs/>
                <w:sz w:val="16"/>
              </w:rPr>
            </w:pPr>
          </w:p>
        </w:tc>
      </w:tr>
      <w:tr w:rsidR="00F15B3A" w14:paraId="7C6D8434" w14:textId="77777777" w:rsidTr="00C92D61">
        <w:trPr>
          <w:cantSplit/>
          <w:trHeight w:val="24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2A43A0" w14:textId="77777777" w:rsidR="00F15B3A" w:rsidRDefault="00F15B3A" w:rsidP="00C10CAA">
            <w:pPr>
              <w:rPr>
                <w:rFonts w:ascii="Arial Narrow" w:hAnsi="Arial Narrow" w:cs="Arial"/>
                <w:b/>
                <w:bCs/>
                <w:sz w:val="16"/>
              </w:rPr>
            </w:pPr>
            <w:r>
              <w:rPr>
                <w:rFonts w:ascii="Arial Narrow" w:hAnsi="Arial Narrow" w:cs="Arial"/>
                <w:b/>
                <w:bCs/>
                <w:sz w:val="16"/>
              </w:rPr>
              <w:t>Individual Responsible</w:t>
            </w:r>
          </w:p>
        </w:tc>
        <w:tc>
          <w:tcPr>
            <w:tcW w:w="10037" w:type="dxa"/>
            <w:gridSpan w:val="7"/>
            <w:tcBorders>
              <w:top w:val="single" w:sz="4" w:space="0" w:color="auto"/>
              <w:left w:val="single" w:sz="4" w:space="0" w:color="auto"/>
              <w:bottom w:val="single" w:sz="4" w:space="0" w:color="auto"/>
              <w:right w:val="single" w:sz="4" w:space="0" w:color="auto"/>
            </w:tcBorders>
            <w:vAlign w:val="center"/>
          </w:tcPr>
          <w:p w14:paraId="5171238C" w14:textId="77777777" w:rsidR="00F15B3A" w:rsidRDefault="00F15B3A" w:rsidP="00C10CAA">
            <w:pPr>
              <w:keepNext/>
              <w:jc w:val="center"/>
              <w:outlineLvl w:val="4"/>
              <w:rPr>
                <w:b/>
                <w:bCs/>
                <w:sz w:val="16"/>
              </w:rPr>
            </w:pPr>
          </w:p>
        </w:tc>
      </w:tr>
      <w:tr w:rsidR="00C92D61" w14:paraId="291F873D" w14:textId="77777777" w:rsidTr="00C92D61">
        <w:trPr>
          <w:trHeight w:val="867"/>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75B0A3" w14:textId="77777777" w:rsidR="00F15B3A" w:rsidRDefault="00F15B3A" w:rsidP="00C10CAA">
            <w:pPr>
              <w:keepNext/>
              <w:jc w:val="center"/>
              <w:outlineLvl w:val="5"/>
              <w:rPr>
                <w:rFonts w:ascii="Arial Narrow" w:hAnsi="Arial Narrow" w:cs="Arial"/>
                <w:b/>
                <w:bCs/>
                <w:sz w:val="16"/>
              </w:rPr>
            </w:pPr>
            <w:r>
              <w:rPr>
                <w:rFonts w:ascii="Arial Narrow" w:hAnsi="Arial Narrow" w:cs="Arial"/>
                <w:b/>
                <w:bCs/>
                <w:sz w:val="16"/>
              </w:rPr>
              <w:t>Process/Application</w:t>
            </w:r>
          </w:p>
        </w:tc>
        <w:tc>
          <w:tcPr>
            <w:tcW w:w="124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060681" w14:textId="77777777" w:rsidR="00F15B3A" w:rsidRDefault="00F15B3A" w:rsidP="00C10CAA">
            <w:pPr>
              <w:jc w:val="center"/>
              <w:rPr>
                <w:rFonts w:ascii="Arial Narrow" w:hAnsi="Arial Narrow" w:cs="Arial"/>
                <w:b/>
                <w:bCs/>
                <w:sz w:val="16"/>
              </w:rPr>
            </w:pPr>
            <w:r>
              <w:rPr>
                <w:rFonts w:ascii="Arial Narrow" w:hAnsi="Arial Narrow" w:cs="Arial"/>
                <w:b/>
                <w:bCs/>
                <w:sz w:val="16"/>
              </w:rPr>
              <w:t>Product Name and Version</w:t>
            </w:r>
          </w:p>
        </w:tc>
        <w:tc>
          <w:tcPr>
            <w:tcW w:w="19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343990" w14:textId="77777777" w:rsidR="00F15B3A" w:rsidRDefault="00F15B3A" w:rsidP="00C10CAA">
            <w:pPr>
              <w:keepNext/>
              <w:jc w:val="center"/>
              <w:outlineLvl w:val="7"/>
              <w:rPr>
                <w:rFonts w:ascii="Arial Narrow" w:hAnsi="Arial Narrow" w:cs="Arial"/>
                <w:b/>
                <w:bCs/>
                <w:sz w:val="16"/>
              </w:rPr>
            </w:pPr>
            <w:r>
              <w:rPr>
                <w:rFonts w:ascii="Arial Narrow" w:hAnsi="Arial Narrow" w:cs="Arial"/>
                <w:b/>
                <w:bCs/>
                <w:sz w:val="16"/>
              </w:rPr>
              <w:t>Software Source:</w:t>
            </w:r>
            <w:r>
              <w:rPr>
                <w:rFonts w:ascii="Arial Narrow" w:hAnsi="Arial Narrow" w:cs="Arial"/>
                <w:sz w:val="16"/>
              </w:rPr>
              <w:br/>
            </w:r>
            <w:r>
              <w:rPr>
                <w:rFonts w:ascii="Arial Narrow" w:hAnsi="Arial Narrow" w:cs="Arial"/>
                <w:b/>
                <w:bCs/>
                <w:sz w:val="16"/>
              </w:rPr>
              <w:t>Developed Internally</w:t>
            </w:r>
            <w:r>
              <w:rPr>
                <w:rFonts w:ascii="Arial Narrow" w:hAnsi="Arial Narrow" w:cs="Arial"/>
                <w:b/>
                <w:bCs/>
                <w:sz w:val="16"/>
              </w:rPr>
              <w:br/>
              <w:t>Purchased – Not Modified</w:t>
            </w:r>
            <w:r>
              <w:rPr>
                <w:rFonts w:ascii="Arial Narrow" w:hAnsi="Arial Narrow" w:cs="Arial"/>
                <w:b/>
                <w:bCs/>
                <w:sz w:val="16"/>
              </w:rPr>
              <w:br/>
              <w:t>Purchased – Customized</w:t>
            </w:r>
            <w:r>
              <w:rPr>
                <w:rFonts w:ascii="Arial Narrow" w:hAnsi="Arial Narrow" w:cs="Arial"/>
                <w:b/>
                <w:bCs/>
                <w:sz w:val="16"/>
              </w:rPr>
              <w:br/>
              <w:t>Outsourced/Service Center</w:t>
            </w:r>
          </w:p>
        </w:tc>
        <w:tc>
          <w:tcPr>
            <w:tcW w:w="12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9113B8" w14:textId="77777777" w:rsidR="00F15B3A" w:rsidRDefault="00F15B3A" w:rsidP="00C10CAA">
            <w:pPr>
              <w:keepNext/>
              <w:jc w:val="center"/>
              <w:outlineLvl w:val="5"/>
              <w:rPr>
                <w:rFonts w:ascii="Arial Narrow" w:hAnsi="Arial Narrow" w:cs="Arial"/>
                <w:b/>
                <w:bCs/>
                <w:sz w:val="16"/>
              </w:rPr>
            </w:pPr>
            <w:r>
              <w:rPr>
                <w:rFonts w:ascii="Arial Narrow" w:hAnsi="Arial Narrow" w:cs="Arial"/>
                <w:b/>
                <w:bCs/>
                <w:sz w:val="16"/>
              </w:rPr>
              <w:t>Developer/Vendor</w:t>
            </w:r>
          </w:p>
        </w:tc>
        <w:tc>
          <w:tcPr>
            <w:tcW w:w="151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AE3B7C" w14:textId="77777777" w:rsidR="00F15B3A" w:rsidRDefault="00F15B3A" w:rsidP="00C10CAA">
            <w:pPr>
              <w:jc w:val="center"/>
              <w:rPr>
                <w:rFonts w:ascii="Arial Narrow" w:hAnsi="Arial Narrow" w:cs="Arial"/>
                <w:b/>
                <w:bCs/>
                <w:sz w:val="16"/>
              </w:rPr>
            </w:pPr>
            <w:r>
              <w:rPr>
                <w:rFonts w:ascii="Arial Narrow" w:hAnsi="Arial Narrow" w:cs="Arial"/>
                <w:b/>
                <w:bCs/>
                <w:sz w:val="16"/>
              </w:rPr>
              <w:t xml:space="preserve">Application Support: </w:t>
            </w:r>
          </w:p>
          <w:p w14:paraId="052CBC06" w14:textId="77777777" w:rsidR="00F15B3A" w:rsidRDefault="00F15B3A" w:rsidP="00C10CAA">
            <w:pPr>
              <w:jc w:val="center"/>
              <w:rPr>
                <w:rFonts w:ascii="Arial Narrow" w:hAnsi="Arial Narrow" w:cs="Arial"/>
                <w:b/>
                <w:bCs/>
                <w:sz w:val="16"/>
              </w:rPr>
            </w:pPr>
            <w:r>
              <w:rPr>
                <w:rFonts w:ascii="Arial Narrow" w:hAnsi="Arial Narrow" w:cs="Arial"/>
                <w:b/>
                <w:bCs/>
                <w:sz w:val="16"/>
              </w:rPr>
              <w:t>Internal/External</w:t>
            </w:r>
            <w:r>
              <w:rPr>
                <w:rFonts w:ascii="Arial Narrow" w:hAnsi="Arial Narrow" w:cs="Arial"/>
                <w:b/>
                <w:bCs/>
                <w:sz w:val="16"/>
              </w:rPr>
              <w:br/>
              <w:t>(Provider Name)</w:t>
            </w:r>
          </w:p>
        </w:tc>
        <w:tc>
          <w:tcPr>
            <w:tcW w:w="114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35D998" w14:textId="77777777" w:rsidR="00F15B3A" w:rsidRDefault="00F15B3A" w:rsidP="00C10CAA">
            <w:pPr>
              <w:jc w:val="center"/>
              <w:rPr>
                <w:rFonts w:ascii="Arial Narrow" w:hAnsi="Arial Narrow" w:cs="Arial"/>
                <w:b/>
                <w:bCs/>
                <w:sz w:val="16"/>
              </w:rPr>
            </w:pPr>
            <w:r>
              <w:rPr>
                <w:rFonts w:ascii="Arial Narrow" w:hAnsi="Arial Narrow" w:cs="Arial"/>
                <w:b/>
                <w:bCs/>
                <w:sz w:val="16"/>
              </w:rPr>
              <w:t>Date of Initial</w:t>
            </w:r>
            <w:r>
              <w:rPr>
                <w:rFonts w:ascii="Arial Narrow" w:hAnsi="Arial Narrow" w:cs="Arial"/>
                <w:b/>
                <w:bCs/>
                <w:sz w:val="16"/>
              </w:rPr>
              <w:br/>
              <w:t>Implementation</w:t>
            </w:r>
          </w:p>
        </w:tc>
        <w:tc>
          <w:tcPr>
            <w:tcW w:w="10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E96486" w14:textId="77777777" w:rsidR="00F15B3A" w:rsidRDefault="00F15B3A" w:rsidP="00C10CAA">
            <w:pPr>
              <w:jc w:val="center"/>
              <w:rPr>
                <w:rFonts w:ascii="Arial Narrow" w:hAnsi="Arial Narrow" w:cs="Arial"/>
                <w:b/>
                <w:bCs/>
                <w:sz w:val="16"/>
              </w:rPr>
            </w:pPr>
            <w:r>
              <w:rPr>
                <w:rFonts w:ascii="Arial Narrow" w:hAnsi="Arial Narrow" w:cs="Arial"/>
                <w:b/>
                <w:bCs/>
                <w:sz w:val="16"/>
              </w:rPr>
              <w:t>Date of Last</w:t>
            </w:r>
            <w:r>
              <w:rPr>
                <w:rFonts w:ascii="Arial Narrow" w:hAnsi="Arial Narrow" w:cs="Arial"/>
                <w:b/>
                <w:bCs/>
                <w:sz w:val="16"/>
              </w:rPr>
              <w:br/>
              <w:t>Significant Update</w:t>
            </w:r>
          </w:p>
        </w:tc>
        <w:tc>
          <w:tcPr>
            <w:tcW w:w="1814" w:type="dxa"/>
            <w:tcBorders>
              <w:top w:val="single" w:sz="4" w:space="0" w:color="auto"/>
              <w:left w:val="single" w:sz="4" w:space="0" w:color="auto"/>
              <w:bottom w:val="single" w:sz="4" w:space="0" w:color="auto"/>
              <w:right w:val="single" w:sz="4" w:space="0" w:color="auto"/>
            </w:tcBorders>
            <w:shd w:val="clear" w:color="auto" w:fill="E6E6E6"/>
            <w:vAlign w:val="center"/>
          </w:tcPr>
          <w:p w14:paraId="30C24D62" w14:textId="77777777" w:rsidR="00F15B3A" w:rsidRDefault="00F15B3A" w:rsidP="00C10CAA">
            <w:pPr>
              <w:rPr>
                <w:rFonts w:ascii="Arial Narrow" w:hAnsi="Arial Narrow" w:cs="Arial"/>
                <w:b/>
                <w:bCs/>
              </w:rPr>
            </w:pPr>
            <w:r w:rsidRPr="5EDDBB99">
              <w:rPr>
                <w:rFonts w:ascii="Arial Narrow" w:hAnsi="Arial Narrow" w:cs="Arial"/>
                <w:b/>
                <w:bCs/>
                <w:sz w:val="16"/>
                <w:szCs w:val="16"/>
              </w:rPr>
              <w:t>Is the data stored in an accessible and readily transferable format? (Y/N/NA)</w:t>
            </w:r>
          </w:p>
        </w:tc>
      </w:tr>
      <w:tr w:rsidR="00F15B3A" w14:paraId="07823C48" w14:textId="77777777" w:rsidTr="00C92D61">
        <w:trPr>
          <w:trHeight w:val="550"/>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93F272" w14:textId="77777777" w:rsidR="00F15B3A" w:rsidRDefault="00F15B3A" w:rsidP="00C10CAA">
            <w:pPr>
              <w:rPr>
                <w:rFonts w:ascii="Arial Narrow" w:hAnsi="Arial Narrow" w:cs="Arial"/>
                <w:b/>
                <w:bCs/>
                <w:sz w:val="16"/>
              </w:rPr>
            </w:pPr>
            <w:r>
              <w:rPr>
                <w:rFonts w:ascii="Arial Narrow" w:hAnsi="Arial Narrow" w:cs="Arial"/>
                <w:b/>
                <w:bCs/>
                <w:sz w:val="16"/>
              </w:rPr>
              <w:t>Policy Management (including premium-transaction processing and policy record management)</w:t>
            </w:r>
          </w:p>
        </w:tc>
        <w:tc>
          <w:tcPr>
            <w:tcW w:w="1241" w:type="dxa"/>
            <w:tcBorders>
              <w:top w:val="single" w:sz="4" w:space="0" w:color="auto"/>
              <w:left w:val="single" w:sz="4" w:space="0" w:color="auto"/>
              <w:bottom w:val="single" w:sz="4" w:space="0" w:color="auto"/>
              <w:right w:val="single" w:sz="4" w:space="0" w:color="auto"/>
            </w:tcBorders>
            <w:vAlign w:val="center"/>
          </w:tcPr>
          <w:p w14:paraId="7BC8DD98"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63EA1CC8"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275F1B92"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06B16DA2"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5FC79F2A"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0831FAC2"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006D988E" w14:textId="77777777" w:rsidR="00F15B3A" w:rsidRDefault="00F15B3A" w:rsidP="00C10CAA">
            <w:pPr>
              <w:rPr>
                <w:rFonts w:ascii="Arial" w:hAnsi="Arial" w:cs="Arial"/>
              </w:rPr>
            </w:pPr>
          </w:p>
        </w:tc>
      </w:tr>
      <w:tr w:rsidR="00F15B3A" w14:paraId="5567531D" w14:textId="77777777" w:rsidTr="00C92D61">
        <w:trPr>
          <w:trHeight w:val="612"/>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4F4E95" w14:textId="77777777" w:rsidR="00F15B3A" w:rsidRDefault="00F15B3A" w:rsidP="00C10CAA">
            <w:pPr>
              <w:rPr>
                <w:rFonts w:ascii="Arial Narrow" w:hAnsi="Arial Narrow" w:cs="Arial"/>
                <w:b/>
                <w:bCs/>
                <w:sz w:val="16"/>
              </w:rPr>
            </w:pPr>
            <w:r>
              <w:rPr>
                <w:rFonts w:ascii="Arial Narrow" w:hAnsi="Arial Narrow" w:cs="Arial"/>
                <w:b/>
                <w:bCs/>
                <w:sz w:val="16"/>
              </w:rPr>
              <w:t>Claim Management (including claim-transaction processing and record management, and reserving)</w:t>
            </w:r>
          </w:p>
        </w:tc>
        <w:tc>
          <w:tcPr>
            <w:tcW w:w="1241" w:type="dxa"/>
            <w:tcBorders>
              <w:top w:val="single" w:sz="4" w:space="0" w:color="auto"/>
              <w:left w:val="single" w:sz="4" w:space="0" w:color="auto"/>
              <w:bottom w:val="single" w:sz="4" w:space="0" w:color="auto"/>
              <w:right w:val="single" w:sz="4" w:space="0" w:color="auto"/>
            </w:tcBorders>
            <w:vAlign w:val="center"/>
          </w:tcPr>
          <w:p w14:paraId="3F86607D"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21308001"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5CAB6766"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36AAA75F"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4BE3AFE4"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78DFA97F"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37766E04" w14:textId="77777777" w:rsidR="00F15B3A" w:rsidRDefault="00F15B3A" w:rsidP="00C10CAA">
            <w:pPr>
              <w:rPr>
                <w:rFonts w:ascii="Arial" w:hAnsi="Arial" w:cs="Arial"/>
              </w:rPr>
            </w:pPr>
          </w:p>
        </w:tc>
      </w:tr>
      <w:tr w:rsidR="00F15B3A" w14:paraId="7E8A99BA" w14:textId="77777777" w:rsidTr="00C92D61">
        <w:trPr>
          <w:trHeight w:val="379"/>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EC5A32" w14:textId="77777777" w:rsidR="00F15B3A" w:rsidRDefault="00F15B3A" w:rsidP="00C10CAA">
            <w:pPr>
              <w:rPr>
                <w:rFonts w:ascii="Arial Narrow" w:hAnsi="Arial Narrow" w:cs="Arial"/>
                <w:b/>
                <w:bCs/>
                <w:sz w:val="16"/>
              </w:rPr>
            </w:pPr>
            <w:r>
              <w:rPr>
                <w:rFonts w:ascii="Arial Narrow" w:hAnsi="Arial Narrow" w:cs="Arial"/>
                <w:b/>
                <w:bCs/>
                <w:sz w:val="16"/>
              </w:rPr>
              <w:t>Financial Reporting (general ledger and accounting)</w:t>
            </w:r>
          </w:p>
        </w:tc>
        <w:tc>
          <w:tcPr>
            <w:tcW w:w="1241" w:type="dxa"/>
            <w:tcBorders>
              <w:top w:val="single" w:sz="4" w:space="0" w:color="auto"/>
              <w:left w:val="single" w:sz="4" w:space="0" w:color="auto"/>
              <w:bottom w:val="single" w:sz="4" w:space="0" w:color="auto"/>
              <w:right w:val="single" w:sz="4" w:space="0" w:color="auto"/>
            </w:tcBorders>
            <w:vAlign w:val="center"/>
          </w:tcPr>
          <w:p w14:paraId="414D2820"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4809261F"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22084C94"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336E9106"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33BE630E"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29EADBB1"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31FAD358" w14:textId="77777777" w:rsidR="00F15B3A" w:rsidRDefault="00F15B3A" w:rsidP="00C10CAA">
            <w:pPr>
              <w:rPr>
                <w:rFonts w:ascii="Arial" w:hAnsi="Arial" w:cs="Arial"/>
              </w:rPr>
            </w:pPr>
            <w:r w:rsidRPr="5EDDBB99">
              <w:rPr>
                <w:rFonts w:ascii="Arial" w:hAnsi="Arial" w:cs="Arial"/>
              </w:rPr>
              <w:t>N/A</w:t>
            </w:r>
          </w:p>
        </w:tc>
      </w:tr>
      <w:tr w:rsidR="00F15B3A" w14:paraId="0DA9A8EA" w14:textId="77777777" w:rsidTr="00C92D61">
        <w:trPr>
          <w:trHeight w:val="573"/>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386EB5" w14:textId="77777777" w:rsidR="00F15B3A" w:rsidRDefault="00F15B3A" w:rsidP="00C10CAA">
            <w:pPr>
              <w:rPr>
                <w:rFonts w:ascii="Arial Narrow" w:hAnsi="Arial Narrow" w:cs="Arial"/>
                <w:b/>
                <w:bCs/>
                <w:sz w:val="16"/>
              </w:rPr>
            </w:pPr>
            <w:r>
              <w:rPr>
                <w:rFonts w:ascii="Arial Narrow" w:hAnsi="Arial Narrow" w:cs="Arial"/>
                <w:b/>
                <w:bCs/>
                <w:sz w:val="16"/>
              </w:rPr>
              <w:t>Investment and Fund Management (including investment-transaction processing and record management)</w:t>
            </w:r>
          </w:p>
        </w:tc>
        <w:tc>
          <w:tcPr>
            <w:tcW w:w="1241" w:type="dxa"/>
            <w:tcBorders>
              <w:top w:val="single" w:sz="4" w:space="0" w:color="auto"/>
              <w:left w:val="single" w:sz="4" w:space="0" w:color="auto"/>
              <w:bottom w:val="single" w:sz="4" w:space="0" w:color="auto"/>
              <w:right w:val="single" w:sz="4" w:space="0" w:color="auto"/>
            </w:tcBorders>
            <w:vAlign w:val="center"/>
          </w:tcPr>
          <w:p w14:paraId="5DFBCC3A"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1FD6A8EF"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091BA6D4"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04DBC9DE"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7EDBFB9F"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585108E2"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37CEA556" w14:textId="77777777" w:rsidR="00F15B3A" w:rsidRDefault="00F15B3A" w:rsidP="00C10CAA">
            <w:pPr>
              <w:rPr>
                <w:rFonts w:ascii="Arial" w:hAnsi="Arial" w:cs="Arial"/>
              </w:rPr>
            </w:pPr>
            <w:r w:rsidRPr="5EDDBB99">
              <w:rPr>
                <w:rFonts w:ascii="Arial" w:hAnsi="Arial" w:cs="Arial"/>
              </w:rPr>
              <w:t>N/A</w:t>
            </w:r>
          </w:p>
        </w:tc>
      </w:tr>
      <w:tr w:rsidR="00F15B3A" w14:paraId="26BDB021" w14:textId="77777777" w:rsidTr="00C92D61">
        <w:trPr>
          <w:trHeight w:val="325"/>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0C1D639" w14:textId="77777777" w:rsidR="00F15B3A" w:rsidRDefault="00F15B3A" w:rsidP="00C10CAA">
            <w:pPr>
              <w:rPr>
                <w:rFonts w:ascii="Arial Narrow" w:hAnsi="Arial Narrow" w:cs="Arial"/>
                <w:b/>
                <w:bCs/>
                <w:sz w:val="16"/>
              </w:rPr>
            </w:pPr>
            <w:r>
              <w:rPr>
                <w:rFonts w:ascii="Arial Narrow" w:hAnsi="Arial Narrow" w:cs="Arial"/>
                <w:b/>
                <w:bCs/>
                <w:sz w:val="16"/>
              </w:rPr>
              <w:t>Reinsurance Management</w:t>
            </w:r>
          </w:p>
        </w:tc>
        <w:tc>
          <w:tcPr>
            <w:tcW w:w="1241" w:type="dxa"/>
            <w:tcBorders>
              <w:top w:val="single" w:sz="4" w:space="0" w:color="auto"/>
              <w:left w:val="single" w:sz="4" w:space="0" w:color="auto"/>
              <w:bottom w:val="single" w:sz="4" w:space="0" w:color="auto"/>
              <w:right w:val="single" w:sz="4" w:space="0" w:color="auto"/>
            </w:tcBorders>
            <w:vAlign w:val="center"/>
          </w:tcPr>
          <w:p w14:paraId="674431E7"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3E3B6C05"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08ABD463"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42FF81E7"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5F274DA3"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01DA5470"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2FE60795" w14:textId="77777777" w:rsidR="00F15B3A" w:rsidRDefault="00F15B3A" w:rsidP="00C10CAA">
            <w:pPr>
              <w:rPr>
                <w:rFonts w:ascii="Arial" w:hAnsi="Arial" w:cs="Arial"/>
              </w:rPr>
            </w:pPr>
          </w:p>
        </w:tc>
      </w:tr>
      <w:tr w:rsidR="00F15B3A" w14:paraId="5354399B" w14:textId="77777777" w:rsidTr="00C92D61">
        <w:trPr>
          <w:trHeight w:val="53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1ABA07" w14:textId="77777777" w:rsidR="00F15B3A" w:rsidRDefault="00F15B3A" w:rsidP="00C10CAA">
            <w:pPr>
              <w:rPr>
                <w:rFonts w:ascii="Arial Narrow" w:hAnsi="Arial Narrow" w:cs="Arial"/>
                <w:b/>
                <w:bCs/>
                <w:sz w:val="16"/>
              </w:rPr>
            </w:pPr>
            <w:r>
              <w:rPr>
                <w:rFonts w:ascii="Arial Narrow" w:hAnsi="Arial Narrow" w:cs="Arial"/>
                <w:b/>
                <w:bCs/>
                <w:sz w:val="16"/>
              </w:rPr>
              <w:t>Producer Management (including commissions-transaction processing and agent record management)</w:t>
            </w:r>
          </w:p>
        </w:tc>
        <w:tc>
          <w:tcPr>
            <w:tcW w:w="1241" w:type="dxa"/>
            <w:tcBorders>
              <w:top w:val="single" w:sz="4" w:space="0" w:color="auto"/>
              <w:left w:val="single" w:sz="4" w:space="0" w:color="auto"/>
              <w:bottom w:val="single" w:sz="4" w:space="0" w:color="auto"/>
              <w:right w:val="single" w:sz="4" w:space="0" w:color="auto"/>
            </w:tcBorders>
            <w:vAlign w:val="center"/>
          </w:tcPr>
          <w:p w14:paraId="5A5F88CA"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1E0F9CF4"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580501E0"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5325C1EB"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6A8D4283"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483D9C3E"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7E9FCBA3" w14:textId="77777777" w:rsidR="00F15B3A" w:rsidRDefault="00F15B3A" w:rsidP="00C10CAA">
            <w:pPr>
              <w:rPr>
                <w:rFonts w:ascii="Arial" w:hAnsi="Arial" w:cs="Arial"/>
              </w:rPr>
            </w:pPr>
          </w:p>
        </w:tc>
      </w:tr>
      <w:tr w:rsidR="00F15B3A" w14:paraId="5A96B330" w14:textId="77777777" w:rsidTr="00C92D61">
        <w:trPr>
          <w:trHeight w:val="364"/>
          <w:jc w:val="center"/>
        </w:trPr>
        <w:tc>
          <w:tcPr>
            <w:tcW w:w="30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32BFDB" w14:textId="77777777" w:rsidR="00F15B3A" w:rsidRDefault="00F15B3A" w:rsidP="00C10CAA">
            <w:pPr>
              <w:rPr>
                <w:rFonts w:ascii="Arial Narrow" w:hAnsi="Arial Narrow" w:cs="Arial"/>
                <w:b/>
                <w:bCs/>
                <w:sz w:val="16"/>
              </w:rPr>
            </w:pPr>
            <w:r>
              <w:rPr>
                <w:rFonts w:ascii="Arial Narrow" w:hAnsi="Arial Narrow" w:cs="Arial"/>
                <w:b/>
                <w:bCs/>
                <w:sz w:val="16"/>
              </w:rPr>
              <w:t>Data Warehouse / Data Mart</w:t>
            </w:r>
          </w:p>
        </w:tc>
        <w:tc>
          <w:tcPr>
            <w:tcW w:w="1241" w:type="dxa"/>
            <w:tcBorders>
              <w:top w:val="single" w:sz="4" w:space="0" w:color="auto"/>
              <w:left w:val="single" w:sz="4" w:space="0" w:color="auto"/>
              <w:bottom w:val="single" w:sz="4" w:space="0" w:color="auto"/>
              <w:right w:val="single" w:sz="4" w:space="0" w:color="auto"/>
            </w:tcBorders>
            <w:vAlign w:val="center"/>
          </w:tcPr>
          <w:p w14:paraId="72F71883" w14:textId="77777777" w:rsidR="00F15B3A" w:rsidRDefault="00F15B3A" w:rsidP="00C10CAA">
            <w:pPr>
              <w:rPr>
                <w:rFonts w:ascii="Arial" w:hAnsi="Arial" w:cs="Arial"/>
                <w:sz w:val="16"/>
              </w:rPr>
            </w:pPr>
          </w:p>
        </w:tc>
        <w:tc>
          <w:tcPr>
            <w:tcW w:w="1970" w:type="dxa"/>
            <w:tcBorders>
              <w:top w:val="single" w:sz="4" w:space="0" w:color="auto"/>
              <w:left w:val="single" w:sz="4" w:space="0" w:color="auto"/>
              <w:bottom w:val="single" w:sz="4" w:space="0" w:color="auto"/>
              <w:right w:val="single" w:sz="4" w:space="0" w:color="auto"/>
            </w:tcBorders>
            <w:vAlign w:val="center"/>
          </w:tcPr>
          <w:p w14:paraId="0C743F45" w14:textId="77777777" w:rsidR="00F15B3A" w:rsidRDefault="00F15B3A" w:rsidP="00C10CAA">
            <w:pPr>
              <w:rPr>
                <w:rFonts w:ascii="Arial" w:hAnsi="Arial" w:cs="Arial"/>
                <w:sz w:val="16"/>
              </w:rPr>
            </w:pPr>
          </w:p>
        </w:tc>
        <w:tc>
          <w:tcPr>
            <w:tcW w:w="1284" w:type="dxa"/>
            <w:tcBorders>
              <w:top w:val="single" w:sz="4" w:space="0" w:color="auto"/>
              <w:left w:val="single" w:sz="4" w:space="0" w:color="auto"/>
              <w:bottom w:val="single" w:sz="4" w:space="0" w:color="auto"/>
              <w:right w:val="single" w:sz="4" w:space="0" w:color="auto"/>
            </w:tcBorders>
            <w:vAlign w:val="center"/>
          </w:tcPr>
          <w:p w14:paraId="62AC0046" w14:textId="77777777" w:rsidR="00F15B3A" w:rsidRDefault="00F15B3A" w:rsidP="00C10CAA">
            <w:pPr>
              <w:rPr>
                <w:rFonts w:ascii="Arial" w:hAnsi="Arial" w:cs="Arial"/>
                <w:sz w:val="16"/>
              </w:rPr>
            </w:pPr>
          </w:p>
        </w:tc>
        <w:tc>
          <w:tcPr>
            <w:tcW w:w="1513" w:type="dxa"/>
            <w:tcBorders>
              <w:top w:val="single" w:sz="4" w:space="0" w:color="auto"/>
              <w:left w:val="single" w:sz="4" w:space="0" w:color="auto"/>
              <w:bottom w:val="single" w:sz="4" w:space="0" w:color="auto"/>
              <w:right w:val="single" w:sz="4" w:space="0" w:color="auto"/>
            </w:tcBorders>
            <w:vAlign w:val="center"/>
          </w:tcPr>
          <w:p w14:paraId="7B935ED5" w14:textId="77777777" w:rsidR="00F15B3A" w:rsidRDefault="00F15B3A" w:rsidP="00C10CAA">
            <w:pPr>
              <w:rPr>
                <w:rFonts w:ascii="Arial" w:hAnsi="Arial" w:cs="Arial"/>
                <w:sz w:val="16"/>
              </w:rPr>
            </w:pPr>
          </w:p>
        </w:tc>
        <w:tc>
          <w:tcPr>
            <w:tcW w:w="1142" w:type="dxa"/>
            <w:tcBorders>
              <w:top w:val="single" w:sz="4" w:space="0" w:color="auto"/>
              <w:left w:val="single" w:sz="4" w:space="0" w:color="auto"/>
              <w:bottom w:val="single" w:sz="4" w:space="0" w:color="auto"/>
              <w:right w:val="single" w:sz="4" w:space="0" w:color="auto"/>
            </w:tcBorders>
            <w:vAlign w:val="center"/>
          </w:tcPr>
          <w:p w14:paraId="5FAA16AD" w14:textId="77777777" w:rsidR="00F15B3A" w:rsidRDefault="00F15B3A" w:rsidP="00C10CAA">
            <w:pPr>
              <w:rPr>
                <w:rFonts w:ascii="Arial" w:hAnsi="Arial" w:cs="Arial"/>
                <w:sz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1B34CA16" w14:textId="77777777" w:rsidR="00F15B3A" w:rsidRDefault="00F15B3A" w:rsidP="00C10CAA">
            <w:pPr>
              <w:rPr>
                <w:rFonts w:ascii="Arial" w:hAnsi="Arial" w:cs="Arial"/>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53395C4C" w14:textId="77777777" w:rsidR="00F15B3A" w:rsidRDefault="00F15B3A" w:rsidP="00C10CAA">
            <w:pPr>
              <w:rPr>
                <w:rFonts w:ascii="Arial" w:hAnsi="Arial" w:cs="Arial"/>
              </w:rPr>
            </w:pPr>
          </w:p>
        </w:tc>
      </w:tr>
    </w:tbl>
    <w:p w14:paraId="626521A3" w14:textId="77777777" w:rsidR="00F15B3A" w:rsidRDefault="00F15B3A" w:rsidP="00F15B3A">
      <w:pPr>
        <w:rPr>
          <w:sz w:val="22"/>
        </w:rPr>
      </w:pPr>
    </w:p>
    <w:p w14:paraId="5CC844F4" w14:textId="77777777" w:rsidR="00F15B3A" w:rsidRDefault="00F15B3A" w:rsidP="00F15B3A">
      <w:pPr>
        <w:rPr>
          <w:b/>
        </w:rPr>
      </w:pPr>
      <w:r>
        <w:rPr>
          <w:b/>
          <w:sz w:val="22"/>
          <w:szCs w:val="22"/>
        </w:rPr>
        <w:t>NOTE:</w:t>
      </w:r>
      <w:r>
        <w:rPr>
          <w:b/>
          <w:sz w:val="22"/>
          <w:szCs w:val="22"/>
        </w:rPr>
        <w:tab/>
      </w:r>
      <w:r>
        <w:rPr>
          <w:b/>
          <w:bCs/>
          <w:sz w:val="22"/>
          <w:szCs w:val="22"/>
        </w:rPr>
        <w:t>Make as many copies as necessary to represent every primary hardware platform being used. These might include mainframe, minicomputer and/or network server systems. Additional financially significant applications should be inserted as needed.</w:t>
      </w:r>
    </w:p>
    <w:p w14:paraId="0A0A1D36" w14:textId="77777777" w:rsidR="00F15B3A" w:rsidRDefault="00F15B3A" w:rsidP="00F15B3A">
      <w:pPr>
        <w:ind w:left="540" w:right="720"/>
        <w:rPr>
          <w:sz w:val="22"/>
          <w:szCs w:val="22"/>
        </w:rPr>
      </w:pPr>
    </w:p>
    <w:p w14:paraId="410F488E" w14:textId="77777777" w:rsidR="00F15B3A" w:rsidRDefault="00F15B3A" w:rsidP="00F15B3A">
      <w:pPr>
        <w:ind w:right="720"/>
        <w:rPr>
          <w:sz w:val="22"/>
          <w:szCs w:val="22"/>
        </w:rPr>
      </w:pPr>
      <w:r>
        <w:rPr>
          <w:sz w:val="22"/>
          <w:szCs w:val="22"/>
        </w:rPr>
        <w:t xml:space="preserve">* e.g., z/OS, z/VM, </w:t>
      </w:r>
      <w:proofErr w:type="spellStart"/>
      <w:r>
        <w:rPr>
          <w:sz w:val="22"/>
          <w:szCs w:val="22"/>
        </w:rPr>
        <w:t>Clearpath</w:t>
      </w:r>
      <w:proofErr w:type="spellEnd"/>
      <w:r>
        <w:rPr>
          <w:sz w:val="22"/>
          <w:szCs w:val="22"/>
        </w:rPr>
        <w:t>, OS/400, i5/OS, Windows Server 20XX, Open Enterprise Server, Linux, Unix, AIX, Open Solaris, etc.</w:t>
      </w:r>
    </w:p>
    <w:p w14:paraId="7457E01A" w14:textId="2B4FF121" w:rsidR="00615A90" w:rsidRDefault="00F15B3A" w:rsidP="007569B9">
      <w:pPr>
        <w:rPr>
          <w:sz w:val="22"/>
          <w:szCs w:val="22"/>
        </w:rPr>
      </w:pPr>
      <w:r>
        <w:rPr>
          <w:sz w:val="22"/>
          <w:szCs w:val="22"/>
        </w:rPr>
        <w:t>**e.g.,</w:t>
      </w:r>
      <w:r>
        <w:rPr>
          <w:rFonts w:ascii="Courier New" w:hAnsi="Courier New" w:cs="Courier New"/>
          <w:sz w:val="22"/>
          <w:szCs w:val="22"/>
        </w:rPr>
        <w:t xml:space="preserve"> </w:t>
      </w:r>
      <w:r>
        <w:rPr>
          <w:sz w:val="22"/>
          <w:szCs w:val="22"/>
        </w:rPr>
        <w:t xml:space="preserve">RACF, Top Secret, ACF2, </w:t>
      </w:r>
      <w:proofErr w:type="spellStart"/>
      <w:r>
        <w:rPr>
          <w:sz w:val="22"/>
          <w:szCs w:val="22"/>
        </w:rPr>
        <w:t>BSafe</w:t>
      </w:r>
      <w:proofErr w:type="spellEnd"/>
      <w:r>
        <w:rPr>
          <w:sz w:val="22"/>
          <w:szCs w:val="22"/>
        </w:rPr>
        <w:t xml:space="preserve">, Active Directory, </w:t>
      </w:r>
      <w:proofErr w:type="spellStart"/>
      <w:r>
        <w:rPr>
          <w:sz w:val="22"/>
          <w:szCs w:val="22"/>
        </w:rPr>
        <w:t>eDirectory</w:t>
      </w:r>
      <w:proofErr w:type="spellEnd"/>
      <w:r>
        <w:rPr>
          <w:sz w:val="22"/>
          <w:szCs w:val="22"/>
        </w:rPr>
        <w:t>, Solaris.</w:t>
      </w:r>
    </w:p>
    <w:p w14:paraId="4ABCED9A" w14:textId="77777777" w:rsidR="00615A90" w:rsidRPr="00D67C5B" w:rsidRDefault="00615A90" w:rsidP="00C92D61">
      <w:pPr>
        <w:rPr>
          <w:rFonts w:ascii="Arial" w:hAnsi="Arial" w:cs="Arial"/>
          <w:b/>
          <w:bCs/>
        </w:rPr>
      </w:pPr>
    </w:p>
    <w:p w14:paraId="5A2E6DC9" w14:textId="77777777" w:rsidR="001F1BCA" w:rsidRDefault="001F1BCA">
      <w:pPr>
        <w:jc w:val="center"/>
        <w:rPr>
          <w:rFonts w:ascii="Arial" w:hAnsi="Arial" w:cs="Arial"/>
          <w:b/>
          <w:bCs/>
          <w:sz w:val="22"/>
          <w:szCs w:val="22"/>
        </w:rPr>
      </w:pPr>
      <w:r>
        <w:rPr>
          <w:rFonts w:ascii="Arial" w:hAnsi="Arial" w:cs="Arial"/>
          <w:b/>
          <w:bCs/>
          <w:sz w:val="22"/>
          <w:szCs w:val="22"/>
        </w:rPr>
        <w:lastRenderedPageBreak/>
        <w:t>Systems Summary Grid — Sample</w:t>
      </w:r>
    </w:p>
    <w:p w14:paraId="4236AB7C" w14:textId="77777777" w:rsidR="001F1BCA" w:rsidRDefault="001F1BCA" w:rsidP="001F1BCA">
      <w:pPr>
        <w:jc w:val="center"/>
        <w:outlineLvl w:val="0"/>
        <w:rPr>
          <w:i/>
          <w:iCs/>
          <w:sz w:val="22"/>
        </w:rPr>
      </w:pPr>
      <w:r>
        <w:rPr>
          <w:i/>
          <w:iCs/>
          <w:sz w:val="22"/>
        </w:rPr>
        <w:t>For each primary hardware platform, list the application software products used in each of the insurance business cycles.</w:t>
      </w:r>
    </w:p>
    <w:p w14:paraId="465D8A5D" w14:textId="77777777" w:rsidR="001F1BCA" w:rsidRDefault="001F1BCA" w:rsidP="001F1BCA"/>
    <w:tbl>
      <w:tblPr>
        <w:tblW w:w="13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1710"/>
        <w:gridCol w:w="2040"/>
        <w:gridCol w:w="1575"/>
        <w:gridCol w:w="1455"/>
        <w:gridCol w:w="1260"/>
        <w:gridCol w:w="1380"/>
        <w:gridCol w:w="1380"/>
      </w:tblGrid>
      <w:tr w:rsidR="001F1BCA" w14:paraId="47F09F81"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D91F538" w14:textId="77777777" w:rsidR="001F1BCA" w:rsidRDefault="001F1BCA" w:rsidP="00C10CAA">
            <w:pPr>
              <w:outlineLvl w:val="6"/>
              <w:rPr>
                <w:rFonts w:ascii="Arial Narrow" w:hAnsi="Arial Narrow" w:cs="Arial"/>
                <w:b/>
                <w:bCs/>
                <w:sz w:val="16"/>
              </w:rPr>
            </w:pPr>
            <w:r>
              <w:rPr>
                <w:rFonts w:ascii="Arial Narrow" w:hAnsi="Arial Narrow" w:cs="Arial"/>
                <w:b/>
                <w:bCs/>
                <w:sz w:val="16"/>
              </w:rPr>
              <w:t>Hardware Platform (manufacturer/model)</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33791A3F" w14:textId="77777777" w:rsidR="001F1BCA" w:rsidRDefault="001F1BCA" w:rsidP="00C10CAA">
            <w:pPr>
              <w:keepNext/>
              <w:jc w:val="center"/>
              <w:outlineLvl w:val="4"/>
              <w:rPr>
                <w:rFonts w:ascii="Arial" w:hAnsi="Arial" w:cs="Arial"/>
                <w:sz w:val="16"/>
              </w:rPr>
            </w:pPr>
            <w:r>
              <w:rPr>
                <w:rFonts w:ascii="Arial" w:hAnsi="Arial" w:cs="Arial"/>
                <w:sz w:val="16"/>
              </w:rPr>
              <w:t>IBM AS/400 Model 840</w:t>
            </w:r>
          </w:p>
        </w:tc>
      </w:tr>
      <w:tr w:rsidR="001F1BCA" w14:paraId="105E0C3B"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23EFAD" w14:textId="77777777" w:rsidR="001F1BCA" w:rsidRDefault="001F1BCA" w:rsidP="00C10CAA">
            <w:pPr>
              <w:outlineLvl w:val="6"/>
              <w:rPr>
                <w:rFonts w:ascii="Arial Narrow" w:hAnsi="Arial Narrow" w:cs="Arial"/>
                <w:b/>
                <w:bCs/>
                <w:sz w:val="16"/>
              </w:rPr>
            </w:pPr>
            <w:r>
              <w:rPr>
                <w:rFonts w:ascii="Arial Narrow" w:hAnsi="Arial Narrow" w:cs="Arial"/>
                <w:b/>
                <w:bCs/>
                <w:sz w:val="16"/>
              </w:rPr>
              <w:t>Operating System</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7EAEBB8D" w14:textId="77777777" w:rsidR="001F1BCA" w:rsidRDefault="001F1BCA" w:rsidP="00C10CAA">
            <w:pPr>
              <w:keepNext/>
              <w:jc w:val="center"/>
              <w:outlineLvl w:val="4"/>
              <w:rPr>
                <w:rFonts w:ascii="Arial" w:hAnsi="Arial" w:cs="Arial"/>
                <w:sz w:val="16"/>
              </w:rPr>
            </w:pPr>
            <w:r>
              <w:rPr>
                <w:rFonts w:ascii="Arial" w:hAnsi="Arial" w:cs="Arial"/>
                <w:sz w:val="16"/>
              </w:rPr>
              <w:t>OS/400 v4r3</w:t>
            </w:r>
          </w:p>
        </w:tc>
      </w:tr>
      <w:tr w:rsidR="001F1BCA" w14:paraId="00449445"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07FE97" w14:textId="77777777" w:rsidR="001F1BCA" w:rsidRDefault="001F1BCA" w:rsidP="00C10CAA">
            <w:pPr>
              <w:keepNext/>
              <w:outlineLvl w:val="6"/>
              <w:rPr>
                <w:rFonts w:ascii="Arial Narrow" w:hAnsi="Arial Narrow" w:cs="Arial"/>
                <w:b/>
                <w:bCs/>
                <w:sz w:val="16"/>
              </w:rPr>
            </w:pPr>
            <w:r>
              <w:rPr>
                <w:rFonts w:ascii="Arial Narrow" w:hAnsi="Arial Narrow" w:cs="Arial"/>
                <w:b/>
                <w:bCs/>
                <w:sz w:val="16"/>
              </w:rPr>
              <w:t>Access Control Software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64BEA173" w14:textId="77777777" w:rsidR="001F1BCA" w:rsidRDefault="001F1BCA" w:rsidP="00C10CAA">
            <w:pPr>
              <w:keepNext/>
              <w:jc w:val="center"/>
              <w:outlineLvl w:val="4"/>
              <w:rPr>
                <w:rFonts w:ascii="Arial" w:hAnsi="Arial" w:cs="Arial"/>
                <w:sz w:val="16"/>
              </w:rPr>
            </w:pPr>
            <w:r>
              <w:rPr>
                <w:rFonts w:ascii="Arial" w:hAnsi="Arial" w:cs="Arial"/>
                <w:sz w:val="16"/>
              </w:rPr>
              <w:t>OS/400 and Client Access/400</w:t>
            </w:r>
          </w:p>
        </w:tc>
      </w:tr>
      <w:tr w:rsidR="001F1BCA" w14:paraId="314977F8"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F8DD3A" w14:textId="77777777" w:rsidR="001F1BCA" w:rsidRDefault="001F1BCA" w:rsidP="00C10CAA">
            <w:pPr>
              <w:keepNext/>
              <w:outlineLvl w:val="6"/>
              <w:rPr>
                <w:rFonts w:ascii="Arial Narrow" w:hAnsi="Arial Narrow" w:cs="Arial"/>
                <w:b/>
                <w:bCs/>
                <w:sz w:val="16"/>
              </w:rPr>
            </w:pPr>
            <w:r>
              <w:rPr>
                <w:rFonts w:ascii="Arial Narrow" w:hAnsi="Arial Narrow" w:cs="Arial"/>
                <w:b/>
                <w:bCs/>
                <w:sz w:val="16"/>
              </w:rPr>
              <w:t>Program Management Software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234BE2D3" w14:textId="77777777" w:rsidR="001F1BCA" w:rsidRDefault="001F1BCA" w:rsidP="00C10CAA">
            <w:pPr>
              <w:keepNext/>
              <w:jc w:val="center"/>
              <w:outlineLvl w:val="4"/>
              <w:rPr>
                <w:rFonts w:ascii="Arial" w:hAnsi="Arial" w:cs="Arial"/>
                <w:sz w:val="16"/>
              </w:rPr>
            </w:pPr>
            <w:r>
              <w:rPr>
                <w:rFonts w:ascii="Arial" w:hAnsi="Arial" w:cs="Arial"/>
                <w:sz w:val="16"/>
              </w:rPr>
              <w:t>Job Scheduler for AS/400</w:t>
            </w:r>
          </w:p>
        </w:tc>
      </w:tr>
      <w:tr w:rsidR="001F1BCA" w14:paraId="5D62A048"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8C2B39" w14:textId="77777777" w:rsidR="001F1BCA" w:rsidRDefault="001F1BCA" w:rsidP="00C10CAA">
            <w:pPr>
              <w:keepNext/>
              <w:outlineLvl w:val="6"/>
              <w:rPr>
                <w:rFonts w:ascii="Arial Narrow" w:hAnsi="Arial Narrow" w:cs="Arial"/>
                <w:b/>
                <w:bCs/>
                <w:sz w:val="16"/>
              </w:rPr>
            </w:pPr>
            <w:r>
              <w:rPr>
                <w:rFonts w:ascii="Arial Narrow" w:hAnsi="Arial Narrow" w:cs="Arial"/>
                <w:b/>
                <w:bCs/>
                <w:sz w:val="16"/>
              </w:rPr>
              <w:t>Database Management Software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1E632A83" w14:textId="77777777" w:rsidR="001F1BCA" w:rsidRDefault="001F1BCA" w:rsidP="00C10CAA">
            <w:pPr>
              <w:keepNext/>
              <w:jc w:val="center"/>
              <w:outlineLvl w:val="4"/>
              <w:rPr>
                <w:rFonts w:ascii="Arial" w:hAnsi="Arial" w:cs="Arial"/>
                <w:sz w:val="16"/>
              </w:rPr>
            </w:pPr>
            <w:r>
              <w:rPr>
                <w:rFonts w:ascii="Arial" w:hAnsi="Arial" w:cs="Arial"/>
                <w:sz w:val="16"/>
              </w:rPr>
              <w:t>DB2 Universal Database for AS/400</w:t>
            </w:r>
          </w:p>
        </w:tc>
      </w:tr>
      <w:tr w:rsidR="001F1BCA" w14:paraId="13CCFFE0"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ABC8F1" w14:textId="77777777" w:rsidR="001F1BCA" w:rsidRDefault="001F1BCA" w:rsidP="00C10CAA">
            <w:pPr>
              <w:keepNext/>
              <w:outlineLvl w:val="6"/>
              <w:rPr>
                <w:rFonts w:ascii="Arial Narrow" w:hAnsi="Arial Narrow" w:cs="Arial"/>
                <w:b/>
                <w:bCs/>
                <w:sz w:val="16"/>
              </w:rPr>
            </w:pPr>
            <w:r>
              <w:rPr>
                <w:rFonts w:ascii="Arial Narrow" w:hAnsi="Arial Narrow" w:cs="Arial"/>
                <w:b/>
                <w:bCs/>
                <w:sz w:val="16"/>
              </w:rPr>
              <w:t>Hardware Location</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784896C5" w14:textId="77777777" w:rsidR="001F1BCA" w:rsidRDefault="001F1BCA" w:rsidP="00C10CAA">
            <w:pPr>
              <w:keepNext/>
              <w:jc w:val="center"/>
              <w:outlineLvl w:val="4"/>
              <w:rPr>
                <w:rFonts w:ascii="Arial" w:hAnsi="Arial" w:cs="Arial"/>
                <w:sz w:val="16"/>
              </w:rPr>
            </w:pPr>
            <w:r>
              <w:rPr>
                <w:rFonts w:ascii="Arial" w:hAnsi="Arial" w:cs="Arial"/>
                <w:sz w:val="16"/>
              </w:rPr>
              <w:t>Company’s home office</w:t>
            </w:r>
          </w:p>
        </w:tc>
      </w:tr>
      <w:tr w:rsidR="001F1BCA" w14:paraId="7E4555CB"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80F50A" w14:textId="77777777" w:rsidR="001F1BCA" w:rsidRDefault="001F1BCA" w:rsidP="00C10CAA">
            <w:pPr>
              <w:keepNext/>
              <w:outlineLvl w:val="6"/>
              <w:rPr>
                <w:rFonts w:ascii="Arial Narrow" w:hAnsi="Arial Narrow" w:cs="Arial"/>
                <w:b/>
                <w:bCs/>
                <w:sz w:val="16"/>
              </w:rPr>
            </w:pPr>
            <w:r>
              <w:rPr>
                <w:rFonts w:ascii="Arial Narrow" w:hAnsi="Arial Narrow" w:cs="Arial"/>
                <w:b/>
                <w:bCs/>
                <w:sz w:val="16"/>
              </w:rPr>
              <w:t>Business User Location(s)</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0045511C" w14:textId="77777777" w:rsidR="001F1BCA" w:rsidRDefault="001F1BCA" w:rsidP="00C10CAA">
            <w:pPr>
              <w:keepNext/>
              <w:jc w:val="center"/>
              <w:outlineLvl w:val="4"/>
              <w:rPr>
                <w:rFonts w:ascii="Arial" w:hAnsi="Arial" w:cs="Arial"/>
                <w:sz w:val="16"/>
              </w:rPr>
            </w:pPr>
            <w:r>
              <w:rPr>
                <w:rFonts w:ascii="Arial" w:hAnsi="Arial" w:cs="Arial"/>
                <w:sz w:val="16"/>
              </w:rPr>
              <w:t>Company’s home office</w:t>
            </w:r>
          </w:p>
        </w:tc>
      </w:tr>
      <w:tr w:rsidR="001F1BCA" w14:paraId="69989887" w14:textId="77777777" w:rsidTr="00C10CAA">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F9368C" w14:textId="77777777" w:rsidR="001F1BCA" w:rsidRDefault="001F1BCA" w:rsidP="00C10CAA">
            <w:pPr>
              <w:keepNext/>
              <w:outlineLvl w:val="6"/>
              <w:rPr>
                <w:rFonts w:ascii="Arial Narrow" w:hAnsi="Arial Narrow" w:cs="Arial"/>
                <w:b/>
                <w:bCs/>
                <w:sz w:val="16"/>
              </w:rPr>
            </w:pPr>
            <w:r>
              <w:rPr>
                <w:rFonts w:ascii="Arial Narrow" w:hAnsi="Arial Narrow" w:cs="Arial"/>
                <w:b/>
                <w:bCs/>
                <w:sz w:val="16"/>
              </w:rPr>
              <w:t>Individual Responsible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27AE6D01" w14:textId="77777777" w:rsidR="001F1BCA" w:rsidRDefault="001F1BCA" w:rsidP="00C10CAA">
            <w:pPr>
              <w:keepNext/>
              <w:jc w:val="center"/>
              <w:outlineLvl w:val="4"/>
              <w:rPr>
                <w:rFonts w:ascii="Arial" w:hAnsi="Arial" w:cs="Arial"/>
                <w:sz w:val="16"/>
              </w:rPr>
            </w:pPr>
            <w:r>
              <w:rPr>
                <w:rFonts w:ascii="Arial" w:hAnsi="Arial" w:cs="Arial"/>
                <w:sz w:val="16"/>
              </w:rPr>
              <w:t>John Smith, VP - Underwriting</w:t>
            </w:r>
          </w:p>
        </w:tc>
      </w:tr>
      <w:tr w:rsidR="001F1BCA" w14:paraId="07B2DCC4" w14:textId="77777777" w:rsidTr="00C10CAA">
        <w:trPr>
          <w:trHeight w:val="1025"/>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2052BB" w14:textId="77777777" w:rsidR="001F1BCA" w:rsidRDefault="001F1BCA" w:rsidP="00C10CAA">
            <w:pPr>
              <w:keepNext/>
              <w:jc w:val="center"/>
              <w:outlineLvl w:val="5"/>
              <w:rPr>
                <w:rFonts w:ascii="Arial Narrow" w:hAnsi="Arial Narrow" w:cs="Arial"/>
                <w:b/>
                <w:bCs/>
                <w:sz w:val="16"/>
              </w:rPr>
            </w:pPr>
            <w:r>
              <w:rPr>
                <w:rFonts w:ascii="Arial Narrow" w:hAnsi="Arial Narrow" w:cs="Arial"/>
                <w:b/>
                <w:bCs/>
                <w:sz w:val="16"/>
              </w:rPr>
              <w:t>Process/Application</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91281AF" w14:textId="77777777" w:rsidR="001F1BCA" w:rsidRDefault="001F1BCA" w:rsidP="00C10CAA">
            <w:pPr>
              <w:jc w:val="center"/>
              <w:rPr>
                <w:rFonts w:ascii="Arial Narrow" w:hAnsi="Arial Narrow" w:cs="Arial"/>
                <w:b/>
                <w:bCs/>
                <w:sz w:val="16"/>
              </w:rPr>
            </w:pPr>
            <w:r>
              <w:rPr>
                <w:rFonts w:ascii="Arial Narrow" w:hAnsi="Arial Narrow" w:cs="Arial"/>
                <w:b/>
                <w:bCs/>
                <w:sz w:val="16"/>
              </w:rPr>
              <w:t>Product Name and Version</w:t>
            </w:r>
          </w:p>
        </w:tc>
        <w:tc>
          <w:tcPr>
            <w:tcW w:w="20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60607CB" w14:textId="77777777" w:rsidR="001F1BCA" w:rsidRDefault="001F1BCA" w:rsidP="00C10CAA">
            <w:pPr>
              <w:keepNext/>
              <w:jc w:val="center"/>
              <w:outlineLvl w:val="7"/>
              <w:rPr>
                <w:rFonts w:ascii="Arial Narrow" w:hAnsi="Arial Narrow" w:cs="Arial"/>
                <w:b/>
                <w:bCs/>
                <w:sz w:val="16"/>
              </w:rPr>
            </w:pPr>
            <w:r>
              <w:rPr>
                <w:rFonts w:ascii="Arial Narrow" w:hAnsi="Arial Narrow" w:cs="Arial"/>
                <w:b/>
                <w:bCs/>
                <w:sz w:val="16"/>
              </w:rPr>
              <w:t>Software Source:</w:t>
            </w:r>
            <w:r>
              <w:rPr>
                <w:rFonts w:ascii="Arial Narrow" w:hAnsi="Arial Narrow" w:cs="Arial"/>
                <w:sz w:val="16"/>
              </w:rPr>
              <w:br/>
            </w:r>
            <w:r>
              <w:rPr>
                <w:rFonts w:ascii="Arial Narrow" w:hAnsi="Arial Narrow" w:cs="Arial"/>
                <w:b/>
                <w:bCs/>
                <w:sz w:val="16"/>
              </w:rPr>
              <w:t>Developed Internally</w:t>
            </w:r>
            <w:r>
              <w:rPr>
                <w:rFonts w:ascii="Arial Narrow" w:hAnsi="Arial Narrow" w:cs="Arial"/>
                <w:b/>
                <w:bCs/>
                <w:sz w:val="16"/>
              </w:rPr>
              <w:br/>
              <w:t>Purchased – Not modified</w:t>
            </w:r>
            <w:r>
              <w:rPr>
                <w:rFonts w:ascii="Arial Narrow" w:hAnsi="Arial Narrow" w:cs="Arial"/>
                <w:b/>
                <w:bCs/>
                <w:sz w:val="16"/>
              </w:rPr>
              <w:br/>
              <w:t>Purchased – Customized</w:t>
            </w:r>
            <w:r>
              <w:rPr>
                <w:rFonts w:ascii="Arial Narrow" w:hAnsi="Arial Narrow" w:cs="Arial"/>
                <w:b/>
                <w:bCs/>
                <w:sz w:val="16"/>
              </w:rPr>
              <w:br/>
              <w:t>Outsourced/Service Center</w:t>
            </w:r>
          </w:p>
        </w:tc>
        <w:tc>
          <w:tcPr>
            <w:tcW w:w="1575" w:type="dxa"/>
            <w:tcBorders>
              <w:top w:val="single" w:sz="4" w:space="0" w:color="auto"/>
              <w:left w:val="single" w:sz="4" w:space="0" w:color="auto"/>
              <w:bottom w:val="single" w:sz="4" w:space="0" w:color="auto"/>
              <w:right w:val="single" w:sz="4" w:space="0" w:color="auto"/>
            </w:tcBorders>
            <w:shd w:val="clear" w:color="auto" w:fill="E6E6E6"/>
            <w:vAlign w:val="center"/>
          </w:tcPr>
          <w:p w14:paraId="2065BBD5" w14:textId="77777777" w:rsidR="001F1BCA" w:rsidRDefault="001F1BCA" w:rsidP="00C10CAA">
            <w:pPr>
              <w:keepNext/>
              <w:jc w:val="center"/>
              <w:outlineLvl w:val="5"/>
              <w:rPr>
                <w:rFonts w:ascii="Arial Narrow" w:hAnsi="Arial Narrow" w:cs="Arial"/>
                <w:b/>
                <w:bCs/>
                <w:sz w:val="16"/>
              </w:rPr>
            </w:pPr>
            <w:r>
              <w:rPr>
                <w:rFonts w:ascii="Arial Narrow" w:hAnsi="Arial Narrow" w:cs="Arial"/>
                <w:b/>
                <w:bCs/>
                <w:sz w:val="16"/>
              </w:rPr>
              <w:t>Developer/Vendor</w:t>
            </w:r>
          </w:p>
          <w:p w14:paraId="79E39FFC"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2C7D7CEF" w14:textId="77777777" w:rsidR="001F1BCA" w:rsidRDefault="001F1BCA" w:rsidP="00C10CAA">
            <w:pPr>
              <w:keepNext/>
              <w:jc w:val="center"/>
              <w:outlineLvl w:val="5"/>
              <w:rPr>
                <w:rFonts w:ascii="Arial Narrow" w:hAnsi="Arial Narrow" w:cs="Arial"/>
                <w:b/>
                <w:bCs/>
                <w:sz w:val="16"/>
              </w:rPr>
            </w:pPr>
            <w:r>
              <w:rPr>
                <w:rFonts w:ascii="Arial Narrow" w:hAnsi="Arial Narrow" w:cs="Arial"/>
                <w:b/>
                <w:bCs/>
                <w:sz w:val="16"/>
              </w:rPr>
              <w:t>Application Support:</w:t>
            </w:r>
          </w:p>
          <w:p w14:paraId="652EB65D" w14:textId="77777777" w:rsidR="001F1BCA" w:rsidRDefault="001F1BCA" w:rsidP="00C10CAA">
            <w:pPr>
              <w:keepNext/>
              <w:jc w:val="center"/>
              <w:outlineLvl w:val="5"/>
              <w:rPr>
                <w:rFonts w:ascii="Arial Narrow" w:hAnsi="Arial Narrow" w:cs="Arial"/>
                <w:b/>
                <w:bCs/>
                <w:sz w:val="16"/>
              </w:rPr>
            </w:pPr>
            <w:r>
              <w:rPr>
                <w:rFonts w:ascii="Arial Narrow" w:hAnsi="Arial Narrow" w:cs="Arial"/>
                <w:b/>
                <w:bCs/>
                <w:sz w:val="16"/>
              </w:rPr>
              <w:t>Internal / External (Provider Name)</w:t>
            </w:r>
          </w:p>
          <w:p w14:paraId="4C16E9F2" w14:textId="77777777" w:rsidR="001F1BCA" w:rsidRDefault="001F1BCA" w:rsidP="00C10CAA">
            <w:pPr>
              <w:jc w:val="center"/>
              <w:rPr>
                <w:rFonts w:ascii="Arial Narrow" w:hAnsi="Arial Narrow" w:cs="Arial"/>
              </w:rPr>
            </w:pP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19D2CA" w14:textId="77777777" w:rsidR="001F1BCA" w:rsidRDefault="001F1BCA" w:rsidP="00C10CAA">
            <w:pPr>
              <w:jc w:val="center"/>
              <w:rPr>
                <w:rFonts w:ascii="Arial Narrow" w:hAnsi="Arial Narrow" w:cs="Arial"/>
                <w:b/>
                <w:bCs/>
                <w:sz w:val="16"/>
              </w:rPr>
            </w:pPr>
            <w:r>
              <w:rPr>
                <w:rFonts w:ascii="Arial Narrow" w:hAnsi="Arial Narrow" w:cs="Arial"/>
                <w:b/>
                <w:bCs/>
                <w:sz w:val="16"/>
              </w:rPr>
              <w:t>Date of Initial</w:t>
            </w:r>
            <w:r>
              <w:rPr>
                <w:rFonts w:ascii="Arial Narrow" w:hAnsi="Arial Narrow" w:cs="Arial"/>
                <w:b/>
                <w:bCs/>
                <w:sz w:val="16"/>
              </w:rPr>
              <w:br/>
              <w:t>Implementation</w:t>
            </w:r>
          </w:p>
        </w:tc>
        <w:tc>
          <w:tcPr>
            <w:tcW w:w="13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B85C1C" w14:textId="77777777" w:rsidR="001F1BCA" w:rsidRDefault="001F1BCA" w:rsidP="00C10CAA">
            <w:pPr>
              <w:jc w:val="center"/>
              <w:rPr>
                <w:rFonts w:ascii="Arial Narrow" w:hAnsi="Arial Narrow" w:cs="Arial"/>
                <w:b/>
                <w:bCs/>
                <w:sz w:val="16"/>
              </w:rPr>
            </w:pPr>
            <w:r>
              <w:rPr>
                <w:rFonts w:ascii="Arial Narrow" w:hAnsi="Arial Narrow" w:cs="Arial"/>
                <w:b/>
                <w:bCs/>
                <w:sz w:val="16"/>
              </w:rPr>
              <w:t>Date of Last</w:t>
            </w:r>
            <w:r>
              <w:rPr>
                <w:rFonts w:ascii="Arial Narrow" w:hAnsi="Arial Narrow" w:cs="Arial"/>
                <w:b/>
                <w:bCs/>
                <w:sz w:val="16"/>
              </w:rPr>
              <w:br/>
              <w:t>Significant Update</w:t>
            </w:r>
          </w:p>
        </w:tc>
        <w:tc>
          <w:tcPr>
            <w:tcW w:w="1380" w:type="dxa"/>
            <w:tcBorders>
              <w:top w:val="single" w:sz="4" w:space="0" w:color="auto"/>
              <w:left w:val="single" w:sz="4" w:space="0" w:color="auto"/>
              <w:bottom w:val="single" w:sz="4" w:space="0" w:color="auto"/>
              <w:right w:val="single" w:sz="4" w:space="0" w:color="auto"/>
            </w:tcBorders>
            <w:shd w:val="clear" w:color="auto" w:fill="E6E6E6"/>
            <w:vAlign w:val="center"/>
          </w:tcPr>
          <w:p w14:paraId="06B27804" w14:textId="77777777" w:rsidR="001F1BCA" w:rsidRDefault="001F1BCA" w:rsidP="00C10CAA">
            <w:pPr>
              <w:rPr>
                <w:rFonts w:ascii="Arial Narrow" w:hAnsi="Arial Narrow" w:cs="Arial"/>
                <w:b/>
                <w:bCs/>
              </w:rPr>
            </w:pPr>
            <w:r w:rsidRPr="5EDDBB99">
              <w:rPr>
                <w:rFonts w:ascii="Arial Narrow" w:hAnsi="Arial Narrow" w:cs="Arial"/>
                <w:b/>
                <w:bCs/>
                <w:sz w:val="16"/>
                <w:szCs w:val="16"/>
              </w:rPr>
              <w:t>Is the data stored in an accessible and readily transferable format? (Y/N/NA)</w:t>
            </w:r>
          </w:p>
        </w:tc>
      </w:tr>
      <w:tr w:rsidR="001F1BCA" w14:paraId="39884061"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CBFE3A" w14:textId="77777777" w:rsidR="001F1BCA" w:rsidRDefault="001F1BCA" w:rsidP="00C10CAA">
            <w:pPr>
              <w:rPr>
                <w:rFonts w:ascii="Arial Narrow" w:hAnsi="Arial Narrow" w:cs="Arial"/>
                <w:b/>
                <w:bCs/>
                <w:sz w:val="16"/>
              </w:rPr>
            </w:pPr>
            <w:r>
              <w:rPr>
                <w:rFonts w:ascii="Arial Narrow" w:hAnsi="Arial Narrow" w:cs="Arial"/>
                <w:b/>
                <w:bCs/>
                <w:sz w:val="16"/>
              </w:rPr>
              <w:t>Policy Management (including premium-transaction processing and policy record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3E4EBA8" w14:textId="77777777" w:rsidR="001F1BCA" w:rsidRDefault="001F1BCA" w:rsidP="00C10CAA">
            <w:pPr>
              <w:rPr>
                <w:rFonts w:ascii="Arial" w:hAnsi="Arial" w:cs="Arial"/>
                <w:sz w:val="16"/>
              </w:rPr>
            </w:pPr>
            <w:r>
              <w:rPr>
                <w:rFonts w:ascii="Arial" w:hAnsi="Arial" w:cs="Arial"/>
                <w:sz w:val="16"/>
              </w:rPr>
              <w:t>PMS v6r2</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0317E26" w14:textId="77777777" w:rsidR="001F1BCA" w:rsidRDefault="001F1BCA" w:rsidP="00C10CAA">
            <w:pPr>
              <w:rPr>
                <w:rFonts w:ascii="Arial" w:hAnsi="Arial" w:cs="Arial"/>
                <w:sz w:val="16"/>
              </w:rPr>
            </w:pPr>
            <w:r>
              <w:rPr>
                <w:rFonts w:ascii="Arial" w:hAnsi="Arial" w:cs="Arial"/>
                <w:sz w:val="16"/>
              </w:rPr>
              <w:t>Developed internally</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5C143DB" w14:textId="77777777" w:rsidR="001F1BCA" w:rsidRDefault="001F1BCA" w:rsidP="00C10CAA">
            <w:pPr>
              <w:rPr>
                <w:rFonts w:ascii="Arial" w:hAnsi="Arial" w:cs="Arial"/>
                <w:sz w:val="16"/>
              </w:rPr>
            </w:pPr>
            <w:r>
              <w:rPr>
                <w:rFonts w:ascii="Arial" w:hAnsi="Arial" w:cs="Arial"/>
                <w:sz w:val="16"/>
              </w:rPr>
              <w:t>By company, using Cobol, C++</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255106A" w14:textId="77777777" w:rsidR="001F1BCA" w:rsidRDefault="001F1BCA" w:rsidP="00C10CAA">
            <w:pPr>
              <w:rPr>
                <w:rFonts w:ascii="Arial" w:hAnsi="Arial" w:cs="Arial"/>
                <w:sz w:val="16"/>
              </w:rPr>
            </w:pPr>
            <w:r>
              <w:rPr>
                <w:rFonts w:ascii="Arial" w:hAnsi="Arial" w:cs="Arial"/>
                <w:sz w:val="16"/>
              </w:rPr>
              <w:t>Internal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635CB1" w14:textId="77777777" w:rsidR="001F1BCA" w:rsidRDefault="001F1BCA" w:rsidP="00C10CAA">
            <w:pPr>
              <w:rPr>
                <w:rFonts w:ascii="Arial" w:hAnsi="Arial" w:cs="Arial"/>
                <w:sz w:val="16"/>
              </w:rPr>
            </w:pPr>
            <w:r>
              <w:rPr>
                <w:rFonts w:ascii="Arial" w:hAnsi="Arial" w:cs="Arial"/>
                <w:sz w:val="16"/>
              </w:rPr>
              <w:t>09/1987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2E7D641" w14:textId="77777777" w:rsidR="001F1BCA" w:rsidRDefault="001F1BCA" w:rsidP="00C10CAA">
            <w:pPr>
              <w:rPr>
                <w:rFonts w:ascii="Arial" w:hAnsi="Arial" w:cs="Arial"/>
                <w:sz w:val="16"/>
              </w:rPr>
            </w:pPr>
            <w:r>
              <w:rPr>
                <w:rFonts w:ascii="Arial" w:hAnsi="Arial" w:cs="Arial"/>
                <w:sz w:val="16"/>
              </w:rPr>
              <w:t>10/1999</w:t>
            </w:r>
          </w:p>
        </w:tc>
        <w:tc>
          <w:tcPr>
            <w:tcW w:w="1380" w:type="dxa"/>
            <w:tcBorders>
              <w:top w:val="single" w:sz="4" w:space="0" w:color="auto"/>
              <w:left w:val="single" w:sz="4" w:space="0" w:color="auto"/>
              <w:bottom w:val="single" w:sz="4" w:space="0" w:color="auto"/>
              <w:right w:val="single" w:sz="4" w:space="0" w:color="auto"/>
            </w:tcBorders>
            <w:vAlign w:val="center"/>
          </w:tcPr>
          <w:p w14:paraId="2313614B" w14:textId="77777777" w:rsidR="001F1BCA" w:rsidRDefault="001F1BCA" w:rsidP="00C10CAA">
            <w:pPr>
              <w:rPr>
                <w:rFonts w:ascii="Arial" w:hAnsi="Arial" w:cs="Arial"/>
                <w:sz w:val="16"/>
                <w:szCs w:val="16"/>
              </w:rPr>
            </w:pPr>
            <w:r w:rsidRPr="5EDDBB99">
              <w:rPr>
                <w:rFonts w:ascii="Arial" w:hAnsi="Arial" w:cs="Arial"/>
                <w:sz w:val="16"/>
                <w:szCs w:val="16"/>
              </w:rPr>
              <w:t>Y</w:t>
            </w:r>
          </w:p>
        </w:tc>
      </w:tr>
      <w:tr w:rsidR="001F1BCA" w14:paraId="743F6262"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1AA3AD" w14:textId="77777777" w:rsidR="001F1BCA" w:rsidRDefault="001F1BCA" w:rsidP="00C10CAA">
            <w:pPr>
              <w:rPr>
                <w:rFonts w:ascii="Arial Narrow" w:hAnsi="Arial Narrow" w:cs="Arial"/>
                <w:b/>
                <w:bCs/>
                <w:sz w:val="16"/>
              </w:rPr>
            </w:pPr>
            <w:r>
              <w:rPr>
                <w:rFonts w:ascii="Arial Narrow" w:hAnsi="Arial Narrow" w:cs="Arial"/>
                <w:b/>
                <w:bCs/>
                <w:sz w:val="16"/>
              </w:rPr>
              <w:t>Claim Management (including claim-transaction processing and record management, and reserving)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80606E8" w14:textId="77777777" w:rsidR="001F1BCA" w:rsidRDefault="001F1BCA" w:rsidP="00C10CAA">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6A43AAB3" w14:textId="77777777" w:rsidR="001F1BCA" w:rsidRDefault="001F1BCA" w:rsidP="00C10CAA">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40F88C9D"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1A3738FB" w14:textId="77777777" w:rsidR="001F1BCA" w:rsidRDefault="001F1BCA" w:rsidP="00C10CAA">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5391B5C5"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17F73670"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01F0216F" w14:textId="77777777" w:rsidR="001F1BCA" w:rsidRDefault="001F1BCA" w:rsidP="00C10CAA">
            <w:pPr>
              <w:rPr>
                <w:rFonts w:ascii="Arial" w:hAnsi="Arial" w:cs="Arial"/>
                <w:sz w:val="16"/>
                <w:szCs w:val="16"/>
              </w:rPr>
            </w:pPr>
            <w:r w:rsidRPr="5EDDBB99">
              <w:rPr>
                <w:rFonts w:ascii="Arial" w:hAnsi="Arial" w:cs="Arial"/>
                <w:sz w:val="16"/>
                <w:szCs w:val="16"/>
              </w:rPr>
              <w:t>N/A</w:t>
            </w:r>
          </w:p>
        </w:tc>
      </w:tr>
      <w:tr w:rsidR="001F1BCA" w14:paraId="4934A9F9"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AE393F" w14:textId="77777777" w:rsidR="001F1BCA" w:rsidRDefault="001F1BCA" w:rsidP="00C10CAA">
            <w:pPr>
              <w:rPr>
                <w:rFonts w:ascii="Arial Narrow" w:hAnsi="Arial Narrow" w:cs="Arial"/>
                <w:b/>
                <w:bCs/>
                <w:sz w:val="16"/>
              </w:rPr>
            </w:pPr>
            <w:r>
              <w:rPr>
                <w:rFonts w:ascii="Arial Narrow" w:hAnsi="Arial Narrow" w:cs="Arial"/>
                <w:b/>
                <w:bCs/>
                <w:sz w:val="16"/>
              </w:rPr>
              <w:t>Financial Reporting (general ledger and accounting)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D7092B" w14:textId="77777777" w:rsidR="001F1BCA" w:rsidRDefault="001F1BCA" w:rsidP="00C10CAA">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208783F3" w14:textId="77777777" w:rsidR="001F1BCA" w:rsidRDefault="001F1BCA" w:rsidP="00C10CAA">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09DDC624"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1C0703C9" w14:textId="77777777" w:rsidR="001F1BCA" w:rsidRDefault="001F1BCA" w:rsidP="00C10CAA">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5428EC0B"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40F43A69"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7471B4DE" w14:textId="77777777" w:rsidR="001F1BCA" w:rsidRDefault="001F1BCA" w:rsidP="00C10CAA">
            <w:pPr>
              <w:rPr>
                <w:rFonts w:ascii="Arial" w:hAnsi="Arial" w:cs="Arial"/>
                <w:sz w:val="16"/>
                <w:szCs w:val="16"/>
              </w:rPr>
            </w:pPr>
            <w:r w:rsidRPr="5EDDBB99">
              <w:rPr>
                <w:rFonts w:ascii="Arial" w:hAnsi="Arial" w:cs="Arial"/>
                <w:sz w:val="16"/>
                <w:szCs w:val="16"/>
              </w:rPr>
              <w:t>N/A</w:t>
            </w:r>
          </w:p>
        </w:tc>
      </w:tr>
      <w:tr w:rsidR="001F1BCA" w14:paraId="6DDB4E0C"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69A315" w14:textId="77777777" w:rsidR="001F1BCA" w:rsidRDefault="001F1BCA" w:rsidP="00C10CAA">
            <w:pPr>
              <w:rPr>
                <w:rFonts w:ascii="Arial Narrow" w:hAnsi="Arial Narrow" w:cs="Arial"/>
                <w:b/>
                <w:bCs/>
                <w:sz w:val="16"/>
              </w:rPr>
            </w:pPr>
            <w:r>
              <w:rPr>
                <w:rFonts w:ascii="Arial Narrow" w:hAnsi="Arial Narrow" w:cs="Arial"/>
                <w:b/>
                <w:bCs/>
                <w:sz w:val="16"/>
              </w:rPr>
              <w:t>Investment and Fund Management (including investment-transaction processing and record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3A20623" w14:textId="77777777" w:rsidR="001F1BCA" w:rsidRDefault="001F1BCA" w:rsidP="00C10CAA">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59D25EAE" w14:textId="77777777" w:rsidR="001F1BCA" w:rsidRDefault="001F1BCA" w:rsidP="00C10CAA">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76871D9D"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3887F929" w14:textId="77777777" w:rsidR="001F1BCA" w:rsidRDefault="001F1BCA" w:rsidP="00C10CAA">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536E6DBD"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4E74CF50"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7242203A" w14:textId="77777777" w:rsidR="001F1BCA" w:rsidRDefault="001F1BCA" w:rsidP="00C10CAA">
            <w:pPr>
              <w:rPr>
                <w:rFonts w:ascii="Arial" w:hAnsi="Arial" w:cs="Arial"/>
                <w:sz w:val="16"/>
                <w:szCs w:val="16"/>
              </w:rPr>
            </w:pPr>
            <w:r w:rsidRPr="5EDDBB99">
              <w:rPr>
                <w:rFonts w:ascii="Arial" w:hAnsi="Arial" w:cs="Arial"/>
                <w:sz w:val="16"/>
                <w:szCs w:val="16"/>
              </w:rPr>
              <w:t>N/A</w:t>
            </w:r>
          </w:p>
        </w:tc>
      </w:tr>
      <w:tr w:rsidR="001F1BCA" w14:paraId="572FD80A"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14E21AA" w14:textId="77777777" w:rsidR="001F1BCA" w:rsidRDefault="001F1BCA" w:rsidP="00C10CAA">
            <w:pPr>
              <w:rPr>
                <w:rFonts w:ascii="Arial Narrow" w:hAnsi="Arial Narrow" w:cs="Arial"/>
                <w:b/>
                <w:bCs/>
                <w:sz w:val="16"/>
              </w:rPr>
            </w:pPr>
            <w:r>
              <w:rPr>
                <w:rFonts w:ascii="Arial Narrow" w:hAnsi="Arial Narrow" w:cs="Arial"/>
                <w:b/>
                <w:bCs/>
                <w:sz w:val="16"/>
              </w:rPr>
              <w:t>Reinsurance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6E419C" w14:textId="77777777" w:rsidR="001F1BCA" w:rsidRDefault="001F1BCA" w:rsidP="00C10CAA">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09D7E91F" w14:textId="77777777" w:rsidR="001F1BCA" w:rsidRDefault="001F1BCA" w:rsidP="00C10CAA">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3B171005"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7ECE6DC6" w14:textId="77777777" w:rsidR="001F1BCA" w:rsidRDefault="001F1BCA" w:rsidP="00C10CAA">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50563C97"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175F49D8" w14:textId="77777777" w:rsidR="001F1BCA" w:rsidRDefault="001F1BCA" w:rsidP="00C10CAA">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3DA0A6E8" w14:textId="77777777" w:rsidR="001F1BCA" w:rsidRDefault="001F1BCA" w:rsidP="00C10CAA">
            <w:pPr>
              <w:rPr>
                <w:rFonts w:ascii="Arial" w:hAnsi="Arial" w:cs="Arial"/>
                <w:sz w:val="16"/>
                <w:szCs w:val="16"/>
              </w:rPr>
            </w:pPr>
            <w:r w:rsidRPr="5EDDBB99">
              <w:rPr>
                <w:rFonts w:ascii="Arial" w:hAnsi="Arial" w:cs="Arial"/>
                <w:sz w:val="16"/>
                <w:szCs w:val="16"/>
              </w:rPr>
              <w:t>N/A</w:t>
            </w:r>
          </w:p>
        </w:tc>
      </w:tr>
      <w:tr w:rsidR="001F1BCA" w14:paraId="25FE5D76"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7FD597" w14:textId="77777777" w:rsidR="001F1BCA" w:rsidRDefault="001F1BCA" w:rsidP="00C10CAA">
            <w:pPr>
              <w:rPr>
                <w:rFonts w:ascii="Arial Narrow" w:hAnsi="Arial Narrow" w:cs="Arial"/>
                <w:b/>
                <w:bCs/>
                <w:sz w:val="16"/>
              </w:rPr>
            </w:pPr>
            <w:r>
              <w:rPr>
                <w:rFonts w:ascii="Arial Narrow" w:hAnsi="Arial Narrow" w:cs="Arial"/>
                <w:b/>
                <w:bCs/>
                <w:sz w:val="16"/>
              </w:rPr>
              <w:t>Producer Management (including commissions-transaction processing and agent record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31F985" w14:textId="77777777" w:rsidR="001F1BCA" w:rsidRDefault="001F1BCA" w:rsidP="00C10CAA">
            <w:pPr>
              <w:rPr>
                <w:rFonts w:ascii="Arial" w:hAnsi="Arial" w:cs="Arial"/>
                <w:sz w:val="16"/>
              </w:rPr>
            </w:pPr>
            <w:r>
              <w:rPr>
                <w:rFonts w:ascii="Arial" w:hAnsi="Arial" w:cs="Arial"/>
                <w:sz w:val="16"/>
              </w:rPr>
              <w:t>PMS v6r2</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83E19DE" w14:textId="77777777" w:rsidR="001F1BCA" w:rsidRDefault="001F1BCA" w:rsidP="00C10CAA">
            <w:pPr>
              <w:rPr>
                <w:rFonts w:ascii="Arial" w:hAnsi="Arial" w:cs="Arial"/>
                <w:sz w:val="16"/>
              </w:rPr>
            </w:pPr>
            <w:r>
              <w:rPr>
                <w:rFonts w:ascii="Arial" w:hAnsi="Arial" w:cs="Arial"/>
                <w:sz w:val="16"/>
              </w:rPr>
              <w:t>Developed internally</w:t>
            </w:r>
          </w:p>
        </w:tc>
        <w:tc>
          <w:tcPr>
            <w:tcW w:w="1575" w:type="dxa"/>
            <w:tcBorders>
              <w:top w:val="single" w:sz="4" w:space="0" w:color="auto"/>
              <w:left w:val="single" w:sz="4" w:space="0" w:color="auto"/>
              <w:bottom w:val="single" w:sz="4" w:space="0" w:color="auto"/>
              <w:right w:val="single" w:sz="4" w:space="0" w:color="auto"/>
            </w:tcBorders>
            <w:vAlign w:val="center"/>
          </w:tcPr>
          <w:p w14:paraId="2173161F"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57245525" w14:textId="77777777" w:rsidR="001F1BCA" w:rsidRDefault="001F1BCA" w:rsidP="00C10CAA">
            <w:pPr>
              <w:rPr>
                <w:rFonts w:ascii="Arial" w:hAnsi="Arial" w:cs="Arial"/>
                <w:sz w:val="16"/>
              </w:rPr>
            </w:pPr>
            <w:r>
              <w:rPr>
                <w:rFonts w:ascii="Arial" w:hAnsi="Arial" w:cs="Arial"/>
                <w:sz w:val="16"/>
              </w:rPr>
              <w:t>Internal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E34D1A" w14:textId="77777777" w:rsidR="001F1BCA" w:rsidRDefault="001F1BCA" w:rsidP="00C10CAA">
            <w:pPr>
              <w:rPr>
                <w:rFonts w:ascii="Arial" w:hAnsi="Arial" w:cs="Arial"/>
                <w:sz w:val="16"/>
              </w:rPr>
            </w:pPr>
            <w:r>
              <w:rPr>
                <w:rFonts w:ascii="Arial" w:hAnsi="Arial" w:cs="Arial"/>
                <w:sz w:val="16"/>
              </w:rPr>
              <w:t>09/1987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6119E0F" w14:textId="77777777" w:rsidR="001F1BCA" w:rsidRDefault="001F1BCA" w:rsidP="00C10CAA">
            <w:pPr>
              <w:rPr>
                <w:rFonts w:ascii="Arial" w:hAnsi="Arial" w:cs="Arial"/>
                <w:sz w:val="16"/>
              </w:rPr>
            </w:pPr>
            <w:r>
              <w:rPr>
                <w:rFonts w:ascii="Arial" w:hAnsi="Arial" w:cs="Arial"/>
                <w:sz w:val="16"/>
              </w:rPr>
              <w:t>10/1999</w:t>
            </w:r>
          </w:p>
        </w:tc>
        <w:tc>
          <w:tcPr>
            <w:tcW w:w="1380" w:type="dxa"/>
            <w:tcBorders>
              <w:top w:val="single" w:sz="4" w:space="0" w:color="auto"/>
              <w:left w:val="single" w:sz="4" w:space="0" w:color="auto"/>
              <w:bottom w:val="single" w:sz="4" w:space="0" w:color="auto"/>
              <w:right w:val="single" w:sz="4" w:space="0" w:color="auto"/>
            </w:tcBorders>
            <w:vAlign w:val="center"/>
          </w:tcPr>
          <w:p w14:paraId="7CE98774" w14:textId="77777777" w:rsidR="001F1BCA" w:rsidRDefault="001F1BCA" w:rsidP="00C10CAA">
            <w:pPr>
              <w:rPr>
                <w:rFonts w:ascii="Arial" w:hAnsi="Arial" w:cs="Arial"/>
                <w:sz w:val="16"/>
                <w:szCs w:val="16"/>
              </w:rPr>
            </w:pPr>
            <w:r w:rsidRPr="5EDDBB99">
              <w:rPr>
                <w:rFonts w:ascii="Arial" w:hAnsi="Arial" w:cs="Arial"/>
                <w:sz w:val="16"/>
                <w:szCs w:val="16"/>
              </w:rPr>
              <w:t>Y</w:t>
            </w:r>
          </w:p>
        </w:tc>
      </w:tr>
      <w:tr w:rsidR="001F1BCA" w14:paraId="47CBCC90" w14:textId="77777777" w:rsidTr="00C10CAA">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543622" w14:textId="77777777" w:rsidR="001F1BCA" w:rsidRDefault="001F1BCA" w:rsidP="00C10CAA">
            <w:pPr>
              <w:rPr>
                <w:rFonts w:ascii="Arial Narrow" w:hAnsi="Arial Narrow" w:cs="Arial"/>
                <w:b/>
                <w:bCs/>
                <w:sz w:val="16"/>
              </w:rPr>
            </w:pPr>
            <w:r>
              <w:rPr>
                <w:rFonts w:ascii="Arial Narrow" w:hAnsi="Arial Narrow" w:cs="Arial"/>
                <w:b/>
                <w:bCs/>
                <w:sz w:val="16"/>
              </w:rPr>
              <w:t>Data Warehouse / Data Mart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AD8E04" w14:textId="77777777" w:rsidR="001F1BCA" w:rsidRDefault="001F1BCA" w:rsidP="00C10CAA">
            <w:pPr>
              <w:rPr>
                <w:rFonts w:ascii="Arial" w:hAnsi="Arial" w:cs="Arial"/>
                <w:sz w:val="16"/>
              </w:rPr>
            </w:pPr>
            <w:r>
              <w:rPr>
                <w:rFonts w:ascii="Arial" w:hAnsi="Arial" w:cs="Arial"/>
                <w:sz w:val="16"/>
              </w:rPr>
              <w:t>Oracle Database</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C2E1D39" w14:textId="77777777" w:rsidR="001F1BCA" w:rsidRDefault="001F1BCA" w:rsidP="00C10CAA">
            <w:pPr>
              <w:rPr>
                <w:rFonts w:ascii="Arial" w:hAnsi="Arial" w:cs="Arial"/>
                <w:sz w:val="16"/>
              </w:rPr>
            </w:pPr>
            <w:r>
              <w:rPr>
                <w:rFonts w:ascii="Arial" w:hAnsi="Arial" w:cs="Arial"/>
                <w:sz w:val="16"/>
              </w:rPr>
              <w:t>Developed internally</w:t>
            </w:r>
          </w:p>
        </w:tc>
        <w:tc>
          <w:tcPr>
            <w:tcW w:w="1575" w:type="dxa"/>
            <w:tcBorders>
              <w:top w:val="single" w:sz="4" w:space="0" w:color="auto"/>
              <w:left w:val="single" w:sz="4" w:space="0" w:color="auto"/>
              <w:bottom w:val="single" w:sz="4" w:space="0" w:color="auto"/>
              <w:right w:val="single" w:sz="4" w:space="0" w:color="auto"/>
            </w:tcBorders>
            <w:vAlign w:val="center"/>
          </w:tcPr>
          <w:p w14:paraId="2023F198" w14:textId="77777777" w:rsidR="001F1BCA" w:rsidRDefault="001F1BCA" w:rsidP="00C10CAA">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1DF81E8D" w14:textId="77777777" w:rsidR="001F1BCA" w:rsidRDefault="001F1BCA" w:rsidP="00C10CAA">
            <w:pPr>
              <w:rPr>
                <w:rFonts w:ascii="Arial" w:hAnsi="Arial" w:cs="Arial"/>
                <w:sz w:val="16"/>
              </w:rPr>
            </w:pPr>
            <w:r>
              <w:rPr>
                <w:rFonts w:ascii="Arial" w:hAnsi="Arial" w:cs="Arial"/>
                <w:sz w:val="16"/>
              </w:rPr>
              <w:t>Internal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2B8C1E4" w14:textId="77777777" w:rsidR="001F1BCA" w:rsidRDefault="001F1BCA" w:rsidP="00C10CAA">
            <w:pPr>
              <w:rPr>
                <w:rFonts w:ascii="Arial" w:hAnsi="Arial" w:cs="Arial"/>
                <w:sz w:val="16"/>
              </w:rPr>
            </w:pPr>
            <w:r>
              <w:rPr>
                <w:rFonts w:ascii="Arial" w:hAnsi="Arial" w:cs="Arial"/>
                <w:sz w:val="16"/>
              </w:rPr>
              <w:t>09/1987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4F32A49" w14:textId="77777777" w:rsidR="001F1BCA" w:rsidRDefault="001F1BCA" w:rsidP="00C10CAA">
            <w:pPr>
              <w:rPr>
                <w:rFonts w:ascii="Arial" w:hAnsi="Arial" w:cs="Arial"/>
                <w:sz w:val="16"/>
              </w:rPr>
            </w:pPr>
            <w:r>
              <w:rPr>
                <w:rFonts w:ascii="Arial" w:hAnsi="Arial" w:cs="Arial"/>
                <w:sz w:val="16"/>
              </w:rPr>
              <w:t>10/1999</w:t>
            </w:r>
          </w:p>
        </w:tc>
        <w:tc>
          <w:tcPr>
            <w:tcW w:w="1380" w:type="dxa"/>
            <w:tcBorders>
              <w:top w:val="single" w:sz="4" w:space="0" w:color="auto"/>
              <w:left w:val="single" w:sz="4" w:space="0" w:color="auto"/>
              <w:bottom w:val="single" w:sz="4" w:space="0" w:color="auto"/>
              <w:right w:val="single" w:sz="4" w:space="0" w:color="auto"/>
            </w:tcBorders>
            <w:vAlign w:val="center"/>
          </w:tcPr>
          <w:p w14:paraId="4FA9FFEB" w14:textId="77777777" w:rsidR="001F1BCA" w:rsidRDefault="001F1BCA" w:rsidP="00C10CAA">
            <w:pPr>
              <w:rPr>
                <w:rFonts w:ascii="Arial" w:hAnsi="Arial" w:cs="Arial"/>
                <w:sz w:val="16"/>
                <w:szCs w:val="16"/>
              </w:rPr>
            </w:pPr>
            <w:r w:rsidRPr="5EDDBB99">
              <w:rPr>
                <w:rFonts w:ascii="Arial" w:hAnsi="Arial" w:cs="Arial"/>
                <w:sz w:val="16"/>
                <w:szCs w:val="16"/>
              </w:rPr>
              <w:t>Y</w:t>
            </w:r>
          </w:p>
        </w:tc>
      </w:tr>
    </w:tbl>
    <w:p w14:paraId="70738341" w14:textId="77777777" w:rsidR="001F1BCA" w:rsidRDefault="001F1BCA" w:rsidP="001F1BCA"/>
    <w:p w14:paraId="1A7F57BE" w14:textId="77777777" w:rsidR="001F1BCA" w:rsidRDefault="001F1BCA" w:rsidP="001F1BCA"/>
    <w:p w14:paraId="4895FB77" w14:textId="5547EEF1" w:rsidR="00C11567" w:rsidRDefault="001F1BCA" w:rsidP="00C92D61">
      <w:r>
        <w:rPr>
          <w:b/>
          <w:bCs/>
        </w:rPr>
        <w:tab/>
      </w:r>
      <w:r>
        <w:rPr>
          <w:b/>
          <w:bCs/>
          <w:sz w:val="22"/>
          <w:szCs w:val="22"/>
        </w:rPr>
        <w:t>NOTE:</w:t>
      </w:r>
      <w:r>
        <w:rPr>
          <w:b/>
          <w:sz w:val="22"/>
          <w:szCs w:val="22"/>
        </w:rPr>
        <w:t xml:space="preserve"> This page is for informational purposes only — it does not have to be returned.</w:t>
      </w:r>
    </w:p>
    <w:sectPr w:rsidR="00C11567" w:rsidSect="00F33853">
      <w:headerReference w:type="even" r:id="rId13"/>
      <w:headerReference w:type="default" r:id="rId14"/>
      <w:headerReference w:type="first" r:id="rId15"/>
      <w:pgSz w:w="15840" w:h="12240" w:orient="landscape" w:code="1"/>
      <w:pgMar w:top="1008"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1908" w14:textId="77777777" w:rsidR="004646A6" w:rsidRDefault="004646A6" w:rsidP="00004385">
      <w:r>
        <w:separator/>
      </w:r>
    </w:p>
  </w:endnote>
  <w:endnote w:type="continuationSeparator" w:id="0">
    <w:p w14:paraId="3E4EFF7A" w14:textId="77777777" w:rsidR="004646A6" w:rsidRDefault="004646A6" w:rsidP="000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FF17" w14:textId="6CE1A307" w:rsidR="00634D33" w:rsidRDefault="00634D33">
    <w:pPr>
      <w:pStyle w:val="Footer"/>
      <w:tabs>
        <w:tab w:val="clear" w:pos="4320"/>
        <w:tab w:val="clear" w:pos="8640"/>
      </w:tabs>
      <w:spacing w:before="240"/>
      <w:jc w:val="center"/>
      <w:rPr>
        <w:rStyle w:val="PageNumber"/>
        <w:rFonts w:ascii="Arial" w:hAnsi="Arial" w:cs="Arial"/>
        <w:b/>
        <w:i/>
        <w:sz w:val="16"/>
        <w:szCs w:val="16"/>
      </w:rPr>
    </w:pPr>
    <w:r w:rsidRPr="003323C1">
      <w:rPr>
        <w:rFonts w:ascii="Arial" w:hAnsi="Arial" w:cs="Arial"/>
        <w:b/>
        <w:i/>
        <w:sz w:val="16"/>
        <w:szCs w:val="16"/>
      </w:rPr>
      <w:t xml:space="preserve">Page </w:t>
    </w:r>
    <w:r w:rsidRPr="003323C1">
      <w:rPr>
        <w:rStyle w:val="PageNumber"/>
        <w:rFonts w:ascii="Arial" w:hAnsi="Arial" w:cs="Arial"/>
        <w:b/>
        <w:i/>
        <w:sz w:val="16"/>
        <w:szCs w:val="16"/>
      </w:rPr>
      <w:fldChar w:fldCharType="begin"/>
    </w:r>
    <w:r w:rsidRPr="003323C1">
      <w:rPr>
        <w:rStyle w:val="PageNumber"/>
        <w:rFonts w:ascii="Arial" w:hAnsi="Arial" w:cs="Arial"/>
        <w:b/>
        <w:i/>
        <w:sz w:val="16"/>
        <w:szCs w:val="16"/>
      </w:rPr>
      <w:instrText xml:space="preserve"> PAGE </w:instrText>
    </w:r>
    <w:r w:rsidRPr="003323C1">
      <w:rPr>
        <w:rStyle w:val="PageNumber"/>
        <w:rFonts w:ascii="Arial" w:hAnsi="Arial" w:cs="Arial"/>
        <w:b/>
        <w:i/>
        <w:sz w:val="16"/>
        <w:szCs w:val="16"/>
      </w:rPr>
      <w:fldChar w:fldCharType="separate"/>
    </w:r>
    <w:r>
      <w:rPr>
        <w:rStyle w:val="PageNumber"/>
        <w:rFonts w:ascii="Arial" w:hAnsi="Arial" w:cs="Arial"/>
        <w:b/>
        <w:i/>
        <w:noProof/>
        <w:sz w:val="16"/>
        <w:szCs w:val="16"/>
      </w:rPr>
      <w:t>1</w:t>
    </w:r>
    <w:r w:rsidRPr="003323C1">
      <w:rPr>
        <w:rStyle w:val="PageNumber"/>
        <w:rFonts w:ascii="Arial" w:hAnsi="Arial" w:cs="Arial"/>
        <w:b/>
        <w:i/>
        <w:sz w:val="16"/>
        <w:szCs w:val="16"/>
      </w:rPr>
      <w:fldChar w:fldCharType="end"/>
    </w:r>
    <w:r w:rsidRPr="003323C1">
      <w:rPr>
        <w:rStyle w:val="PageNumber"/>
        <w:rFonts w:ascii="Arial" w:hAnsi="Arial" w:cs="Arial"/>
        <w:b/>
        <w:i/>
        <w:sz w:val="16"/>
        <w:szCs w:val="16"/>
      </w:rPr>
      <w:t xml:space="preserve"> of </w:t>
    </w:r>
    <w:r w:rsidRPr="003323C1">
      <w:rPr>
        <w:rStyle w:val="PageNumber"/>
        <w:rFonts w:ascii="Arial" w:hAnsi="Arial" w:cs="Arial"/>
        <w:b/>
        <w:i/>
        <w:sz w:val="16"/>
        <w:szCs w:val="16"/>
      </w:rPr>
      <w:fldChar w:fldCharType="begin"/>
    </w:r>
    <w:r w:rsidRPr="003323C1">
      <w:rPr>
        <w:rStyle w:val="PageNumber"/>
        <w:rFonts w:ascii="Arial" w:hAnsi="Arial" w:cs="Arial"/>
        <w:b/>
        <w:i/>
        <w:sz w:val="16"/>
        <w:szCs w:val="16"/>
      </w:rPr>
      <w:instrText xml:space="preserve"> NUMPAGES </w:instrText>
    </w:r>
    <w:r w:rsidRPr="003323C1">
      <w:rPr>
        <w:rStyle w:val="PageNumber"/>
        <w:rFonts w:ascii="Arial" w:hAnsi="Arial" w:cs="Arial"/>
        <w:b/>
        <w:i/>
        <w:sz w:val="16"/>
        <w:szCs w:val="16"/>
      </w:rPr>
      <w:fldChar w:fldCharType="separate"/>
    </w:r>
    <w:r>
      <w:rPr>
        <w:rStyle w:val="PageNumber"/>
        <w:rFonts w:ascii="Arial" w:hAnsi="Arial" w:cs="Arial"/>
        <w:b/>
        <w:i/>
        <w:noProof/>
        <w:sz w:val="16"/>
        <w:szCs w:val="16"/>
      </w:rPr>
      <w:t>20</w:t>
    </w:r>
    <w:r w:rsidRPr="003323C1">
      <w:rPr>
        <w:rStyle w:val="PageNumber"/>
        <w:rFonts w:ascii="Arial" w:hAnsi="Arial" w:cs="Arial"/>
        <w:b/>
        <w:i/>
        <w:sz w:val="16"/>
        <w:szCs w:val="16"/>
      </w:rPr>
      <w:fldChar w:fldCharType="end"/>
    </w:r>
  </w:p>
  <w:p w14:paraId="411AF94F" w14:textId="724BE988" w:rsidR="00634D33" w:rsidRPr="006E36F5" w:rsidRDefault="00634D33" w:rsidP="006E36F5">
    <w:pPr>
      <w:pStyle w:val="Footer"/>
      <w:tabs>
        <w:tab w:val="clear" w:pos="4320"/>
        <w:tab w:val="clear" w:pos="8640"/>
      </w:tabs>
      <w:rPr>
        <w:b/>
        <w:bCs/>
        <w:i/>
        <w:iCs/>
        <w:noProof/>
        <w:sz w:val="12"/>
      </w:rPr>
    </w:pPr>
    <w:r>
      <w:rPr>
        <w:b/>
        <w:bCs/>
        <w:i/>
        <w:iCs/>
        <w:sz w:val="12"/>
      </w:rPr>
      <w:t>2</w:t>
    </w:r>
    <w:r>
      <w:rPr>
        <w:b/>
        <w:bCs/>
        <w:i/>
        <w:iCs/>
        <w:noProof/>
        <w:sz w:val="12"/>
      </w:rPr>
      <w:t>021 Pre-Examination Planning Survey</w:t>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t>Master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218B" w14:textId="77777777" w:rsidR="004646A6" w:rsidRDefault="004646A6" w:rsidP="00004385">
      <w:r>
        <w:separator/>
      </w:r>
    </w:p>
  </w:footnote>
  <w:footnote w:type="continuationSeparator" w:id="0">
    <w:p w14:paraId="433C6F55" w14:textId="77777777" w:rsidR="004646A6" w:rsidRDefault="004646A6" w:rsidP="0000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BCC1" w14:textId="77777777" w:rsidR="00634D33" w:rsidRDefault="00634D33" w:rsidP="006E36F5">
    <w:pPr>
      <w:pStyle w:val="Header"/>
      <w:tabs>
        <w:tab w:val="clear" w:pos="4320"/>
        <w:tab w:val="clear" w:pos="8640"/>
        <w:tab w:val="right" w:pos="10440"/>
      </w:tabs>
      <w:spacing w:after="120"/>
      <w:rPr>
        <w:i/>
        <w:iCs/>
        <w:sz w:val="16"/>
      </w:rPr>
    </w:pPr>
    <w:r>
      <w:rPr>
        <w:b/>
        <w:bCs/>
        <w:i/>
        <w:iCs/>
        <w:sz w:val="12"/>
      </w:rPr>
      <w:t>Pennsylvania Insurance Department</w:t>
    </w:r>
    <w:r>
      <w:rPr>
        <w:b/>
        <w:bCs/>
        <w:i/>
        <w:iCs/>
        <w:sz w:val="12"/>
      </w:rPr>
      <w:tab/>
      <w:t xml:space="preserve"> Bureau of Financial Examinations</w:t>
    </w:r>
  </w:p>
  <w:p w14:paraId="106CEFF0" w14:textId="1E34E8C3" w:rsidR="00634D33" w:rsidRPr="00C97DA6" w:rsidRDefault="00634D33" w:rsidP="006E36F5">
    <w:pPr>
      <w:pStyle w:val="Header"/>
      <w:spacing w:after="240"/>
      <w:jc w:val="center"/>
      <w:rPr>
        <w:rFonts w:ascii="Arial" w:hAnsi="Arial" w:cs="Arial"/>
        <w:b/>
        <w:bCs/>
      </w:rPr>
    </w:pPr>
    <w:r w:rsidRPr="00C97DA6">
      <w:rPr>
        <w:rFonts w:ascii="Arial" w:hAnsi="Arial" w:cs="Arial"/>
        <w:b/>
        <w:bCs/>
      </w:rPr>
      <w:t>Pre-Examination Planning Survey</w:t>
    </w:r>
    <w:r>
      <w:rPr>
        <w:rFonts w:ascii="Arial" w:hAnsi="Arial" w:cs="Arial"/>
        <w:b/>
        <w:bCs/>
      </w:rPr>
      <w:t xml:space="preserve"> – All Insurer Types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E72C" w14:textId="77777777" w:rsidR="00634D33" w:rsidRDefault="00634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4A68" w14:textId="77777777" w:rsidR="00634D33" w:rsidRDefault="00634D33" w:rsidP="00D90C97">
    <w:pPr>
      <w:pStyle w:val="Header"/>
      <w:tabs>
        <w:tab w:val="clear" w:pos="4320"/>
        <w:tab w:val="clear" w:pos="8640"/>
        <w:tab w:val="right" w:pos="13680"/>
      </w:tabs>
      <w:spacing w:after="120"/>
      <w:rPr>
        <w:i/>
        <w:iCs/>
        <w:sz w:val="16"/>
      </w:rPr>
    </w:pPr>
    <w:r>
      <w:rPr>
        <w:b/>
        <w:bCs/>
        <w:i/>
        <w:iCs/>
        <w:sz w:val="12"/>
      </w:rPr>
      <w:t>Pennsylvania Insurance Department</w:t>
    </w:r>
    <w:r>
      <w:rPr>
        <w:b/>
        <w:bCs/>
        <w:i/>
        <w:iCs/>
        <w:sz w:val="12"/>
      </w:rPr>
      <w:tab/>
      <w:t xml:space="preserve"> Bureau of Financial Examinations</w:t>
    </w:r>
  </w:p>
  <w:p w14:paraId="39AB5418" w14:textId="77777777" w:rsidR="00634D33" w:rsidRDefault="00634D33" w:rsidP="00C97DA6">
    <w:pPr>
      <w:pStyle w:val="Header"/>
      <w:spacing w:after="240"/>
      <w:jc w:val="center"/>
      <w:rPr>
        <w:rFonts w:ascii="Arial" w:hAnsi="Arial" w:cs="Arial"/>
        <w:b/>
        <w:bCs/>
      </w:rPr>
    </w:pPr>
    <w:r w:rsidRPr="00C97DA6">
      <w:rPr>
        <w:rFonts w:ascii="Arial" w:hAnsi="Arial" w:cs="Arial"/>
        <w:b/>
        <w:bCs/>
      </w:rPr>
      <w:t>Pre-Examination Planning Survey</w:t>
    </w:r>
  </w:p>
  <w:p w14:paraId="7CC5EE2A" w14:textId="77777777" w:rsidR="00634D33" w:rsidRPr="00C97DA6" w:rsidRDefault="00634D33" w:rsidP="00F33853">
    <w:pPr>
      <w:pStyle w:val="Header"/>
      <w:spacing w:after="120"/>
      <w:jc w:val="center"/>
      <w:rPr>
        <w:rFonts w:ascii="Arial" w:hAnsi="Arial" w:cs="Arial"/>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628B" w14:textId="77777777" w:rsidR="00634D33" w:rsidRDefault="00634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AC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5A37436"/>
    <w:multiLevelType w:val="hybridMultilevel"/>
    <w:tmpl w:val="D79E7F6E"/>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68A7BA3"/>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8525117"/>
    <w:multiLevelType w:val="hybridMultilevel"/>
    <w:tmpl w:val="4C3E572A"/>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0B590FDC"/>
    <w:multiLevelType w:val="hybridMultilevel"/>
    <w:tmpl w:val="548CD45C"/>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0CD90A95"/>
    <w:multiLevelType w:val="hybridMultilevel"/>
    <w:tmpl w:val="35BA7D30"/>
    <w:lvl w:ilvl="0" w:tplc="270421BA">
      <w:start w:val="1"/>
      <w:numFmt w:val="lowerLetter"/>
      <w:lvlText w:val="%1)"/>
      <w:lvlJc w:val="left"/>
      <w:pPr>
        <w:ind w:left="504" w:hanging="360"/>
      </w:pPr>
      <w:rPr>
        <w:rFonts w:ascii="Times New Roman" w:hAnsi="Times New Roman" w:cs="Times New Roman" w:hint="default"/>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2003CF6"/>
    <w:multiLevelType w:val="hybridMultilevel"/>
    <w:tmpl w:val="CEFC4988"/>
    <w:lvl w:ilvl="0" w:tplc="A8C4F0D2">
      <w:start w:val="1"/>
      <w:numFmt w:val="lowerLetter"/>
      <w:lvlText w:val="%1."/>
      <w:lvlJc w:val="left"/>
      <w:pPr>
        <w:tabs>
          <w:tab w:val="num" w:pos="2034"/>
        </w:tabs>
        <w:ind w:left="2034" w:hanging="1170"/>
      </w:pPr>
      <w:rPr>
        <w:rFonts w:hint="default"/>
      </w:rPr>
    </w:lvl>
    <w:lvl w:ilvl="1" w:tplc="04090001">
      <w:start w:val="1"/>
      <w:numFmt w:val="bullet"/>
      <w:lvlText w:val=""/>
      <w:lvlJc w:val="left"/>
      <w:pPr>
        <w:tabs>
          <w:tab w:val="num" w:pos="1584"/>
        </w:tabs>
        <w:ind w:left="1584" w:hanging="360"/>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 w15:restartNumberingAfterBreak="0">
    <w:nsid w:val="12A213A3"/>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12D9341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13E906D8"/>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15396887"/>
    <w:multiLevelType w:val="hybridMultilevel"/>
    <w:tmpl w:val="A3C41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B4F92"/>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197C6A85"/>
    <w:multiLevelType w:val="hybridMultilevel"/>
    <w:tmpl w:val="7F1829D4"/>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1AEC7920"/>
    <w:multiLevelType w:val="hybridMultilevel"/>
    <w:tmpl w:val="58EA91A0"/>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1FB230EC"/>
    <w:multiLevelType w:val="hybridMultilevel"/>
    <w:tmpl w:val="3B94FA98"/>
    <w:lvl w:ilvl="0" w:tplc="4746DCC0">
      <w:start w:val="1"/>
      <w:numFmt w:val="decimal"/>
      <w:lvlText w:val="%1."/>
      <w:lvlJc w:val="left"/>
      <w:pPr>
        <w:ind w:left="720" w:hanging="360"/>
      </w:pPr>
    </w:lvl>
    <w:lvl w:ilvl="1" w:tplc="42E6D2B4">
      <w:start w:val="1"/>
      <w:numFmt w:val="lowerLetter"/>
      <w:lvlText w:val="%2."/>
      <w:lvlJc w:val="left"/>
      <w:pPr>
        <w:ind w:left="1440" w:hanging="360"/>
      </w:pPr>
    </w:lvl>
    <w:lvl w:ilvl="2" w:tplc="C7C8F5D6">
      <w:start w:val="1"/>
      <w:numFmt w:val="lowerRoman"/>
      <w:lvlText w:val="%3."/>
      <w:lvlJc w:val="right"/>
      <w:pPr>
        <w:ind w:left="2160" w:hanging="180"/>
      </w:pPr>
    </w:lvl>
    <w:lvl w:ilvl="3" w:tplc="A88C8204">
      <w:start w:val="1"/>
      <w:numFmt w:val="decimal"/>
      <w:lvlText w:val="%4."/>
      <w:lvlJc w:val="left"/>
      <w:pPr>
        <w:ind w:left="2880" w:hanging="360"/>
      </w:pPr>
    </w:lvl>
    <w:lvl w:ilvl="4" w:tplc="4EBCF3CC">
      <w:start w:val="1"/>
      <w:numFmt w:val="lowerLetter"/>
      <w:lvlText w:val="%5."/>
      <w:lvlJc w:val="left"/>
      <w:pPr>
        <w:ind w:left="3600" w:hanging="360"/>
      </w:pPr>
    </w:lvl>
    <w:lvl w:ilvl="5" w:tplc="92A09388">
      <w:start w:val="1"/>
      <w:numFmt w:val="lowerRoman"/>
      <w:lvlText w:val="%6."/>
      <w:lvlJc w:val="right"/>
      <w:pPr>
        <w:ind w:left="4320" w:hanging="180"/>
      </w:pPr>
    </w:lvl>
    <w:lvl w:ilvl="6" w:tplc="7278F40C">
      <w:start w:val="1"/>
      <w:numFmt w:val="decimal"/>
      <w:lvlText w:val="%7."/>
      <w:lvlJc w:val="left"/>
      <w:pPr>
        <w:ind w:left="5040" w:hanging="360"/>
      </w:pPr>
    </w:lvl>
    <w:lvl w:ilvl="7" w:tplc="0A54AEB0">
      <w:start w:val="1"/>
      <w:numFmt w:val="lowerLetter"/>
      <w:lvlText w:val="%8."/>
      <w:lvlJc w:val="left"/>
      <w:pPr>
        <w:ind w:left="5760" w:hanging="360"/>
      </w:pPr>
    </w:lvl>
    <w:lvl w:ilvl="8" w:tplc="2424C1D8">
      <w:start w:val="1"/>
      <w:numFmt w:val="lowerRoman"/>
      <w:lvlText w:val="%9."/>
      <w:lvlJc w:val="right"/>
      <w:pPr>
        <w:ind w:left="6480" w:hanging="180"/>
      </w:pPr>
    </w:lvl>
  </w:abstractNum>
  <w:abstractNum w:abstractNumId="15" w15:restartNumberingAfterBreak="0">
    <w:nsid w:val="226C4CE6"/>
    <w:multiLevelType w:val="hybridMultilevel"/>
    <w:tmpl w:val="04464B34"/>
    <w:lvl w:ilvl="0" w:tplc="04090001">
      <w:start w:val="1"/>
      <w:numFmt w:val="bullet"/>
      <w:lvlText w:val=""/>
      <w:lvlJc w:val="left"/>
      <w:pPr>
        <w:tabs>
          <w:tab w:val="num" w:pos="11160"/>
        </w:tabs>
        <w:ind w:left="11160" w:hanging="360"/>
      </w:pPr>
      <w:rPr>
        <w:rFonts w:ascii="Symbol" w:hAnsi="Symbol" w:hint="default"/>
      </w:rPr>
    </w:lvl>
    <w:lvl w:ilvl="1" w:tplc="04090003" w:tentative="1">
      <w:start w:val="1"/>
      <w:numFmt w:val="bullet"/>
      <w:lvlText w:val="o"/>
      <w:lvlJc w:val="left"/>
      <w:pPr>
        <w:tabs>
          <w:tab w:val="num" w:pos="15510"/>
        </w:tabs>
        <w:ind w:left="15510" w:hanging="360"/>
      </w:pPr>
      <w:rPr>
        <w:rFonts w:ascii="Courier New" w:hAnsi="Courier New" w:cs="Courier New" w:hint="default"/>
      </w:rPr>
    </w:lvl>
    <w:lvl w:ilvl="2" w:tplc="04090005" w:tentative="1">
      <w:start w:val="1"/>
      <w:numFmt w:val="bullet"/>
      <w:lvlText w:val=""/>
      <w:lvlJc w:val="left"/>
      <w:pPr>
        <w:tabs>
          <w:tab w:val="num" w:pos="16230"/>
        </w:tabs>
        <w:ind w:left="16230" w:hanging="360"/>
      </w:pPr>
      <w:rPr>
        <w:rFonts w:ascii="Wingdings" w:hAnsi="Wingdings" w:hint="default"/>
      </w:rPr>
    </w:lvl>
    <w:lvl w:ilvl="3" w:tplc="04090001" w:tentative="1">
      <w:start w:val="1"/>
      <w:numFmt w:val="bullet"/>
      <w:lvlText w:val=""/>
      <w:lvlJc w:val="left"/>
      <w:pPr>
        <w:tabs>
          <w:tab w:val="num" w:pos="16950"/>
        </w:tabs>
        <w:ind w:left="16950" w:hanging="360"/>
      </w:pPr>
      <w:rPr>
        <w:rFonts w:ascii="Symbol" w:hAnsi="Symbol" w:hint="default"/>
      </w:rPr>
    </w:lvl>
    <w:lvl w:ilvl="4" w:tplc="04090003" w:tentative="1">
      <w:start w:val="1"/>
      <w:numFmt w:val="bullet"/>
      <w:lvlText w:val="o"/>
      <w:lvlJc w:val="left"/>
      <w:pPr>
        <w:tabs>
          <w:tab w:val="num" w:pos="17670"/>
        </w:tabs>
        <w:ind w:left="17670" w:hanging="360"/>
      </w:pPr>
      <w:rPr>
        <w:rFonts w:ascii="Courier New" w:hAnsi="Courier New" w:cs="Courier New" w:hint="default"/>
      </w:rPr>
    </w:lvl>
    <w:lvl w:ilvl="5" w:tplc="04090005" w:tentative="1">
      <w:start w:val="1"/>
      <w:numFmt w:val="bullet"/>
      <w:lvlText w:val=""/>
      <w:lvlJc w:val="left"/>
      <w:pPr>
        <w:tabs>
          <w:tab w:val="num" w:pos="18390"/>
        </w:tabs>
        <w:ind w:left="18390" w:hanging="360"/>
      </w:pPr>
      <w:rPr>
        <w:rFonts w:ascii="Wingdings" w:hAnsi="Wingdings" w:hint="default"/>
      </w:rPr>
    </w:lvl>
    <w:lvl w:ilvl="6" w:tplc="04090001" w:tentative="1">
      <w:start w:val="1"/>
      <w:numFmt w:val="bullet"/>
      <w:lvlText w:val=""/>
      <w:lvlJc w:val="left"/>
      <w:pPr>
        <w:tabs>
          <w:tab w:val="num" w:pos="19110"/>
        </w:tabs>
        <w:ind w:left="19110" w:hanging="360"/>
      </w:pPr>
      <w:rPr>
        <w:rFonts w:ascii="Symbol" w:hAnsi="Symbol" w:hint="default"/>
      </w:rPr>
    </w:lvl>
    <w:lvl w:ilvl="7" w:tplc="04090003" w:tentative="1">
      <w:start w:val="1"/>
      <w:numFmt w:val="bullet"/>
      <w:lvlText w:val="o"/>
      <w:lvlJc w:val="left"/>
      <w:pPr>
        <w:tabs>
          <w:tab w:val="num" w:pos="19830"/>
        </w:tabs>
        <w:ind w:left="19830" w:hanging="360"/>
      </w:pPr>
      <w:rPr>
        <w:rFonts w:ascii="Courier New" w:hAnsi="Courier New" w:cs="Courier New" w:hint="default"/>
      </w:rPr>
    </w:lvl>
    <w:lvl w:ilvl="8" w:tplc="04090005" w:tentative="1">
      <w:start w:val="1"/>
      <w:numFmt w:val="bullet"/>
      <w:lvlText w:val=""/>
      <w:lvlJc w:val="left"/>
      <w:pPr>
        <w:tabs>
          <w:tab w:val="num" w:pos="20550"/>
        </w:tabs>
        <w:ind w:left="20550" w:hanging="360"/>
      </w:pPr>
      <w:rPr>
        <w:rFonts w:ascii="Wingdings" w:hAnsi="Wingdings" w:hint="default"/>
      </w:rPr>
    </w:lvl>
  </w:abstractNum>
  <w:abstractNum w:abstractNumId="16" w15:restartNumberingAfterBreak="0">
    <w:nsid w:val="24F17CC6"/>
    <w:multiLevelType w:val="hybridMultilevel"/>
    <w:tmpl w:val="0BDAE7B2"/>
    <w:lvl w:ilvl="0" w:tplc="04090017">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2614780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A7C1575"/>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2A7E507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2AB22E4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2AE2675B"/>
    <w:multiLevelType w:val="hybridMultilevel"/>
    <w:tmpl w:val="B3C4F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ED27A3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2FE34A66"/>
    <w:multiLevelType w:val="hybridMultilevel"/>
    <w:tmpl w:val="F67ED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1B376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32842689"/>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33701719"/>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34F7177B"/>
    <w:multiLevelType w:val="hybridMultilevel"/>
    <w:tmpl w:val="BEF095D0"/>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35856D3C"/>
    <w:multiLevelType w:val="hybridMultilevel"/>
    <w:tmpl w:val="B06A516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D02439"/>
    <w:multiLevelType w:val="hybridMultilevel"/>
    <w:tmpl w:val="8B885A3C"/>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3793376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386A679D"/>
    <w:multiLevelType w:val="hybridMultilevel"/>
    <w:tmpl w:val="754A2EDA"/>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38A605E8"/>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38CB1398"/>
    <w:multiLevelType w:val="hybridMultilevel"/>
    <w:tmpl w:val="F72AAFB8"/>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39497472"/>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3D87250A"/>
    <w:multiLevelType w:val="hybridMultilevel"/>
    <w:tmpl w:val="34F02E60"/>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3D9F2D31"/>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3E3711AC"/>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40537A25"/>
    <w:multiLevelType w:val="hybridMultilevel"/>
    <w:tmpl w:val="52B8C328"/>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43096575"/>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15:restartNumberingAfterBreak="0">
    <w:nsid w:val="44CB5CA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1" w15:restartNumberingAfterBreak="0">
    <w:nsid w:val="452F4CD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47524F68"/>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3" w15:restartNumberingAfterBreak="0">
    <w:nsid w:val="496F793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50CE2F83"/>
    <w:multiLevelType w:val="hybridMultilevel"/>
    <w:tmpl w:val="E7AC51C6"/>
    <w:lvl w:ilvl="0" w:tplc="04090017">
      <w:start w:val="1"/>
      <w:numFmt w:val="lowerLetter"/>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5" w15:restartNumberingAfterBreak="0">
    <w:nsid w:val="531A4BB5"/>
    <w:multiLevelType w:val="hybridMultilevel"/>
    <w:tmpl w:val="3490C56E"/>
    <w:lvl w:ilvl="0" w:tplc="424A6C5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6" w15:restartNumberingAfterBreak="0">
    <w:nsid w:val="54B9770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7" w15:restartNumberingAfterBreak="0">
    <w:nsid w:val="56DB609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8" w15:restartNumberingAfterBreak="0">
    <w:nsid w:val="590851F6"/>
    <w:multiLevelType w:val="hybridMultilevel"/>
    <w:tmpl w:val="D79E7F6E"/>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9" w15:restartNumberingAfterBreak="0">
    <w:nsid w:val="5AE96C4E"/>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0" w15:restartNumberingAfterBreak="0">
    <w:nsid w:val="5B1C7B61"/>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1" w15:restartNumberingAfterBreak="0">
    <w:nsid w:val="5D37595C"/>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2" w15:restartNumberingAfterBreak="0">
    <w:nsid w:val="5DA850C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3" w15:restartNumberingAfterBreak="0">
    <w:nsid w:val="5F866CE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4" w15:restartNumberingAfterBreak="0">
    <w:nsid w:val="664B1AB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5" w15:restartNumberingAfterBreak="0">
    <w:nsid w:val="6727061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6" w15:restartNumberingAfterBreak="0">
    <w:nsid w:val="67765E8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7" w15:restartNumberingAfterBreak="0">
    <w:nsid w:val="6A0221C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8" w15:restartNumberingAfterBreak="0">
    <w:nsid w:val="6A5A57B6"/>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9" w15:restartNumberingAfterBreak="0">
    <w:nsid w:val="6F33352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0" w15:restartNumberingAfterBreak="0">
    <w:nsid w:val="7AB00816"/>
    <w:multiLevelType w:val="hybridMultilevel"/>
    <w:tmpl w:val="EC6EC5B0"/>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1" w15:restartNumberingAfterBreak="0">
    <w:nsid w:val="7E710ECC"/>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77093741">
    <w:abstractNumId w:val="6"/>
  </w:num>
  <w:num w:numId="2" w16cid:durableId="376055004">
    <w:abstractNumId w:val="27"/>
  </w:num>
  <w:num w:numId="3" w16cid:durableId="284820758">
    <w:abstractNumId w:val="22"/>
  </w:num>
  <w:num w:numId="4" w16cid:durableId="1105346013">
    <w:abstractNumId w:val="56"/>
  </w:num>
  <w:num w:numId="5" w16cid:durableId="737881">
    <w:abstractNumId w:val="36"/>
  </w:num>
  <w:num w:numId="6" w16cid:durableId="2142989828">
    <w:abstractNumId w:val="53"/>
  </w:num>
  <w:num w:numId="7" w16cid:durableId="1964921556">
    <w:abstractNumId w:val="9"/>
  </w:num>
  <w:num w:numId="8" w16cid:durableId="2100053457">
    <w:abstractNumId w:val="32"/>
  </w:num>
  <w:num w:numId="9" w16cid:durableId="769282516">
    <w:abstractNumId w:val="30"/>
  </w:num>
  <w:num w:numId="10" w16cid:durableId="363336134">
    <w:abstractNumId w:val="11"/>
  </w:num>
  <w:num w:numId="11" w16cid:durableId="783116204">
    <w:abstractNumId w:val="39"/>
  </w:num>
  <w:num w:numId="12" w16cid:durableId="1525558079">
    <w:abstractNumId w:val="41"/>
  </w:num>
  <w:num w:numId="13" w16cid:durableId="1393038048">
    <w:abstractNumId w:val="8"/>
  </w:num>
  <w:num w:numId="14" w16cid:durableId="1582254528">
    <w:abstractNumId w:val="34"/>
  </w:num>
  <w:num w:numId="15" w16cid:durableId="1258248320">
    <w:abstractNumId w:val="1"/>
  </w:num>
  <w:num w:numId="16" w16cid:durableId="844174511">
    <w:abstractNumId w:val="57"/>
  </w:num>
  <w:num w:numId="17" w16cid:durableId="579681802">
    <w:abstractNumId w:val="50"/>
  </w:num>
  <w:num w:numId="18" w16cid:durableId="318578733">
    <w:abstractNumId w:val="42"/>
  </w:num>
  <w:num w:numId="19" w16cid:durableId="1548907772">
    <w:abstractNumId w:val="5"/>
  </w:num>
  <w:num w:numId="20" w16cid:durableId="1021661320">
    <w:abstractNumId w:val="58"/>
  </w:num>
  <w:num w:numId="21" w16cid:durableId="1283922664">
    <w:abstractNumId w:val="51"/>
  </w:num>
  <w:num w:numId="22" w16cid:durableId="1228569440">
    <w:abstractNumId w:val="17"/>
  </w:num>
  <w:num w:numId="23" w16cid:durableId="1473139847">
    <w:abstractNumId w:val="20"/>
  </w:num>
  <w:num w:numId="24" w16cid:durableId="1714695072">
    <w:abstractNumId w:val="26"/>
  </w:num>
  <w:num w:numId="25" w16cid:durableId="979923732">
    <w:abstractNumId w:val="25"/>
  </w:num>
  <w:num w:numId="26" w16cid:durableId="718750920">
    <w:abstractNumId w:val="49"/>
  </w:num>
  <w:num w:numId="27" w16cid:durableId="600333828">
    <w:abstractNumId w:val="54"/>
  </w:num>
  <w:num w:numId="28" w16cid:durableId="2112967580">
    <w:abstractNumId w:val="18"/>
  </w:num>
  <w:num w:numId="29" w16cid:durableId="843668208">
    <w:abstractNumId w:val="43"/>
  </w:num>
  <w:num w:numId="30" w16cid:durableId="1177382479">
    <w:abstractNumId w:val="40"/>
  </w:num>
  <w:num w:numId="31" w16cid:durableId="1567912464">
    <w:abstractNumId w:val="2"/>
  </w:num>
  <w:num w:numId="32" w16cid:durableId="281498494">
    <w:abstractNumId w:val="47"/>
  </w:num>
  <w:num w:numId="33" w16cid:durableId="369957997">
    <w:abstractNumId w:val="13"/>
  </w:num>
  <w:num w:numId="34" w16cid:durableId="321277207">
    <w:abstractNumId w:val="52"/>
  </w:num>
  <w:num w:numId="35" w16cid:durableId="151143696">
    <w:abstractNumId w:val="55"/>
  </w:num>
  <w:num w:numId="36" w16cid:durableId="954560207">
    <w:abstractNumId w:val="0"/>
  </w:num>
  <w:num w:numId="37" w16cid:durableId="1181890394">
    <w:abstractNumId w:val="19"/>
  </w:num>
  <w:num w:numId="38" w16cid:durableId="1050149592">
    <w:abstractNumId w:val="59"/>
  </w:num>
  <w:num w:numId="39" w16cid:durableId="1752506205">
    <w:abstractNumId w:val="24"/>
  </w:num>
  <w:num w:numId="40" w16cid:durableId="452096464">
    <w:abstractNumId w:val="37"/>
  </w:num>
  <w:num w:numId="41" w16cid:durableId="868565216">
    <w:abstractNumId w:val="33"/>
  </w:num>
  <w:num w:numId="42" w16cid:durableId="281310010">
    <w:abstractNumId w:val="4"/>
  </w:num>
  <w:num w:numId="43" w16cid:durableId="528301808">
    <w:abstractNumId w:val="29"/>
  </w:num>
  <w:num w:numId="44" w16cid:durableId="1896895214">
    <w:abstractNumId w:val="12"/>
  </w:num>
  <w:num w:numId="45" w16cid:durableId="1984039412">
    <w:abstractNumId w:val="3"/>
  </w:num>
  <w:num w:numId="46" w16cid:durableId="40517572">
    <w:abstractNumId w:val="38"/>
  </w:num>
  <w:num w:numId="47" w16cid:durableId="1875920240">
    <w:abstractNumId w:val="35"/>
  </w:num>
  <w:num w:numId="48" w16cid:durableId="1706636213">
    <w:abstractNumId w:val="31"/>
  </w:num>
  <w:num w:numId="49" w16cid:durableId="1559124304">
    <w:abstractNumId w:val="44"/>
  </w:num>
  <w:num w:numId="50" w16cid:durableId="2106026021">
    <w:abstractNumId w:val="23"/>
  </w:num>
  <w:num w:numId="51" w16cid:durableId="1619068792">
    <w:abstractNumId w:val="45"/>
  </w:num>
  <w:num w:numId="52" w16cid:durableId="541017574">
    <w:abstractNumId w:val="46"/>
  </w:num>
  <w:num w:numId="53" w16cid:durableId="879586431">
    <w:abstractNumId w:val="28"/>
  </w:num>
  <w:num w:numId="54" w16cid:durableId="356657650">
    <w:abstractNumId w:val="21"/>
  </w:num>
  <w:num w:numId="55" w16cid:durableId="1417242870">
    <w:abstractNumId w:val="61"/>
  </w:num>
  <w:num w:numId="56" w16cid:durableId="1434664063">
    <w:abstractNumId w:val="10"/>
  </w:num>
  <w:num w:numId="57" w16cid:durableId="510027645">
    <w:abstractNumId w:val="16"/>
  </w:num>
  <w:num w:numId="58" w16cid:durableId="788813250">
    <w:abstractNumId w:val="48"/>
  </w:num>
  <w:num w:numId="59" w16cid:durableId="16601149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9861007">
    <w:abstractNumId w:val="7"/>
  </w:num>
  <w:num w:numId="61" w16cid:durableId="2132508035">
    <w:abstractNumId w:val="60"/>
  </w:num>
  <w:num w:numId="62" w16cid:durableId="1870335716">
    <w:abstractNumId w:val="14"/>
  </w:num>
  <w:num w:numId="63" w16cid:durableId="1398894093">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D3"/>
    <w:rsid w:val="00002332"/>
    <w:rsid w:val="00004385"/>
    <w:rsid w:val="0000483E"/>
    <w:rsid w:val="00016626"/>
    <w:rsid w:val="00021942"/>
    <w:rsid w:val="0003033C"/>
    <w:rsid w:val="0003152D"/>
    <w:rsid w:val="000365CF"/>
    <w:rsid w:val="00037117"/>
    <w:rsid w:val="0003716A"/>
    <w:rsid w:val="00037FB1"/>
    <w:rsid w:val="00052B88"/>
    <w:rsid w:val="00066AF5"/>
    <w:rsid w:val="00077B35"/>
    <w:rsid w:val="00087BCA"/>
    <w:rsid w:val="00090EA4"/>
    <w:rsid w:val="0009298D"/>
    <w:rsid w:val="0009706B"/>
    <w:rsid w:val="000A18AC"/>
    <w:rsid w:val="000A1DFA"/>
    <w:rsid w:val="000B750F"/>
    <w:rsid w:val="000C4EAB"/>
    <w:rsid w:val="000C4ECE"/>
    <w:rsid w:val="000C60F4"/>
    <w:rsid w:val="000D71AC"/>
    <w:rsid w:val="000E10FD"/>
    <w:rsid w:val="000E31BD"/>
    <w:rsid w:val="000E5D94"/>
    <w:rsid w:val="000F0DAB"/>
    <w:rsid w:val="000F10CE"/>
    <w:rsid w:val="00101509"/>
    <w:rsid w:val="001017B5"/>
    <w:rsid w:val="0010205E"/>
    <w:rsid w:val="001021F7"/>
    <w:rsid w:val="00125176"/>
    <w:rsid w:val="00127916"/>
    <w:rsid w:val="00131C76"/>
    <w:rsid w:val="00144D34"/>
    <w:rsid w:val="0014681F"/>
    <w:rsid w:val="00152DC0"/>
    <w:rsid w:val="001573CD"/>
    <w:rsid w:val="00157799"/>
    <w:rsid w:val="00165C5B"/>
    <w:rsid w:val="00173275"/>
    <w:rsid w:val="00180366"/>
    <w:rsid w:val="001816AC"/>
    <w:rsid w:val="001831EC"/>
    <w:rsid w:val="00184170"/>
    <w:rsid w:val="001864E2"/>
    <w:rsid w:val="00190307"/>
    <w:rsid w:val="00191C0A"/>
    <w:rsid w:val="0019445A"/>
    <w:rsid w:val="00194638"/>
    <w:rsid w:val="001A3ADF"/>
    <w:rsid w:val="001B0077"/>
    <w:rsid w:val="001B0204"/>
    <w:rsid w:val="001C0C4F"/>
    <w:rsid w:val="001C444A"/>
    <w:rsid w:val="001D36C8"/>
    <w:rsid w:val="001E419B"/>
    <w:rsid w:val="001E5385"/>
    <w:rsid w:val="001F1BCA"/>
    <w:rsid w:val="001F66D1"/>
    <w:rsid w:val="002003B2"/>
    <w:rsid w:val="00200FF4"/>
    <w:rsid w:val="002013F2"/>
    <w:rsid w:val="00201F95"/>
    <w:rsid w:val="00204CCD"/>
    <w:rsid w:val="00207022"/>
    <w:rsid w:val="00212925"/>
    <w:rsid w:val="00215FC7"/>
    <w:rsid w:val="00234FB8"/>
    <w:rsid w:val="00243175"/>
    <w:rsid w:val="00244FAA"/>
    <w:rsid w:val="002451E2"/>
    <w:rsid w:val="002460DD"/>
    <w:rsid w:val="00252068"/>
    <w:rsid w:val="00262442"/>
    <w:rsid w:val="00266A06"/>
    <w:rsid w:val="00272075"/>
    <w:rsid w:val="00273E3B"/>
    <w:rsid w:val="00275345"/>
    <w:rsid w:val="00277A1C"/>
    <w:rsid w:val="00283A1B"/>
    <w:rsid w:val="00293B3A"/>
    <w:rsid w:val="002A0842"/>
    <w:rsid w:val="002A6BFA"/>
    <w:rsid w:val="002B1BE0"/>
    <w:rsid w:val="002B6B62"/>
    <w:rsid w:val="002B792F"/>
    <w:rsid w:val="002D12A1"/>
    <w:rsid w:val="002D6425"/>
    <w:rsid w:val="002D74F1"/>
    <w:rsid w:val="002E3A5E"/>
    <w:rsid w:val="002F2CF0"/>
    <w:rsid w:val="002F66C7"/>
    <w:rsid w:val="002F6A46"/>
    <w:rsid w:val="003016A9"/>
    <w:rsid w:val="003022D0"/>
    <w:rsid w:val="0031081B"/>
    <w:rsid w:val="00313F88"/>
    <w:rsid w:val="00321C7C"/>
    <w:rsid w:val="003257FF"/>
    <w:rsid w:val="00326BD4"/>
    <w:rsid w:val="003323C1"/>
    <w:rsid w:val="00333DD9"/>
    <w:rsid w:val="00361F99"/>
    <w:rsid w:val="00366E0A"/>
    <w:rsid w:val="00366F58"/>
    <w:rsid w:val="00370755"/>
    <w:rsid w:val="00373E51"/>
    <w:rsid w:val="00375E8D"/>
    <w:rsid w:val="003805ED"/>
    <w:rsid w:val="00380830"/>
    <w:rsid w:val="003868CF"/>
    <w:rsid w:val="00390C85"/>
    <w:rsid w:val="0039358C"/>
    <w:rsid w:val="003B5267"/>
    <w:rsid w:val="003B6AAE"/>
    <w:rsid w:val="003C1F04"/>
    <w:rsid w:val="003C5A22"/>
    <w:rsid w:val="003D11DB"/>
    <w:rsid w:val="003D7572"/>
    <w:rsid w:val="003E58AD"/>
    <w:rsid w:val="003E72D8"/>
    <w:rsid w:val="003F661D"/>
    <w:rsid w:val="004105D8"/>
    <w:rsid w:val="00412AD4"/>
    <w:rsid w:val="00414AE3"/>
    <w:rsid w:val="004167D0"/>
    <w:rsid w:val="00423CFC"/>
    <w:rsid w:val="00424F7B"/>
    <w:rsid w:val="00425ECD"/>
    <w:rsid w:val="004431D3"/>
    <w:rsid w:val="004433C1"/>
    <w:rsid w:val="00446CFC"/>
    <w:rsid w:val="00452369"/>
    <w:rsid w:val="004539E7"/>
    <w:rsid w:val="0045547A"/>
    <w:rsid w:val="00461E5F"/>
    <w:rsid w:val="00462FB9"/>
    <w:rsid w:val="004646A6"/>
    <w:rsid w:val="00467C8C"/>
    <w:rsid w:val="004764B7"/>
    <w:rsid w:val="00477418"/>
    <w:rsid w:val="00477439"/>
    <w:rsid w:val="004841F0"/>
    <w:rsid w:val="00485711"/>
    <w:rsid w:val="00486B4D"/>
    <w:rsid w:val="004A1260"/>
    <w:rsid w:val="004A241D"/>
    <w:rsid w:val="004A53C4"/>
    <w:rsid w:val="004A55B1"/>
    <w:rsid w:val="004A589E"/>
    <w:rsid w:val="004C3155"/>
    <w:rsid w:val="004D08DF"/>
    <w:rsid w:val="004D43E4"/>
    <w:rsid w:val="004D626F"/>
    <w:rsid w:val="004E651B"/>
    <w:rsid w:val="004F6D4B"/>
    <w:rsid w:val="004F7E56"/>
    <w:rsid w:val="00501F3F"/>
    <w:rsid w:val="00502F4C"/>
    <w:rsid w:val="005045A5"/>
    <w:rsid w:val="00511E06"/>
    <w:rsid w:val="0051670D"/>
    <w:rsid w:val="00520AEE"/>
    <w:rsid w:val="00522081"/>
    <w:rsid w:val="00531326"/>
    <w:rsid w:val="00531B00"/>
    <w:rsid w:val="005449BE"/>
    <w:rsid w:val="00547759"/>
    <w:rsid w:val="005477A9"/>
    <w:rsid w:val="005511A5"/>
    <w:rsid w:val="00554F46"/>
    <w:rsid w:val="00565145"/>
    <w:rsid w:val="00577AC2"/>
    <w:rsid w:val="0058064B"/>
    <w:rsid w:val="00581260"/>
    <w:rsid w:val="00584362"/>
    <w:rsid w:val="005846DE"/>
    <w:rsid w:val="00591B2E"/>
    <w:rsid w:val="005A63FF"/>
    <w:rsid w:val="005B3B5A"/>
    <w:rsid w:val="005C2922"/>
    <w:rsid w:val="005C2A48"/>
    <w:rsid w:val="005C5000"/>
    <w:rsid w:val="005C7283"/>
    <w:rsid w:val="005D1489"/>
    <w:rsid w:val="005D5A08"/>
    <w:rsid w:val="005D68F9"/>
    <w:rsid w:val="005E1791"/>
    <w:rsid w:val="005E2E44"/>
    <w:rsid w:val="005E4095"/>
    <w:rsid w:val="005F3C25"/>
    <w:rsid w:val="005F40B9"/>
    <w:rsid w:val="005F43A4"/>
    <w:rsid w:val="005F76EC"/>
    <w:rsid w:val="00601ACC"/>
    <w:rsid w:val="0060229A"/>
    <w:rsid w:val="00607F68"/>
    <w:rsid w:val="00615A90"/>
    <w:rsid w:val="00621A1A"/>
    <w:rsid w:val="00622E45"/>
    <w:rsid w:val="00624C03"/>
    <w:rsid w:val="00634D33"/>
    <w:rsid w:val="00647768"/>
    <w:rsid w:val="00660CDF"/>
    <w:rsid w:val="00661FC7"/>
    <w:rsid w:val="006624CC"/>
    <w:rsid w:val="00671443"/>
    <w:rsid w:val="00672306"/>
    <w:rsid w:val="00672D35"/>
    <w:rsid w:val="006800EC"/>
    <w:rsid w:val="0068045B"/>
    <w:rsid w:val="00686D37"/>
    <w:rsid w:val="00687811"/>
    <w:rsid w:val="00693122"/>
    <w:rsid w:val="00696DB9"/>
    <w:rsid w:val="006A07C3"/>
    <w:rsid w:val="006A4D3A"/>
    <w:rsid w:val="006B22A9"/>
    <w:rsid w:val="006B32BA"/>
    <w:rsid w:val="006B50D9"/>
    <w:rsid w:val="006B67E9"/>
    <w:rsid w:val="006D0C64"/>
    <w:rsid w:val="006D5C37"/>
    <w:rsid w:val="006D6A45"/>
    <w:rsid w:val="006E0BE7"/>
    <w:rsid w:val="006E0FA1"/>
    <w:rsid w:val="006E36F5"/>
    <w:rsid w:val="006F581E"/>
    <w:rsid w:val="006F60F8"/>
    <w:rsid w:val="0071065F"/>
    <w:rsid w:val="0071156F"/>
    <w:rsid w:val="00711F6E"/>
    <w:rsid w:val="00713E67"/>
    <w:rsid w:val="007161F4"/>
    <w:rsid w:val="007208CC"/>
    <w:rsid w:val="007223B7"/>
    <w:rsid w:val="007245AD"/>
    <w:rsid w:val="00727ED6"/>
    <w:rsid w:val="00730612"/>
    <w:rsid w:val="00740D86"/>
    <w:rsid w:val="00747357"/>
    <w:rsid w:val="00754FC3"/>
    <w:rsid w:val="007569B9"/>
    <w:rsid w:val="00765B48"/>
    <w:rsid w:val="00771DF6"/>
    <w:rsid w:val="00772F5F"/>
    <w:rsid w:val="00773D30"/>
    <w:rsid w:val="00773E6B"/>
    <w:rsid w:val="0077403A"/>
    <w:rsid w:val="00775AB9"/>
    <w:rsid w:val="00776FAA"/>
    <w:rsid w:val="00786679"/>
    <w:rsid w:val="007A4D2E"/>
    <w:rsid w:val="007A4F6A"/>
    <w:rsid w:val="007A77EE"/>
    <w:rsid w:val="007B1044"/>
    <w:rsid w:val="007D0C51"/>
    <w:rsid w:val="007D6396"/>
    <w:rsid w:val="007E0B28"/>
    <w:rsid w:val="007E410E"/>
    <w:rsid w:val="007E5B8C"/>
    <w:rsid w:val="007E7940"/>
    <w:rsid w:val="007F1DBA"/>
    <w:rsid w:val="007F248B"/>
    <w:rsid w:val="008015A1"/>
    <w:rsid w:val="0081361F"/>
    <w:rsid w:val="008208C2"/>
    <w:rsid w:val="00833B24"/>
    <w:rsid w:val="0083591B"/>
    <w:rsid w:val="00835E99"/>
    <w:rsid w:val="00843B81"/>
    <w:rsid w:val="008563C0"/>
    <w:rsid w:val="00865F85"/>
    <w:rsid w:val="008674CE"/>
    <w:rsid w:val="00870B89"/>
    <w:rsid w:val="008743FA"/>
    <w:rsid w:val="00877714"/>
    <w:rsid w:val="0089060A"/>
    <w:rsid w:val="00893490"/>
    <w:rsid w:val="008947A8"/>
    <w:rsid w:val="008966DA"/>
    <w:rsid w:val="00897D59"/>
    <w:rsid w:val="008A2374"/>
    <w:rsid w:val="008A75E8"/>
    <w:rsid w:val="008B06C4"/>
    <w:rsid w:val="008C5C39"/>
    <w:rsid w:val="008D1305"/>
    <w:rsid w:val="008E24A4"/>
    <w:rsid w:val="008E3E3A"/>
    <w:rsid w:val="00904CE9"/>
    <w:rsid w:val="0090687B"/>
    <w:rsid w:val="00913FA5"/>
    <w:rsid w:val="00925667"/>
    <w:rsid w:val="00930091"/>
    <w:rsid w:val="009312AD"/>
    <w:rsid w:val="00933D8C"/>
    <w:rsid w:val="0093541A"/>
    <w:rsid w:val="00943A85"/>
    <w:rsid w:val="009523E2"/>
    <w:rsid w:val="009529BC"/>
    <w:rsid w:val="0095408D"/>
    <w:rsid w:val="0095689A"/>
    <w:rsid w:val="00956B63"/>
    <w:rsid w:val="00980F99"/>
    <w:rsid w:val="00981A47"/>
    <w:rsid w:val="0099147F"/>
    <w:rsid w:val="009A19F6"/>
    <w:rsid w:val="009A52A6"/>
    <w:rsid w:val="009B50B1"/>
    <w:rsid w:val="009B5976"/>
    <w:rsid w:val="009B7F01"/>
    <w:rsid w:val="009C520C"/>
    <w:rsid w:val="009D17EE"/>
    <w:rsid w:val="009D3C62"/>
    <w:rsid w:val="009D4592"/>
    <w:rsid w:val="009D622B"/>
    <w:rsid w:val="009D6E7F"/>
    <w:rsid w:val="009E5E0C"/>
    <w:rsid w:val="009F2E5F"/>
    <w:rsid w:val="00A022A7"/>
    <w:rsid w:val="00A034BA"/>
    <w:rsid w:val="00A10738"/>
    <w:rsid w:val="00A128B5"/>
    <w:rsid w:val="00A2404F"/>
    <w:rsid w:val="00A26069"/>
    <w:rsid w:val="00A30DE2"/>
    <w:rsid w:val="00A45514"/>
    <w:rsid w:val="00A5379B"/>
    <w:rsid w:val="00A613CF"/>
    <w:rsid w:val="00A6148A"/>
    <w:rsid w:val="00A63346"/>
    <w:rsid w:val="00A65852"/>
    <w:rsid w:val="00A709C2"/>
    <w:rsid w:val="00A75093"/>
    <w:rsid w:val="00A75E8B"/>
    <w:rsid w:val="00A81B32"/>
    <w:rsid w:val="00A82ED7"/>
    <w:rsid w:val="00A94316"/>
    <w:rsid w:val="00A95D0E"/>
    <w:rsid w:val="00A9624C"/>
    <w:rsid w:val="00A97401"/>
    <w:rsid w:val="00AA5FF4"/>
    <w:rsid w:val="00AB4833"/>
    <w:rsid w:val="00AB4C08"/>
    <w:rsid w:val="00AC5E15"/>
    <w:rsid w:val="00AD0FD5"/>
    <w:rsid w:val="00AD4DB7"/>
    <w:rsid w:val="00AE5E6B"/>
    <w:rsid w:val="00B1644A"/>
    <w:rsid w:val="00B167BD"/>
    <w:rsid w:val="00B17D1B"/>
    <w:rsid w:val="00B3594A"/>
    <w:rsid w:val="00B35AAE"/>
    <w:rsid w:val="00B4386A"/>
    <w:rsid w:val="00B447B6"/>
    <w:rsid w:val="00B44D14"/>
    <w:rsid w:val="00B4730C"/>
    <w:rsid w:val="00B56DE3"/>
    <w:rsid w:val="00B63E7D"/>
    <w:rsid w:val="00B64695"/>
    <w:rsid w:val="00B6769D"/>
    <w:rsid w:val="00B76A88"/>
    <w:rsid w:val="00B819BC"/>
    <w:rsid w:val="00B81C9F"/>
    <w:rsid w:val="00B81E94"/>
    <w:rsid w:val="00B82646"/>
    <w:rsid w:val="00B835CC"/>
    <w:rsid w:val="00B97D0E"/>
    <w:rsid w:val="00BA0DCB"/>
    <w:rsid w:val="00BA40C4"/>
    <w:rsid w:val="00BB07D4"/>
    <w:rsid w:val="00BC1E0C"/>
    <w:rsid w:val="00BC66C3"/>
    <w:rsid w:val="00BD20E5"/>
    <w:rsid w:val="00BD27C4"/>
    <w:rsid w:val="00BD7D8E"/>
    <w:rsid w:val="00BF70F3"/>
    <w:rsid w:val="00BF77DF"/>
    <w:rsid w:val="00C02D0D"/>
    <w:rsid w:val="00C0522D"/>
    <w:rsid w:val="00C06D76"/>
    <w:rsid w:val="00C10CAA"/>
    <w:rsid w:val="00C11567"/>
    <w:rsid w:val="00C14279"/>
    <w:rsid w:val="00C205F9"/>
    <w:rsid w:val="00C24013"/>
    <w:rsid w:val="00C35488"/>
    <w:rsid w:val="00C465C3"/>
    <w:rsid w:val="00C62EF6"/>
    <w:rsid w:val="00C7103A"/>
    <w:rsid w:val="00C72047"/>
    <w:rsid w:val="00C7216C"/>
    <w:rsid w:val="00C7606D"/>
    <w:rsid w:val="00C92D61"/>
    <w:rsid w:val="00C92EA5"/>
    <w:rsid w:val="00C94951"/>
    <w:rsid w:val="00C9538D"/>
    <w:rsid w:val="00C95C54"/>
    <w:rsid w:val="00C97DA6"/>
    <w:rsid w:val="00CA1611"/>
    <w:rsid w:val="00CA3266"/>
    <w:rsid w:val="00CA51D1"/>
    <w:rsid w:val="00CA6CED"/>
    <w:rsid w:val="00CA787B"/>
    <w:rsid w:val="00CD19D3"/>
    <w:rsid w:val="00CD6DC4"/>
    <w:rsid w:val="00CE2CCF"/>
    <w:rsid w:val="00CE37EC"/>
    <w:rsid w:val="00CF1948"/>
    <w:rsid w:val="00D0556F"/>
    <w:rsid w:val="00D1048B"/>
    <w:rsid w:val="00D16938"/>
    <w:rsid w:val="00D217F0"/>
    <w:rsid w:val="00D3056B"/>
    <w:rsid w:val="00D30C65"/>
    <w:rsid w:val="00D379F2"/>
    <w:rsid w:val="00D40A6D"/>
    <w:rsid w:val="00D471DE"/>
    <w:rsid w:val="00D47D44"/>
    <w:rsid w:val="00D47F9A"/>
    <w:rsid w:val="00D50351"/>
    <w:rsid w:val="00D51090"/>
    <w:rsid w:val="00D53A1C"/>
    <w:rsid w:val="00D54694"/>
    <w:rsid w:val="00D55917"/>
    <w:rsid w:val="00D64E00"/>
    <w:rsid w:val="00D711A6"/>
    <w:rsid w:val="00D73A83"/>
    <w:rsid w:val="00D773F4"/>
    <w:rsid w:val="00D833BB"/>
    <w:rsid w:val="00D90C97"/>
    <w:rsid w:val="00D94637"/>
    <w:rsid w:val="00D96EF3"/>
    <w:rsid w:val="00DA6974"/>
    <w:rsid w:val="00DA7166"/>
    <w:rsid w:val="00DA7E44"/>
    <w:rsid w:val="00DB7486"/>
    <w:rsid w:val="00DE0813"/>
    <w:rsid w:val="00DF155E"/>
    <w:rsid w:val="00E00CBF"/>
    <w:rsid w:val="00E03AA7"/>
    <w:rsid w:val="00E11011"/>
    <w:rsid w:val="00E238F8"/>
    <w:rsid w:val="00E37A44"/>
    <w:rsid w:val="00E469A6"/>
    <w:rsid w:val="00E47F69"/>
    <w:rsid w:val="00E50529"/>
    <w:rsid w:val="00E547B4"/>
    <w:rsid w:val="00E56214"/>
    <w:rsid w:val="00E734B6"/>
    <w:rsid w:val="00E74ABF"/>
    <w:rsid w:val="00E74F3F"/>
    <w:rsid w:val="00E77163"/>
    <w:rsid w:val="00E82661"/>
    <w:rsid w:val="00E928F6"/>
    <w:rsid w:val="00E93267"/>
    <w:rsid w:val="00E9392F"/>
    <w:rsid w:val="00E961F2"/>
    <w:rsid w:val="00EA24F3"/>
    <w:rsid w:val="00EA6C53"/>
    <w:rsid w:val="00EB561D"/>
    <w:rsid w:val="00EB56EA"/>
    <w:rsid w:val="00EB717C"/>
    <w:rsid w:val="00EB7606"/>
    <w:rsid w:val="00EC6171"/>
    <w:rsid w:val="00ED14B5"/>
    <w:rsid w:val="00EF34D4"/>
    <w:rsid w:val="00EF4DEE"/>
    <w:rsid w:val="00F00006"/>
    <w:rsid w:val="00F03A1F"/>
    <w:rsid w:val="00F1420D"/>
    <w:rsid w:val="00F15B3A"/>
    <w:rsid w:val="00F21578"/>
    <w:rsid w:val="00F22AC9"/>
    <w:rsid w:val="00F266A0"/>
    <w:rsid w:val="00F33853"/>
    <w:rsid w:val="00F40C3B"/>
    <w:rsid w:val="00F429BC"/>
    <w:rsid w:val="00F44CDD"/>
    <w:rsid w:val="00F45F1E"/>
    <w:rsid w:val="00F56870"/>
    <w:rsid w:val="00F60823"/>
    <w:rsid w:val="00F61219"/>
    <w:rsid w:val="00F83DA0"/>
    <w:rsid w:val="00F8517F"/>
    <w:rsid w:val="00F865BA"/>
    <w:rsid w:val="00F940B2"/>
    <w:rsid w:val="00F96AAD"/>
    <w:rsid w:val="00FA47EF"/>
    <w:rsid w:val="00FB5691"/>
    <w:rsid w:val="00FD057C"/>
    <w:rsid w:val="00FD3453"/>
    <w:rsid w:val="00FE220D"/>
    <w:rsid w:val="00FE3955"/>
    <w:rsid w:val="00FE40DD"/>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081BD6E"/>
  <w15:docId w15:val="{45E0521D-1449-409E-8221-9DEF1388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FC"/>
    <w:rPr>
      <w:sz w:val="24"/>
      <w:szCs w:val="24"/>
    </w:rPr>
  </w:style>
  <w:style w:type="paragraph" w:styleId="Heading1">
    <w:name w:val="heading 1"/>
    <w:basedOn w:val="Normal"/>
    <w:next w:val="Normal"/>
    <w:qFormat/>
    <w:rsid w:val="00446CFC"/>
    <w:pPr>
      <w:keepNext/>
      <w:jc w:val="center"/>
      <w:outlineLvl w:val="0"/>
    </w:pPr>
    <w:rPr>
      <w:i/>
      <w:iCs/>
    </w:rPr>
  </w:style>
  <w:style w:type="paragraph" w:styleId="Heading2">
    <w:name w:val="heading 2"/>
    <w:basedOn w:val="Normal"/>
    <w:next w:val="Normal"/>
    <w:link w:val="Heading2Char"/>
    <w:qFormat/>
    <w:rsid w:val="0003152D"/>
    <w:pPr>
      <w:keepNext/>
      <w:tabs>
        <w:tab w:val="left" w:pos="720"/>
      </w:tabs>
      <w:spacing w:before="480" w:after="120"/>
      <w:outlineLvl w:val="1"/>
    </w:pPr>
    <w:rPr>
      <w:rFonts w:ascii="Arial" w:hAnsi="Arial"/>
      <w:b/>
      <w:bCs/>
    </w:rPr>
  </w:style>
  <w:style w:type="paragraph" w:styleId="Heading3">
    <w:name w:val="heading 3"/>
    <w:basedOn w:val="Normal"/>
    <w:next w:val="Normal"/>
    <w:link w:val="Heading3Char"/>
    <w:qFormat/>
    <w:rsid w:val="009C520C"/>
    <w:pPr>
      <w:keepNext/>
      <w:spacing w:before="120" w:after="120"/>
      <w:outlineLvl w:val="2"/>
    </w:pPr>
    <w:rPr>
      <w:rFonts w:ascii="Arial" w:hAnsi="Arial"/>
      <w:b/>
      <w:bCs/>
      <w:sz w:val="22"/>
    </w:rPr>
  </w:style>
  <w:style w:type="paragraph" w:styleId="Heading4">
    <w:name w:val="heading 4"/>
    <w:basedOn w:val="Normal"/>
    <w:next w:val="Normal"/>
    <w:qFormat/>
    <w:rsid w:val="00446CFC"/>
    <w:pPr>
      <w:keepNext/>
      <w:outlineLvl w:val="3"/>
    </w:pPr>
    <w:rPr>
      <w:b/>
      <w:bCs/>
      <w:sz w:val="14"/>
    </w:rPr>
  </w:style>
  <w:style w:type="paragraph" w:styleId="Heading5">
    <w:name w:val="heading 5"/>
    <w:basedOn w:val="Normal"/>
    <w:next w:val="Normal"/>
    <w:qFormat/>
    <w:rsid w:val="00446CFC"/>
    <w:pPr>
      <w:keepNext/>
      <w:jc w:val="center"/>
      <w:outlineLvl w:val="4"/>
    </w:pPr>
    <w:rPr>
      <w:b/>
      <w:bCs/>
      <w:sz w:val="18"/>
    </w:rPr>
  </w:style>
  <w:style w:type="paragraph" w:styleId="Heading6">
    <w:name w:val="heading 6"/>
    <w:basedOn w:val="Normal"/>
    <w:next w:val="Normal"/>
    <w:qFormat/>
    <w:rsid w:val="00446CFC"/>
    <w:pPr>
      <w:keepNext/>
      <w:jc w:val="center"/>
      <w:outlineLvl w:val="5"/>
    </w:pPr>
    <w:rPr>
      <w:b/>
      <w:bCs/>
      <w:sz w:val="16"/>
    </w:rPr>
  </w:style>
  <w:style w:type="paragraph" w:styleId="Heading7">
    <w:name w:val="heading 7"/>
    <w:basedOn w:val="Normal"/>
    <w:next w:val="Normal"/>
    <w:qFormat/>
    <w:rsid w:val="00446CFC"/>
    <w:pPr>
      <w:keepNext/>
      <w:outlineLvl w:val="6"/>
    </w:pPr>
    <w:rPr>
      <w:b/>
      <w:bCs/>
      <w:sz w:val="16"/>
    </w:rPr>
  </w:style>
  <w:style w:type="paragraph" w:styleId="Heading8">
    <w:name w:val="heading 8"/>
    <w:basedOn w:val="Normal"/>
    <w:next w:val="Normal"/>
    <w:qFormat/>
    <w:rsid w:val="00446CFC"/>
    <w:pPr>
      <w:keepNext/>
      <w:outlineLvl w:val="7"/>
    </w:pPr>
    <w:rPr>
      <w:rFonts w:ascii="Arial" w:hAnsi="Arial" w:cs="Arial"/>
      <w:b/>
      <w:bCs/>
      <w:sz w:val="18"/>
    </w:rPr>
  </w:style>
  <w:style w:type="paragraph" w:styleId="Heading9">
    <w:name w:val="heading 9"/>
    <w:basedOn w:val="Normal"/>
    <w:next w:val="Normal"/>
    <w:qFormat/>
    <w:rsid w:val="00446CFC"/>
    <w:pPr>
      <w:keepNext/>
      <w:jc w:val="center"/>
      <w:outlineLvl w:val="8"/>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6CFC"/>
    <w:pPr>
      <w:jc w:val="center"/>
    </w:pPr>
    <w:rPr>
      <w:b/>
      <w:bCs/>
    </w:rPr>
  </w:style>
  <w:style w:type="paragraph" w:styleId="Header">
    <w:name w:val="header"/>
    <w:basedOn w:val="Normal"/>
    <w:rsid w:val="00446CFC"/>
    <w:pPr>
      <w:tabs>
        <w:tab w:val="center" w:pos="4320"/>
        <w:tab w:val="right" w:pos="8640"/>
      </w:tabs>
    </w:pPr>
  </w:style>
  <w:style w:type="paragraph" w:styleId="Footer">
    <w:name w:val="footer"/>
    <w:basedOn w:val="Normal"/>
    <w:rsid w:val="00446CFC"/>
    <w:pPr>
      <w:tabs>
        <w:tab w:val="center" w:pos="4320"/>
        <w:tab w:val="right" w:pos="8640"/>
      </w:tabs>
    </w:pPr>
  </w:style>
  <w:style w:type="paragraph" w:styleId="BodyTextIndent">
    <w:name w:val="Body Text Indent"/>
    <w:basedOn w:val="Normal"/>
    <w:rsid w:val="0003152D"/>
    <w:pPr>
      <w:ind w:left="720"/>
    </w:pPr>
    <w:rPr>
      <w:sz w:val="20"/>
    </w:rPr>
  </w:style>
  <w:style w:type="paragraph" w:customStyle="1" w:styleId="Closure">
    <w:name w:val="Closure"/>
    <w:basedOn w:val="Normal"/>
    <w:rsid w:val="00446CFC"/>
    <w:pPr>
      <w:spacing w:before="480" w:after="120" w:line="240" w:lineRule="atLeast"/>
      <w:ind w:left="5040"/>
    </w:pPr>
    <w:rPr>
      <w:szCs w:val="20"/>
    </w:rPr>
  </w:style>
  <w:style w:type="paragraph" w:styleId="Date">
    <w:name w:val="Date"/>
    <w:basedOn w:val="Normal"/>
    <w:rsid w:val="00446CFC"/>
    <w:pPr>
      <w:spacing w:before="240" w:after="120" w:line="240" w:lineRule="atLeast"/>
      <w:ind w:left="5760"/>
    </w:pPr>
    <w:rPr>
      <w:noProof/>
      <w:sz w:val="22"/>
      <w:szCs w:val="20"/>
    </w:rPr>
  </w:style>
  <w:style w:type="paragraph" w:customStyle="1" w:styleId="Text1">
    <w:name w:val="Text 1"/>
    <w:basedOn w:val="Normal"/>
    <w:rsid w:val="00446CFC"/>
    <w:pPr>
      <w:spacing w:before="120" w:after="120" w:line="240" w:lineRule="atLeast"/>
      <w:ind w:firstLine="720"/>
    </w:pPr>
    <w:rPr>
      <w:szCs w:val="20"/>
    </w:rPr>
  </w:style>
  <w:style w:type="paragraph" w:customStyle="1" w:styleId="Text2">
    <w:name w:val="Text 2"/>
    <w:basedOn w:val="Normal"/>
    <w:autoRedefine/>
    <w:rsid w:val="009C520C"/>
    <w:rPr>
      <w:sz w:val="20"/>
      <w:szCs w:val="20"/>
    </w:rPr>
  </w:style>
  <w:style w:type="paragraph" w:styleId="Salutation">
    <w:name w:val="Salutation"/>
    <w:basedOn w:val="Normal"/>
    <w:rsid w:val="00446CFC"/>
    <w:pPr>
      <w:spacing w:before="120" w:after="120"/>
    </w:pPr>
    <w:rPr>
      <w:szCs w:val="20"/>
    </w:rPr>
  </w:style>
  <w:style w:type="character" w:styleId="Hyperlink">
    <w:name w:val="Hyperlink"/>
    <w:basedOn w:val="DefaultParagraphFont"/>
    <w:rsid w:val="00446CFC"/>
    <w:rPr>
      <w:color w:val="0000FF"/>
      <w:u w:val="single"/>
    </w:rPr>
  </w:style>
  <w:style w:type="character" w:styleId="PageNumber">
    <w:name w:val="page number"/>
    <w:basedOn w:val="DefaultParagraphFont"/>
    <w:rsid w:val="00446CFC"/>
  </w:style>
  <w:style w:type="paragraph" w:styleId="BodyText">
    <w:name w:val="Body Text"/>
    <w:basedOn w:val="Normal"/>
    <w:link w:val="BodyTextChar"/>
    <w:rsid w:val="000C60F4"/>
    <w:pPr>
      <w:spacing w:before="60" w:after="120"/>
      <w:ind w:left="144" w:right="288"/>
    </w:pPr>
    <w:rPr>
      <w:bCs/>
      <w:sz w:val="20"/>
      <w:szCs w:val="20"/>
    </w:rPr>
  </w:style>
  <w:style w:type="paragraph" w:styleId="BodyText2">
    <w:name w:val="Body Text 2"/>
    <w:basedOn w:val="Normal"/>
    <w:rsid w:val="0003152D"/>
    <w:pPr>
      <w:spacing w:before="60" w:after="60"/>
      <w:ind w:left="144" w:right="288"/>
    </w:pPr>
    <w:rPr>
      <w:i/>
      <w:sz w:val="20"/>
    </w:rPr>
  </w:style>
  <w:style w:type="paragraph" w:styleId="BalloonText">
    <w:name w:val="Balloon Text"/>
    <w:basedOn w:val="Normal"/>
    <w:semiHidden/>
    <w:rsid w:val="00BA0DCB"/>
    <w:rPr>
      <w:rFonts w:ascii="Tahoma" w:hAnsi="Tahoma" w:cs="Tahoma"/>
      <w:sz w:val="16"/>
      <w:szCs w:val="16"/>
    </w:rPr>
  </w:style>
  <w:style w:type="character" w:styleId="FollowedHyperlink">
    <w:name w:val="FollowedHyperlink"/>
    <w:basedOn w:val="DefaultParagraphFont"/>
    <w:rsid w:val="00446CFC"/>
    <w:rPr>
      <w:color w:val="800080"/>
      <w:u w:val="single"/>
    </w:rPr>
  </w:style>
  <w:style w:type="paragraph" w:styleId="BodyText3">
    <w:name w:val="Body Text 3"/>
    <w:basedOn w:val="Normal"/>
    <w:link w:val="BodyText3Char"/>
    <w:rsid w:val="00A97401"/>
    <w:pPr>
      <w:spacing w:before="120" w:after="120"/>
      <w:ind w:left="-144" w:right="-144"/>
    </w:pPr>
    <w:rPr>
      <w:sz w:val="22"/>
    </w:rPr>
  </w:style>
  <w:style w:type="character" w:customStyle="1" w:styleId="BodyTextChar">
    <w:name w:val="Body Text Char"/>
    <w:basedOn w:val="DefaultParagraphFont"/>
    <w:link w:val="BodyText"/>
    <w:rsid w:val="000C60F4"/>
    <w:rPr>
      <w:bCs/>
      <w:lang w:val="en-US" w:eastAsia="en-US" w:bidi="ar-SA"/>
    </w:rPr>
  </w:style>
  <w:style w:type="character" w:customStyle="1" w:styleId="Heading2Char">
    <w:name w:val="Heading 2 Char"/>
    <w:basedOn w:val="DefaultParagraphFont"/>
    <w:link w:val="Heading2"/>
    <w:rsid w:val="002A0842"/>
    <w:rPr>
      <w:rFonts w:ascii="Arial" w:hAnsi="Arial"/>
      <w:b/>
      <w:bCs/>
      <w:sz w:val="24"/>
      <w:szCs w:val="24"/>
    </w:rPr>
  </w:style>
  <w:style w:type="character" w:customStyle="1" w:styleId="Heading3Char">
    <w:name w:val="Heading 3 Char"/>
    <w:basedOn w:val="DefaultParagraphFont"/>
    <w:link w:val="Heading3"/>
    <w:rsid w:val="002A0842"/>
    <w:rPr>
      <w:rFonts w:ascii="Arial" w:hAnsi="Arial"/>
      <w:b/>
      <w:bCs/>
      <w:sz w:val="22"/>
      <w:szCs w:val="24"/>
    </w:rPr>
  </w:style>
  <w:style w:type="paragraph" w:styleId="ListParagraph">
    <w:name w:val="List Paragraph"/>
    <w:basedOn w:val="Normal"/>
    <w:uiPriority w:val="34"/>
    <w:qFormat/>
    <w:rsid w:val="00173275"/>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A65852"/>
    <w:rPr>
      <w:sz w:val="16"/>
      <w:szCs w:val="16"/>
    </w:rPr>
  </w:style>
  <w:style w:type="paragraph" w:styleId="CommentText">
    <w:name w:val="annotation text"/>
    <w:basedOn w:val="Normal"/>
    <w:link w:val="CommentTextChar"/>
    <w:uiPriority w:val="99"/>
    <w:semiHidden/>
    <w:unhideWhenUsed/>
    <w:rsid w:val="00A65852"/>
    <w:rPr>
      <w:sz w:val="20"/>
      <w:szCs w:val="20"/>
    </w:rPr>
  </w:style>
  <w:style w:type="character" w:customStyle="1" w:styleId="CommentTextChar">
    <w:name w:val="Comment Text Char"/>
    <w:basedOn w:val="DefaultParagraphFont"/>
    <w:link w:val="CommentText"/>
    <w:uiPriority w:val="99"/>
    <w:semiHidden/>
    <w:rsid w:val="00A65852"/>
  </w:style>
  <w:style w:type="paragraph" w:styleId="CommentSubject">
    <w:name w:val="annotation subject"/>
    <w:basedOn w:val="CommentText"/>
    <w:next w:val="CommentText"/>
    <w:link w:val="CommentSubjectChar"/>
    <w:uiPriority w:val="99"/>
    <w:semiHidden/>
    <w:unhideWhenUsed/>
    <w:rsid w:val="00A65852"/>
    <w:rPr>
      <w:b/>
      <w:bCs/>
    </w:rPr>
  </w:style>
  <w:style w:type="character" w:customStyle="1" w:styleId="CommentSubjectChar">
    <w:name w:val="Comment Subject Char"/>
    <w:basedOn w:val="CommentTextChar"/>
    <w:link w:val="CommentSubject"/>
    <w:uiPriority w:val="99"/>
    <w:semiHidden/>
    <w:rsid w:val="00A65852"/>
    <w:rPr>
      <w:b/>
      <w:bCs/>
    </w:rPr>
  </w:style>
  <w:style w:type="character" w:customStyle="1" w:styleId="BodyText3Char">
    <w:name w:val="Body Text 3 Char"/>
    <w:basedOn w:val="DefaultParagraphFont"/>
    <w:link w:val="BodyText3"/>
    <w:rsid w:val="00052B88"/>
    <w:rPr>
      <w:sz w:val="22"/>
      <w:szCs w:val="24"/>
    </w:rPr>
  </w:style>
  <w:style w:type="paragraph" w:styleId="Revision">
    <w:name w:val="Revision"/>
    <w:hidden/>
    <w:uiPriority w:val="99"/>
    <w:semiHidden/>
    <w:rsid w:val="007E79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752">
      <w:bodyDiv w:val="1"/>
      <w:marLeft w:val="0"/>
      <w:marRight w:val="0"/>
      <w:marTop w:val="0"/>
      <w:marBottom w:val="0"/>
      <w:divBdr>
        <w:top w:val="none" w:sz="0" w:space="0" w:color="auto"/>
        <w:left w:val="none" w:sz="0" w:space="0" w:color="auto"/>
        <w:bottom w:val="none" w:sz="0" w:space="0" w:color="auto"/>
        <w:right w:val="none" w:sz="0" w:space="0" w:color="auto"/>
      </w:divBdr>
    </w:div>
    <w:div w:id="506484116">
      <w:bodyDiv w:val="1"/>
      <w:marLeft w:val="0"/>
      <w:marRight w:val="0"/>
      <w:marTop w:val="0"/>
      <w:marBottom w:val="0"/>
      <w:divBdr>
        <w:top w:val="none" w:sz="0" w:space="0" w:color="auto"/>
        <w:left w:val="none" w:sz="0" w:space="0" w:color="auto"/>
        <w:bottom w:val="none" w:sz="0" w:space="0" w:color="auto"/>
        <w:right w:val="none" w:sz="0" w:space="0" w:color="auto"/>
      </w:divBdr>
    </w:div>
    <w:div w:id="963344152">
      <w:bodyDiv w:val="1"/>
      <w:marLeft w:val="0"/>
      <w:marRight w:val="0"/>
      <w:marTop w:val="0"/>
      <w:marBottom w:val="0"/>
      <w:divBdr>
        <w:top w:val="none" w:sz="0" w:space="0" w:color="auto"/>
        <w:left w:val="none" w:sz="0" w:space="0" w:color="auto"/>
        <w:bottom w:val="none" w:sz="0" w:space="0" w:color="auto"/>
        <w:right w:val="none" w:sz="0" w:space="0" w:color="auto"/>
      </w:divBdr>
    </w:div>
    <w:div w:id="1440560327">
      <w:bodyDiv w:val="1"/>
      <w:marLeft w:val="0"/>
      <w:marRight w:val="0"/>
      <w:marTop w:val="0"/>
      <w:marBottom w:val="0"/>
      <w:divBdr>
        <w:top w:val="none" w:sz="0" w:space="0" w:color="auto"/>
        <w:left w:val="none" w:sz="0" w:space="0" w:color="auto"/>
        <w:bottom w:val="none" w:sz="0" w:space="0" w:color="auto"/>
        <w:right w:val="none" w:sz="0" w:space="0" w:color="auto"/>
      </w:divBdr>
    </w:div>
    <w:div w:id="1525942391">
      <w:bodyDiv w:val="1"/>
      <w:marLeft w:val="0"/>
      <w:marRight w:val="0"/>
      <w:marTop w:val="0"/>
      <w:marBottom w:val="0"/>
      <w:divBdr>
        <w:top w:val="none" w:sz="0" w:space="0" w:color="auto"/>
        <w:left w:val="none" w:sz="0" w:space="0" w:color="auto"/>
        <w:bottom w:val="none" w:sz="0" w:space="0" w:color="auto"/>
        <w:right w:val="none" w:sz="0" w:space="0" w:color="auto"/>
      </w:divBdr>
    </w:div>
    <w:div w:id="1607928719">
      <w:bodyDiv w:val="1"/>
      <w:marLeft w:val="0"/>
      <w:marRight w:val="0"/>
      <w:marTop w:val="0"/>
      <w:marBottom w:val="0"/>
      <w:divBdr>
        <w:top w:val="none" w:sz="0" w:space="0" w:color="auto"/>
        <w:left w:val="none" w:sz="0" w:space="0" w:color="auto"/>
        <w:bottom w:val="none" w:sz="0" w:space="0" w:color="auto"/>
        <w:right w:val="none" w:sz="0" w:space="0" w:color="auto"/>
      </w:divBdr>
    </w:div>
    <w:div w:id="17209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1C6F5FBA7F1BA4CBFC45AA7D3CC42CE" ma:contentTypeVersion="2" ma:contentTypeDescription="Create a new document." ma:contentTypeScope="" ma:versionID="d8bdea311ee6041a1bbfb0c0d1b7b033">
  <xsd:schema xmlns:xsd="http://www.w3.org/2001/XMLSchema" xmlns:xs="http://www.w3.org/2001/XMLSchema" xmlns:p="http://schemas.microsoft.com/office/2006/metadata/properties" xmlns:ns1="http://schemas.microsoft.com/sharepoint/v3" targetNamespace="http://schemas.microsoft.com/office/2006/metadata/properties" ma:root="true" ma:fieldsID="5be91e564ea28a6fa00189dedc564d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C5B6D-D13E-476B-A32E-DF7F935AA19B}">
  <ds:schemaRefs>
    <ds:schemaRef ds:uri="http://schemas.openxmlformats.org/officeDocument/2006/bibliography"/>
  </ds:schemaRefs>
</ds:datastoreItem>
</file>

<file path=customXml/itemProps2.xml><?xml version="1.0" encoding="utf-8"?>
<ds:datastoreItem xmlns:ds="http://schemas.openxmlformats.org/officeDocument/2006/customXml" ds:itemID="{458F8191-D2FA-41F3-8FAB-867E121BDAE3}"/>
</file>

<file path=customXml/itemProps3.xml><?xml version="1.0" encoding="utf-8"?>
<ds:datastoreItem xmlns:ds="http://schemas.openxmlformats.org/officeDocument/2006/customXml" ds:itemID="{FA7A0742-906D-4910-8D41-6CF5BEDE88C9}">
  <ds:schemaRefs>
    <ds:schemaRef ds:uri="http://schemas.microsoft.com/sharepoint/v3/contenttype/forms"/>
  </ds:schemaRefs>
</ds:datastoreItem>
</file>

<file path=customXml/itemProps4.xml><?xml version="1.0" encoding="utf-8"?>
<ds:datastoreItem xmlns:ds="http://schemas.openxmlformats.org/officeDocument/2006/customXml" ds:itemID="{9670B516-DA79-46D9-90A3-E348D733A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7588</Words>
  <Characters>43257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Annual IS Survey for Upcoming Year Exams</vt:lpstr>
    </vt:vector>
  </TitlesOfParts>
  <Manager>mawolfe</Manager>
  <Company>Pennsylvania Insurance Department</Company>
  <LinksUpToDate>false</LinksUpToDate>
  <CharactersWithSpaces>50744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IS Survey for Upcoming Year Exams</dc:title>
  <dc:creator>bmeck</dc:creator>
  <cp:lastModifiedBy>Hopkins, Shannon</cp:lastModifiedBy>
  <cp:revision>2</cp:revision>
  <cp:lastPrinted>2019-05-16T19:02:00Z</cp:lastPrinted>
  <dcterms:created xsi:type="dcterms:W3CDTF">2023-03-02T18:09:00Z</dcterms:created>
  <dcterms:modified xsi:type="dcterms:W3CDTF">2023-03-02T18:09:00Z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2136271295</vt:i4>
  </property>
  <property fmtid="{D5CDD505-2E9C-101B-9397-08002B2CF9AE}" pid="3" name="ContentTypeId">
    <vt:lpwstr>0x010100A1C6F5FBA7F1BA4CBFC45AA7D3CC42CE</vt:lpwstr>
  </property>
  <property fmtid="{D5CDD505-2E9C-101B-9397-08002B2CF9AE}" pid="4" name="Order">
    <vt:r8>31000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