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CAAC" w14:textId="77777777" w:rsidR="00405F95" w:rsidRDefault="00405F95" w:rsidP="00405F95">
      <w:pPr>
        <w:jc w:val="center"/>
        <w:rPr>
          <w:b/>
          <w:sz w:val="28"/>
        </w:rPr>
      </w:pPr>
    </w:p>
    <w:p w14:paraId="52B1EE77" w14:textId="77777777" w:rsidR="00405F95" w:rsidRDefault="00405F95" w:rsidP="00405F95">
      <w:pPr>
        <w:jc w:val="center"/>
        <w:rPr>
          <w:b/>
          <w:sz w:val="28"/>
        </w:rPr>
      </w:pPr>
    </w:p>
    <w:p w14:paraId="0F163E19" w14:textId="77777777" w:rsidR="00405F95" w:rsidRDefault="00405F95" w:rsidP="00405F95">
      <w:pPr>
        <w:jc w:val="center"/>
        <w:rPr>
          <w:b/>
          <w:sz w:val="28"/>
        </w:rPr>
      </w:pPr>
    </w:p>
    <w:p w14:paraId="63590A04" w14:textId="77777777" w:rsidR="00405F95" w:rsidRDefault="00405F95" w:rsidP="00405F95">
      <w:pPr>
        <w:jc w:val="center"/>
        <w:rPr>
          <w:b/>
          <w:sz w:val="28"/>
        </w:rPr>
      </w:pPr>
    </w:p>
    <w:p w14:paraId="69E2197C" w14:textId="77777777" w:rsidR="00405F95" w:rsidRDefault="00405F95" w:rsidP="00405F95">
      <w:pPr>
        <w:jc w:val="center"/>
        <w:rPr>
          <w:b/>
          <w:sz w:val="28"/>
        </w:rPr>
      </w:pPr>
    </w:p>
    <w:p w14:paraId="21F8A8AE" w14:textId="77777777" w:rsidR="00405F95" w:rsidRDefault="00405F95" w:rsidP="00405F95">
      <w:pPr>
        <w:jc w:val="center"/>
        <w:rPr>
          <w:b/>
          <w:sz w:val="28"/>
        </w:rPr>
      </w:pPr>
    </w:p>
    <w:p w14:paraId="5B6BCDA3" w14:textId="77777777" w:rsidR="00405F95" w:rsidRDefault="00405F95" w:rsidP="00405F95">
      <w:pPr>
        <w:jc w:val="center"/>
        <w:rPr>
          <w:b/>
          <w:sz w:val="28"/>
        </w:rPr>
      </w:pPr>
      <w:smartTag w:uri="urn:schemas-microsoft-com:office:smarttags" w:element="place">
        <w:smartTag w:uri="urn:schemas-microsoft-com:office:smarttags" w:element="PlaceType">
          <w:r>
            <w:rPr>
              <w:b/>
              <w:sz w:val="28"/>
            </w:rPr>
            <w:t>COMMONWEALTH</w:t>
          </w:r>
        </w:smartTag>
        <w:r>
          <w:rPr>
            <w:b/>
            <w:sz w:val="28"/>
          </w:rPr>
          <w:t xml:space="preserve"> OF </w:t>
        </w:r>
        <w:smartTag w:uri="urn:schemas-microsoft-com:office:smarttags" w:element="PlaceName">
          <w:r>
            <w:rPr>
              <w:b/>
              <w:sz w:val="28"/>
            </w:rPr>
            <w:t>PENNSYLVANIA</w:t>
          </w:r>
        </w:smartTag>
      </w:smartTag>
    </w:p>
    <w:p w14:paraId="51BCC96B" w14:textId="77777777" w:rsidR="00405F95" w:rsidRDefault="00405F95" w:rsidP="00405F95">
      <w:pPr>
        <w:jc w:val="center"/>
        <w:rPr>
          <w:b/>
          <w:sz w:val="28"/>
        </w:rPr>
      </w:pPr>
      <w:r>
        <w:rPr>
          <w:b/>
          <w:sz w:val="28"/>
        </w:rPr>
        <w:t>INSURANCE DEPARTMENT</w:t>
      </w:r>
    </w:p>
    <w:p w14:paraId="5287FA97" w14:textId="77777777" w:rsidR="00405F95" w:rsidRDefault="00405F95" w:rsidP="00405F95">
      <w:pPr>
        <w:jc w:val="center"/>
        <w:rPr>
          <w:b/>
          <w:sz w:val="28"/>
        </w:rPr>
      </w:pPr>
    </w:p>
    <w:p w14:paraId="45A56233" w14:textId="77777777" w:rsidR="00405F95" w:rsidRDefault="00405F95" w:rsidP="00405F95">
      <w:pPr>
        <w:jc w:val="center"/>
        <w:rPr>
          <w:b/>
          <w:sz w:val="22"/>
        </w:rPr>
      </w:pPr>
    </w:p>
    <w:p w14:paraId="74B51537" w14:textId="77777777" w:rsidR="00405F95" w:rsidRDefault="00405F95" w:rsidP="00405F95">
      <w:pPr>
        <w:jc w:val="center"/>
        <w:rPr>
          <w:b/>
          <w:sz w:val="22"/>
        </w:rPr>
      </w:pPr>
    </w:p>
    <w:p w14:paraId="61FBE540" w14:textId="77777777" w:rsidR="00405F95" w:rsidRDefault="00405F95" w:rsidP="00405F95">
      <w:pPr>
        <w:jc w:val="center"/>
        <w:rPr>
          <w:b/>
          <w:sz w:val="22"/>
        </w:rPr>
      </w:pPr>
    </w:p>
    <w:p w14:paraId="1796B546" w14:textId="77777777" w:rsidR="00405F95" w:rsidRDefault="00405F95" w:rsidP="00405F95">
      <w:pPr>
        <w:jc w:val="center"/>
        <w:rPr>
          <w:b/>
          <w:sz w:val="22"/>
        </w:rPr>
      </w:pPr>
    </w:p>
    <w:p w14:paraId="0BB4FCEC" w14:textId="77777777" w:rsidR="00405F95" w:rsidRDefault="00405F95" w:rsidP="00405F95">
      <w:pPr>
        <w:jc w:val="center"/>
        <w:rPr>
          <w:b/>
          <w:sz w:val="22"/>
        </w:rPr>
      </w:pPr>
    </w:p>
    <w:p w14:paraId="3957AFF1" w14:textId="77777777" w:rsidR="00405F95" w:rsidRDefault="005C7ADD" w:rsidP="00405F95">
      <w:pPr>
        <w:jc w:val="center"/>
        <w:rPr>
          <w:b/>
          <w:sz w:val="22"/>
        </w:rPr>
      </w:pPr>
      <w:r>
        <w:rPr>
          <w:sz w:val="22"/>
        </w:rPr>
        <w:pict w14:anchorId="4840C3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106pt" fillcolor="window">
            <v:imagedata r:id="rId7" o:title=""/>
          </v:shape>
        </w:pict>
      </w:r>
    </w:p>
    <w:p w14:paraId="740591F4" w14:textId="77777777" w:rsidR="00405F95" w:rsidRDefault="00405F95" w:rsidP="00405F95">
      <w:pPr>
        <w:jc w:val="center"/>
        <w:rPr>
          <w:b/>
          <w:sz w:val="22"/>
        </w:rPr>
      </w:pPr>
    </w:p>
    <w:p w14:paraId="14BD42F1" w14:textId="77777777" w:rsidR="00405F95" w:rsidRDefault="00405F95" w:rsidP="00405F95">
      <w:pPr>
        <w:jc w:val="center"/>
        <w:rPr>
          <w:b/>
          <w:sz w:val="22"/>
        </w:rPr>
      </w:pPr>
    </w:p>
    <w:p w14:paraId="3BBDD06C" w14:textId="77777777" w:rsidR="00405F95" w:rsidRDefault="00405F95" w:rsidP="00405F95">
      <w:pPr>
        <w:jc w:val="center"/>
        <w:rPr>
          <w:b/>
          <w:sz w:val="22"/>
        </w:rPr>
      </w:pPr>
    </w:p>
    <w:p w14:paraId="7BF193E6" w14:textId="77777777" w:rsidR="00405F95" w:rsidRDefault="00405F95" w:rsidP="00405F95">
      <w:pPr>
        <w:jc w:val="center"/>
        <w:rPr>
          <w:b/>
          <w:sz w:val="22"/>
        </w:rPr>
      </w:pPr>
    </w:p>
    <w:p w14:paraId="7DC3E87F" w14:textId="77777777" w:rsidR="00405F95" w:rsidRDefault="00405F95" w:rsidP="00405F95">
      <w:pPr>
        <w:jc w:val="center"/>
        <w:rPr>
          <w:b/>
          <w:sz w:val="22"/>
        </w:rPr>
      </w:pPr>
    </w:p>
    <w:p w14:paraId="5FBB3969" w14:textId="77777777" w:rsidR="00405F95" w:rsidRDefault="000D6E73" w:rsidP="00405F95">
      <w:pPr>
        <w:jc w:val="center"/>
        <w:rPr>
          <w:b/>
          <w:sz w:val="22"/>
        </w:rPr>
      </w:pPr>
      <w:r>
        <w:rPr>
          <w:noProof/>
        </w:rPr>
        <w:pict w14:anchorId="7791132C">
          <v:shapetype id="_x0000_t202" coordsize="21600,21600" o:spt="202" path="m,l,21600r21600,l21600,xe">
            <v:stroke joinstyle="miter"/>
            <v:path gradientshapeok="t" o:connecttype="rect"/>
          </v:shapetype>
          <v:shape id="_x0000_s1026" type="#_x0000_t202" style="position:absolute;left:0;text-align:left;margin-left:0;margin-top:13.2pt;width:435.6pt;height:38.15pt;z-index:1" o:allowincell="f">
            <v:shadow on="t" offset="6pt,6pt"/>
            <v:textbox>
              <w:txbxContent>
                <w:p w14:paraId="10AA1FDE" w14:textId="77777777" w:rsidR="00405F95" w:rsidRDefault="00405F95" w:rsidP="00405F95">
                  <w:pPr>
                    <w:jc w:val="center"/>
                    <w:rPr>
                      <w:b/>
                    </w:rPr>
                  </w:pPr>
                  <w:r>
                    <w:rPr>
                      <w:b/>
                    </w:rPr>
                    <w:t>REGISTRATION REQUIREMENTS</w:t>
                  </w:r>
                </w:p>
                <w:p w14:paraId="699553B3" w14:textId="77777777" w:rsidR="00405F95" w:rsidRDefault="00405F95" w:rsidP="00405F95">
                  <w:pPr>
                    <w:jc w:val="center"/>
                  </w:pPr>
                  <w:r>
                    <w:rPr>
                      <w:b/>
                    </w:rPr>
                    <w:t>FOR RISK RETENTION GROUPS</w:t>
                  </w:r>
                </w:p>
              </w:txbxContent>
            </v:textbox>
            <w10:wrap type="square"/>
          </v:shape>
        </w:pict>
      </w:r>
      <w:r w:rsidR="00405F95">
        <w:rPr>
          <w:b/>
          <w:sz w:val="22"/>
        </w:rPr>
        <w:t xml:space="preserve"> </w:t>
      </w:r>
    </w:p>
    <w:p w14:paraId="2C9652ED" w14:textId="77777777" w:rsidR="00405F95" w:rsidRDefault="00405F95" w:rsidP="00405F95">
      <w:pPr>
        <w:jc w:val="center"/>
        <w:rPr>
          <w:b/>
          <w:sz w:val="22"/>
        </w:rPr>
      </w:pPr>
    </w:p>
    <w:p w14:paraId="1DF82983" w14:textId="77777777" w:rsidR="00405F95" w:rsidRDefault="00405F95" w:rsidP="00405F95">
      <w:pPr>
        <w:jc w:val="center"/>
        <w:rPr>
          <w:b/>
          <w:sz w:val="22"/>
        </w:rPr>
      </w:pPr>
    </w:p>
    <w:p w14:paraId="545D5125" w14:textId="77777777" w:rsidR="00405F95" w:rsidRDefault="00405F95" w:rsidP="00405F95">
      <w:pPr>
        <w:jc w:val="center"/>
        <w:rPr>
          <w:b/>
          <w:sz w:val="22"/>
        </w:rPr>
      </w:pPr>
    </w:p>
    <w:p w14:paraId="1AFEC805" w14:textId="77777777" w:rsidR="00405F95" w:rsidRDefault="00405F95" w:rsidP="00405F95">
      <w:pPr>
        <w:jc w:val="center"/>
        <w:rPr>
          <w:b/>
          <w:sz w:val="22"/>
        </w:rPr>
      </w:pPr>
    </w:p>
    <w:p w14:paraId="3B4C178C" w14:textId="77777777" w:rsidR="00405F95" w:rsidRDefault="00405F95" w:rsidP="00405F95">
      <w:pPr>
        <w:jc w:val="center"/>
        <w:rPr>
          <w:b/>
          <w:sz w:val="22"/>
        </w:rPr>
      </w:pPr>
    </w:p>
    <w:p w14:paraId="71302462" w14:textId="77777777" w:rsidR="00405F95" w:rsidRDefault="00405F95" w:rsidP="00405F95">
      <w:pPr>
        <w:jc w:val="center"/>
        <w:rPr>
          <w:b/>
          <w:sz w:val="22"/>
        </w:rPr>
      </w:pPr>
    </w:p>
    <w:p w14:paraId="5EF0AB3A" w14:textId="77777777" w:rsidR="00405F95" w:rsidRDefault="00405F95" w:rsidP="00405F95">
      <w:pPr>
        <w:jc w:val="center"/>
        <w:rPr>
          <w:b/>
          <w:sz w:val="22"/>
        </w:rPr>
      </w:pPr>
    </w:p>
    <w:p w14:paraId="51E5B200" w14:textId="77777777" w:rsidR="00405F95" w:rsidRDefault="00405F95" w:rsidP="00405F95">
      <w:pPr>
        <w:jc w:val="center"/>
        <w:rPr>
          <w:b/>
          <w:sz w:val="22"/>
        </w:rPr>
      </w:pPr>
    </w:p>
    <w:p w14:paraId="73EA9359" w14:textId="77777777" w:rsidR="00405F95" w:rsidRDefault="00405F95" w:rsidP="00405F95">
      <w:pPr>
        <w:jc w:val="center"/>
        <w:rPr>
          <w:b/>
          <w:sz w:val="22"/>
        </w:rPr>
      </w:pPr>
    </w:p>
    <w:p w14:paraId="0923A603" w14:textId="77777777" w:rsidR="00405F95" w:rsidRDefault="00405F95" w:rsidP="00405F95">
      <w:pPr>
        <w:jc w:val="center"/>
        <w:rPr>
          <w:b/>
          <w:sz w:val="22"/>
        </w:rPr>
      </w:pPr>
    </w:p>
    <w:p w14:paraId="37A46B20" w14:textId="77777777" w:rsidR="00405F95" w:rsidRDefault="00405F95" w:rsidP="00405F95">
      <w:pPr>
        <w:jc w:val="center"/>
        <w:rPr>
          <w:b/>
          <w:sz w:val="22"/>
        </w:rPr>
      </w:pPr>
    </w:p>
    <w:p w14:paraId="39AE80A5" w14:textId="77777777" w:rsidR="00405F95" w:rsidRDefault="00405F95" w:rsidP="00405F95">
      <w:pPr>
        <w:jc w:val="center"/>
        <w:rPr>
          <w:b/>
          <w:sz w:val="22"/>
        </w:rPr>
      </w:pPr>
    </w:p>
    <w:p w14:paraId="768A017F" w14:textId="77777777" w:rsidR="00405F95" w:rsidRDefault="00405F95" w:rsidP="00405F95">
      <w:pPr>
        <w:jc w:val="center"/>
        <w:rPr>
          <w:b/>
          <w:sz w:val="22"/>
        </w:rPr>
      </w:pPr>
    </w:p>
    <w:p w14:paraId="276850E3" w14:textId="77777777" w:rsidR="00405F95" w:rsidRDefault="00405F95" w:rsidP="00405F95">
      <w:pPr>
        <w:jc w:val="center"/>
        <w:rPr>
          <w:b/>
          <w:sz w:val="22"/>
        </w:rPr>
      </w:pPr>
    </w:p>
    <w:p w14:paraId="67F3CFBB" w14:textId="77777777" w:rsidR="00405F95" w:rsidRDefault="00405F95" w:rsidP="00405F95">
      <w:pPr>
        <w:jc w:val="center"/>
        <w:rPr>
          <w:b/>
          <w:sz w:val="22"/>
        </w:rPr>
      </w:pPr>
    </w:p>
    <w:p w14:paraId="0F752CC7" w14:textId="77777777" w:rsidR="00405F95" w:rsidRDefault="00405F95" w:rsidP="00405F95">
      <w:pPr>
        <w:jc w:val="center"/>
        <w:rPr>
          <w:b/>
          <w:sz w:val="22"/>
        </w:rPr>
      </w:pPr>
    </w:p>
    <w:p w14:paraId="1D437ABA" w14:textId="77777777" w:rsidR="00405F95" w:rsidRDefault="00405F95" w:rsidP="00405F95">
      <w:pPr>
        <w:jc w:val="center"/>
        <w:rPr>
          <w:b/>
          <w:sz w:val="22"/>
        </w:rPr>
      </w:pPr>
    </w:p>
    <w:p w14:paraId="40C80065" w14:textId="77777777" w:rsidR="00405F95" w:rsidRDefault="00405F95" w:rsidP="00405F95">
      <w:pPr>
        <w:jc w:val="center"/>
        <w:rPr>
          <w:b/>
          <w:sz w:val="22"/>
        </w:rPr>
      </w:pPr>
    </w:p>
    <w:p w14:paraId="53C3FFD4" w14:textId="77777777" w:rsidR="00405F95" w:rsidRDefault="00405F95" w:rsidP="00405F95">
      <w:pPr>
        <w:jc w:val="center"/>
        <w:rPr>
          <w:b/>
          <w:sz w:val="22"/>
        </w:rPr>
      </w:pPr>
    </w:p>
    <w:p w14:paraId="213A3964" w14:textId="77777777" w:rsidR="00405F95" w:rsidRDefault="00405F95" w:rsidP="00405F95">
      <w:pPr>
        <w:jc w:val="center"/>
        <w:rPr>
          <w:b/>
          <w:sz w:val="22"/>
        </w:rPr>
      </w:pPr>
    </w:p>
    <w:p w14:paraId="51B86ED8" w14:textId="77777777" w:rsidR="00405F95" w:rsidRDefault="000D6E73" w:rsidP="00405F95">
      <w:pPr>
        <w:jc w:val="center"/>
        <w:rPr>
          <w:b/>
          <w:sz w:val="22"/>
        </w:rPr>
      </w:pPr>
      <w:r>
        <w:rPr>
          <w:noProof/>
        </w:rPr>
        <w:pict w14:anchorId="139973A7">
          <v:shape id="_x0000_s1027" type="#_x0000_t202" style="position:absolute;left:0;text-align:left;margin-left:0;margin-top:0;width:460.8pt;height:36pt;z-index:2" o:allowincell="f">
            <v:shadow on="t" offset="6pt,6pt"/>
            <v:textbox>
              <w:txbxContent>
                <w:p w14:paraId="6FBE4522" w14:textId="77777777" w:rsidR="00405F95" w:rsidRDefault="00405F95" w:rsidP="00405F95">
                  <w:pPr>
                    <w:jc w:val="center"/>
                    <w:rPr>
                      <w:b/>
                    </w:rPr>
                  </w:pPr>
                  <w:r>
                    <w:rPr>
                      <w:b/>
                    </w:rPr>
                    <w:t>REGISTRATION REQUIREMENTS</w:t>
                  </w:r>
                </w:p>
                <w:p w14:paraId="716F25BB" w14:textId="77777777" w:rsidR="00405F95" w:rsidRDefault="00405F95" w:rsidP="00405F95">
                  <w:pPr>
                    <w:jc w:val="center"/>
                  </w:pPr>
                  <w:r>
                    <w:rPr>
                      <w:b/>
                    </w:rPr>
                    <w:t>FOR RISK RETENTION GROUPS</w:t>
                  </w:r>
                </w:p>
              </w:txbxContent>
            </v:textbox>
            <w10:wrap type="square"/>
          </v:shape>
        </w:pict>
      </w:r>
    </w:p>
    <w:p w14:paraId="2B81332E" w14:textId="77777777" w:rsidR="00405F95" w:rsidRDefault="00405F95" w:rsidP="00405F95">
      <w:pPr>
        <w:jc w:val="center"/>
        <w:rPr>
          <w:b/>
          <w:sz w:val="22"/>
        </w:rPr>
      </w:pPr>
    </w:p>
    <w:p w14:paraId="169535F8" w14:textId="77777777" w:rsidR="00405F95" w:rsidRPr="00D641E1" w:rsidRDefault="00405F95" w:rsidP="00405F95">
      <w:pPr>
        <w:rPr>
          <w:sz w:val="22"/>
        </w:rPr>
      </w:pPr>
      <w:r w:rsidRPr="00D641E1">
        <w:rPr>
          <w:sz w:val="22"/>
        </w:rPr>
        <w:t xml:space="preserve">The </w:t>
      </w:r>
      <w:smartTag w:uri="urn:schemas-microsoft-com:office:smarttags" w:element="place">
        <w:smartTag w:uri="urn:schemas-microsoft-com:office:smarttags" w:element="PlaceType">
          <w:r w:rsidRPr="00D641E1">
            <w:rPr>
              <w:sz w:val="22"/>
            </w:rPr>
            <w:t>Commonwealth</w:t>
          </w:r>
        </w:smartTag>
        <w:r w:rsidRPr="00D641E1">
          <w:rPr>
            <w:sz w:val="22"/>
          </w:rPr>
          <w:t xml:space="preserve"> of </w:t>
        </w:r>
        <w:smartTag w:uri="urn:schemas-microsoft-com:office:smarttags" w:element="PlaceName">
          <w:r w:rsidRPr="00D641E1">
            <w:rPr>
              <w:sz w:val="22"/>
            </w:rPr>
            <w:t>Pennsylvania</w:t>
          </w:r>
        </w:smartTag>
      </w:smartTag>
      <w:r w:rsidRPr="00D641E1">
        <w:rPr>
          <w:sz w:val="22"/>
        </w:rPr>
        <w:t xml:space="preserve"> appreciates your interest in exploring business opportunities here.  In order to operate as a risk retention group in the Commonwealth the group must first register with the Insurance Department.  This packet will explain the procedures to be followed and the documentation to be filed to register the group.</w:t>
      </w:r>
    </w:p>
    <w:p w14:paraId="75441ECB" w14:textId="77777777" w:rsidR="00405F95" w:rsidRPr="00D641E1" w:rsidRDefault="00405F95" w:rsidP="00405F95">
      <w:pPr>
        <w:rPr>
          <w:sz w:val="22"/>
        </w:rPr>
      </w:pPr>
    </w:p>
    <w:p w14:paraId="515E3852" w14:textId="77777777" w:rsidR="00405F95" w:rsidRPr="000D1B4F" w:rsidRDefault="00405F95" w:rsidP="00405F95">
      <w:pPr>
        <w:jc w:val="center"/>
        <w:rPr>
          <w:b/>
          <w:sz w:val="22"/>
        </w:rPr>
      </w:pPr>
      <w:r w:rsidRPr="000D1B4F">
        <w:rPr>
          <w:b/>
          <w:sz w:val="22"/>
        </w:rPr>
        <w:t>CONTENTS</w:t>
      </w:r>
    </w:p>
    <w:p w14:paraId="26A39541" w14:textId="77777777" w:rsidR="00405F95" w:rsidRPr="00D641E1" w:rsidRDefault="00405F95" w:rsidP="00405F95">
      <w:pPr>
        <w:tabs>
          <w:tab w:val="left" w:pos="450"/>
        </w:tabs>
        <w:rPr>
          <w:sz w:val="22"/>
        </w:rPr>
      </w:pPr>
      <w:r w:rsidRPr="00D641E1">
        <w:rPr>
          <w:sz w:val="22"/>
        </w:rPr>
        <w:t xml:space="preserve">I.  </w:t>
      </w:r>
      <w:r w:rsidRPr="00D641E1">
        <w:rPr>
          <w:sz w:val="22"/>
        </w:rPr>
        <w:tab/>
        <w:t>General Application Procedures</w:t>
      </w:r>
      <w:r w:rsidRPr="00D641E1">
        <w:rPr>
          <w:sz w:val="22"/>
        </w:rPr>
        <w:tab/>
      </w:r>
      <w:r w:rsidRPr="00D641E1">
        <w:rPr>
          <w:sz w:val="22"/>
        </w:rPr>
        <w:tab/>
      </w:r>
      <w:r w:rsidRPr="00D641E1">
        <w:rPr>
          <w:sz w:val="22"/>
        </w:rPr>
        <w:tab/>
      </w:r>
      <w:r w:rsidRPr="00D641E1">
        <w:rPr>
          <w:sz w:val="22"/>
        </w:rPr>
        <w:tab/>
      </w:r>
      <w:r w:rsidRPr="00D641E1">
        <w:rPr>
          <w:sz w:val="22"/>
        </w:rPr>
        <w:tab/>
      </w:r>
      <w:r w:rsidRPr="00D641E1">
        <w:rPr>
          <w:sz w:val="22"/>
        </w:rPr>
        <w:tab/>
        <w:t>Pages 2</w:t>
      </w:r>
    </w:p>
    <w:p w14:paraId="6CA1B4EE" w14:textId="77777777" w:rsidR="00405F95" w:rsidRPr="00D641E1" w:rsidRDefault="00405F95" w:rsidP="00405F95">
      <w:pPr>
        <w:tabs>
          <w:tab w:val="left" w:pos="450"/>
        </w:tabs>
        <w:rPr>
          <w:sz w:val="22"/>
        </w:rPr>
      </w:pPr>
      <w:r w:rsidRPr="00D641E1">
        <w:rPr>
          <w:sz w:val="22"/>
        </w:rPr>
        <w:t xml:space="preserve">II.  </w:t>
      </w:r>
      <w:r w:rsidRPr="00D641E1">
        <w:rPr>
          <w:sz w:val="22"/>
        </w:rPr>
        <w:tab/>
        <w:t>Specific Qualification Requirements</w:t>
      </w:r>
      <w:r w:rsidRPr="00D641E1">
        <w:rPr>
          <w:sz w:val="22"/>
        </w:rPr>
        <w:tab/>
      </w:r>
      <w:r w:rsidRPr="00D641E1">
        <w:rPr>
          <w:sz w:val="22"/>
        </w:rPr>
        <w:tab/>
      </w:r>
      <w:r w:rsidRPr="00D641E1">
        <w:rPr>
          <w:sz w:val="22"/>
        </w:rPr>
        <w:tab/>
      </w:r>
      <w:r w:rsidRPr="00D641E1">
        <w:rPr>
          <w:sz w:val="22"/>
        </w:rPr>
        <w:tab/>
      </w:r>
      <w:r w:rsidRPr="00D641E1">
        <w:rPr>
          <w:sz w:val="22"/>
        </w:rPr>
        <w:tab/>
        <w:t xml:space="preserve">Pages </w:t>
      </w:r>
      <w:r w:rsidR="00D641E1" w:rsidRPr="00D641E1">
        <w:rPr>
          <w:sz w:val="22"/>
        </w:rPr>
        <w:t>3</w:t>
      </w:r>
    </w:p>
    <w:p w14:paraId="12A6F1E5" w14:textId="77777777" w:rsidR="00405F95" w:rsidRPr="00D641E1" w:rsidRDefault="00405F95" w:rsidP="00405F95">
      <w:pPr>
        <w:rPr>
          <w:sz w:val="22"/>
        </w:rPr>
      </w:pPr>
    </w:p>
    <w:p w14:paraId="299A932B" w14:textId="77777777" w:rsidR="00405F95" w:rsidRPr="00D641E1" w:rsidRDefault="00405F95" w:rsidP="00405F95">
      <w:pPr>
        <w:rPr>
          <w:sz w:val="22"/>
        </w:rPr>
      </w:pPr>
      <w:r w:rsidRPr="00D641E1">
        <w:rPr>
          <w:sz w:val="22"/>
        </w:rPr>
        <w:t>Please refer to the following for guidance:</w:t>
      </w:r>
    </w:p>
    <w:p w14:paraId="2A0C9C35" w14:textId="77777777" w:rsidR="00405F95" w:rsidRPr="00D641E1" w:rsidRDefault="00405F95" w:rsidP="00405F95">
      <w:pPr>
        <w:numPr>
          <w:ilvl w:val="0"/>
          <w:numId w:val="5"/>
        </w:numPr>
        <w:rPr>
          <w:sz w:val="22"/>
          <w:u w:val="single"/>
        </w:rPr>
      </w:pPr>
      <w:r w:rsidRPr="00D641E1">
        <w:rPr>
          <w:sz w:val="22"/>
        </w:rPr>
        <w:t>40 P.S.</w:t>
      </w:r>
      <w:r w:rsidRPr="00D641E1">
        <w:rPr>
          <w:sz w:val="22"/>
        </w:rPr>
        <w:sym w:font="Colonna MT" w:char="00A7"/>
      </w:r>
      <w:r w:rsidRPr="00D641E1">
        <w:rPr>
          <w:sz w:val="22"/>
        </w:rPr>
        <w:t xml:space="preserve">991.1501 </w:t>
      </w:r>
      <w:r w:rsidRPr="00D641E1">
        <w:rPr>
          <w:sz w:val="22"/>
          <w:u w:val="single"/>
        </w:rPr>
        <w:t>et seq.</w:t>
      </w:r>
    </w:p>
    <w:p w14:paraId="40D170F3" w14:textId="77777777" w:rsidR="00405F95" w:rsidRPr="00D641E1" w:rsidRDefault="00405F95" w:rsidP="00405F95">
      <w:pPr>
        <w:rPr>
          <w:sz w:val="22"/>
        </w:rPr>
      </w:pPr>
    </w:p>
    <w:p w14:paraId="3DE6EFFF" w14:textId="77777777" w:rsidR="00405F95" w:rsidRPr="00D641E1" w:rsidRDefault="00405F95" w:rsidP="00405F95">
      <w:pPr>
        <w:rPr>
          <w:sz w:val="22"/>
        </w:rPr>
      </w:pPr>
      <w:r w:rsidRPr="00D641E1">
        <w:rPr>
          <w:sz w:val="22"/>
        </w:rPr>
        <w:t xml:space="preserve">Any individual, corporation, or partnership subject to the requirements of 40 P.S. §991.1501 </w:t>
      </w:r>
      <w:r w:rsidRPr="00D641E1">
        <w:rPr>
          <w:sz w:val="22"/>
          <w:u w:val="single"/>
        </w:rPr>
        <w:t>et</w:t>
      </w:r>
      <w:r w:rsidRPr="00D641E1">
        <w:rPr>
          <w:sz w:val="22"/>
        </w:rPr>
        <w:t xml:space="preserve"> </w:t>
      </w:r>
      <w:r w:rsidRPr="00D641E1">
        <w:rPr>
          <w:sz w:val="22"/>
          <w:u w:val="single"/>
        </w:rPr>
        <w:t>seq.</w:t>
      </w:r>
      <w:r w:rsidRPr="00D641E1">
        <w:rPr>
          <w:sz w:val="22"/>
        </w:rPr>
        <w:t xml:space="preserve"> shall review the law in its entirety to become familiar with all requirements.  For information on purchasing the compilation of the Pennsylvania Insurance Laws and cumulative pocket supplement thereto please see:  </w:t>
      </w:r>
    </w:p>
    <w:p w14:paraId="5F91DBAE" w14:textId="77777777" w:rsidR="00405F95" w:rsidRDefault="00405F95" w:rsidP="00405F95">
      <w:pPr>
        <w:rPr>
          <w:b/>
          <w:sz w:val="22"/>
        </w:rPr>
      </w:pPr>
    </w:p>
    <w:p w14:paraId="61BC3508" w14:textId="2D4352B1" w:rsidR="003E0ED3" w:rsidRDefault="005C7ADD" w:rsidP="005C7ADD">
      <w:pPr>
        <w:jc w:val="center"/>
        <w:rPr>
          <w:b/>
          <w:sz w:val="22"/>
        </w:rPr>
      </w:pPr>
      <w:hyperlink r:id="rId8" w:history="1">
        <w:r w:rsidRPr="002915D9">
          <w:rPr>
            <w:rStyle w:val="Hyperlink"/>
            <w:b/>
            <w:sz w:val="22"/>
          </w:rPr>
          <w:t>https://www.insurance.pa.gov/Regulations/Laws%20Regulations/Pages/Statutes.aspx</w:t>
        </w:r>
      </w:hyperlink>
    </w:p>
    <w:p w14:paraId="413E3951" w14:textId="77777777" w:rsidR="005C7ADD" w:rsidRDefault="005C7ADD" w:rsidP="00405F95">
      <w:pPr>
        <w:rPr>
          <w:b/>
          <w:sz w:val="22"/>
        </w:rPr>
      </w:pPr>
    </w:p>
    <w:p w14:paraId="0C4B67F9" w14:textId="77777777" w:rsidR="00405F95" w:rsidRDefault="000D6E73" w:rsidP="00405F95">
      <w:pPr>
        <w:rPr>
          <w:b/>
          <w:sz w:val="22"/>
        </w:rPr>
      </w:pPr>
      <w:r>
        <w:rPr>
          <w:noProof/>
        </w:rPr>
        <w:pict w14:anchorId="00F67A1B">
          <v:shape id="_x0000_s1028" type="#_x0000_t202" style="position:absolute;margin-left:0;margin-top:13.2pt;width:460.8pt;height:20.3pt;z-index:3" o:allowincell="f">
            <v:shadow on="t" offset="6pt,6pt"/>
            <v:textbox>
              <w:txbxContent>
                <w:p w14:paraId="46B4EB04" w14:textId="77777777" w:rsidR="00405F95" w:rsidRDefault="00405F95" w:rsidP="00405F95">
                  <w:pPr>
                    <w:jc w:val="center"/>
                  </w:pPr>
                  <w:r>
                    <w:rPr>
                      <w:b/>
                    </w:rPr>
                    <w:t>I.  GENERAL APPLICATION PROCEDURES</w:t>
                  </w:r>
                </w:p>
              </w:txbxContent>
            </v:textbox>
            <w10:wrap type="square"/>
          </v:shape>
        </w:pict>
      </w:r>
    </w:p>
    <w:p w14:paraId="43E07CCB" w14:textId="77777777" w:rsidR="00405F95" w:rsidRDefault="00405F95" w:rsidP="00405F95">
      <w:pPr>
        <w:jc w:val="center"/>
        <w:rPr>
          <w:b/>
          <w:sz w:val="22"/>
        </w:rPr>
      </w:pPr>
    </w:p>
    <w:p w14:paraId="16206093" w14:textId="77777777" w:rsidR="00405F95" w:rsidRDefault="00405F95" w:rsidP="00405F95">
      <w:pPr>
        <w:jc w:val="both"/>
        <w:rPr>
          <w:b/>
          <w:sz w:val="22"/>
        </w:rPr>
      </w:pPr>
      <w:r>
        <w:rPr>
          <w:b/>
          <w:sz w:val="22"/>
        </w:rPr>
        <w:t xml:space="preserve"> </w:t>
      </w:r>
    </w:p>
    <w:p w14:paraId="73259F4C" w14:textId="77777777" w:rsidR="00405F95" w:rsidRPr="003E0ED3" w:rsidRDefault="00405F95" w:rsidP="00405F95">
      <w:pPr>
        <w:jc w:val="both"/>
        <w:rPr>
          <w:sz w:val="22"/>
          <w:szCs w:val="22"/>
        </w:rPr>
      </w:pPr>
      <w:r w:rsidRPr="003E0ED3">
        <w:rPr>
          <w:sz w:val="22"/>
          <w:szCs w:val="22"/>
        </w:rPr>
        <w:t>You may find the following general comments helpful as you proceed through the registration process.  At any time during the process, please do not hesitate to contact the Company Licensing Division at (717) 787-2735, or FAX (717) 787-8557, should you have a question.</w:t>
      </w:r>
    </w:p>
    <w:p w14:paraId="055D13C9" w14:textId="77777777" w:rsidR="00405F95" w:rsidRPr="003E0ED3" w:rsidRDefault="00405F95" w:rsidP="00405F95">
      <w:pPr>
        <w:jc w:val="both"/>
        <w:rPr>
          <w:sz w:val="22"/>
          <w:szCs w:val="22"/>
        </w:rPr>
      </w:pPr>
    </w:p>
    <w:p w14:paraId="5ECCAC28" w14:textId="77777777" w:rsidR="00405F95" w:rsidRPr="003E0ED3" w:rsidRDefault="00405F95" w:rsidP="00405F95">
      <w:pPr>
        <w:pStyle w:val="BodyTextIndent"/>
        <w:jc w:val="both"/>
        <w:rPr>
          <w:rFonts w:ascii="Times New Roman" w:hAnsi="Times New Roman"/>
          <w:sz w:val="22"/>
          <w:szCs w:val="22"/>
        </w:rPr>
      </w:pPr>
      <w:r w:rsidRPr="003E0ED3">
        <w:rPr>
          <w:rFonts w:ascii="Times New Roman" w:hAnsi="Times New Roman"/>
          <w:sz w:val="22"/>
          <w:szCs w:val="22"/>
        </w:rPr>
        <w:t>1</w:t>
      </w:r>
      <w:r w:rsidR="00694DED">
        <w:rPr>
          <w:rFonts w:ascii="Times New Roman" w:hAnsi="Times New Roman"/>
          <w:sz w:val="22"/>
          <w:szCs w:val="22"/>
        </w:rPr>
        <w:t>.</w:t>
      </w:r>
      <w:r w:rsidRPr="003E0ED3">
        <w:rPr>
          <w:rFonts w:ascii="Times New Roman" w:hAnsi="Times New Roman"/>
          <w:sz w:val="22"/>
          <w:szCs w:val="22"/>
        </w:rPr>
        <w:tab/>
        <w:t>To expedite the process, we recommend that you assign one member of your staff as the designated point of contact for all correspondence and/or telephone inquiries.</w:t>
      </w:r>
    </w:p>
    <w:p w14:paraId="6CF565D3" w14:textId="77777777" w:rsidR="00405F95" w:rsidRPr="003E0ED3" w:rsidRDefault="00405F95" w:rsidP="00405F95">
      <w:pPr>
        <w:jc w:val="both"/>
        <w:rPr>
          <w:sz w:val="22"/>
          <w:szCs w:val="22"/>
        </w:rPr>
      </w:pPr>
    </w:p>
    <w:p w14:paraId="1D50540E" w14:textId="77777777" w:rsidR="00405F95" w:rsidRPr="003E0ED3" w:rsidRDefault="00405F95" w:rsidP="00405F95">
      <w:pPr>
        <w:pStyle w:val="BodyTextIndent2"/>
        <w:rPr>
          <w:rFonts w:ascii="Times New Roman" w:hAnsi="Times New Roman"/>
          <w:b w:val="0"/>
          <w:sz w:val="22"/>
          <w:szCs w:val="22"/>
        </w:rPr>
      </w:pPr>
      <w:r w:rsidRPr="003E0ED3">
        <w:rPr>
          <w:rFonts w:ascii="Times New Roman" w:hAnsi="Times New Roman"/>
          <w:b w:val="0"/>
          <w:sz w:val="22"/>
          <w:szCs w:val="22"/>
        </w:rPr>
        <w:t>2</w:t>
      </w:r>
      <w:r w:rsidR="00694DED">
        <w:rPr>
          <w:rFonts w:ascii="Times New Roman" w:hAnsi="Times New Roman"/>
          <w:b w:val="0"/>
          <w:sz w:val="22"/>
          <w:szCs w:val="22"/>
        </w:rPr>
        <w:t>.</w:t>
      </w:r>
      <w:r w:rsidRPr="003E0ED3">
        <w:rPr>
          <w:rFonts w:ascii="Times New Roman" w:hAnsi="Times New Roman"/>
          <w:b w:val="0"/>
          <w:sz w:val="22"/>
          <w:szCs w:val="22"/>
        </w:rPr>
        <w:tab/>
        <w:t>After receiving your application, the Department assigns a Licensing Specialist to process your submission.  Please use this person as your primary point of contact with the Department.</w:t>
      </w:r>
    </w:p>
    <w:p w14:paraId="2DB54F11" w14:textId="77777777" w:rsidR="00405F95" w:rsidRPr="003E0ED3" w:rsidRDefault="00405F95" w:rsidP="00405F95">
      <w:pPr>
        <w:jc w:val="both"/>
        <w:rPr>
          <w:sz w:val="22"/>
          <w:szCs w:val="22"/>
        </w:rPr>
      </w:pPr>
    </w:p>
    <w:p w14:paraId="1FA6F893" w14:textId="77777777" w:rsidR="00405F95" w:rsidRPr="003E0ED3" w:rsidRDefault="00405F95" w:rsidP="00405F95">
      <w:pPr>
        <w:pStyle w:val="BodyTextIndent2"/>
        <w:rPr>
          <w:rFonts w:ascii="Times New Roman" w:hAnsi="Times New Roman"/>
          <w:b w:val="0"/>
          <w:sz w:val="22"/>
          <w:szCs w:val="22"/>
        </w:rPr>
      </w:pPr>
      <w:r w:rsidRPr="003E0ED3">
        <w:rPr>
          <w:rFonts w:ascii="Times New Roman" w:hAnsi="Times New Roman"/>
          <w:b w:val="0"/>
          <w:sz w:val="22"/>
          <w:szCs w:val="22"/>
        </w:rPr>
        <w:t>3</w:t>
      </w:r>
      <w:r w:rsidR="00694DED">
        <w:rPr>
          <w:rFonts w:ascii="Times New Roman" w:hAnsi="Times New Roman"/>
          <w:b w:val="0"/>
          <w:sz w:val="22"/>
          <w:szCs w:val="22"/>
        </w:rPr>
        <w:t>.</w:t>
      </w:r>
      <w:r w:rsidRPr="003E0ED3">
        <w:rPr>
          <w:rFonts w:ascii="Times New Roman" w:hAnsi="Times New Roman"/>
          <w:b w:val="0"/>
          <w:sz w:val="22"/>
          <w:szCs w:val="22"/>
        </w:rPr>
        <w:tab/>
        <w:t>Your timely response to any concerns or questions raised during the review of your materials is appreciated.  Departmental inquiries that remain unanswered for over 90 days may result in the application being considered inactive.</w:t>
      </w:r>
    </w:p>
    <w:p w14:paraId="639AD81F" w14:textId="77777777" w:rsidR="00405F95" w:rsidRPr="003E0ED3" w:rsidRDefault="00405F95" w:rsidP="00405F95">
      <w:pPr>
        <w:jc w:val="both"/>
        <w:rPr>
          <w:sz w:val="22"/>
          <w:szCs w:val="22"/>
        </w:rPr>
      </w:pPr>
    </w:p>
    <w:p w14:paraId="46620A5B" w14:textId="77777777" w:rsidR="00405F95" w:rsidRPr="003E0ED3" w:rsidRDefault="00694DED" w:rsidP="00694DED">
      <w:pPr>
        <w:pStyle w:val="BodyTextIndent2"/>
        <w:ind w:left="700" w:hanging="700"/>
        <w:rPr>
          <w:rFonts w:ascii="Times New Roman" w:hAnsi="Times New Roman"/>
          <w:sz w:val="22"/>
          <w:szCs w:val="22"/>
        </w:rPr>
      </w:pPr>
      <w:r>
        <w:rPr>
          <w:rFonts w:ascii="Times New Roman" w:hAnsi="Times New Roman"/>
          <w:b w:val="0"/>
          <w:sz w:val="22"/>
          <w:szCs w:val="22"/>
        </w:rPr>
        <w:t>4.</w:t>
      </w:r>
      <w:r>
        <w:rPr>
          <w:rFonts w:ascii="Times New Roman" w:hAnsi="Times New Roman"/>
          <w:b w:val="0"/>
          <w:sz w:val="22"/>
          <w:szCs w:val="22"/>
        </w:rPr>
        <w:tab/>
      </w:r>
      <w:r w:rsidR="00405F95" w:rsidRPr="003E0ED3">
        <w:rPr>
          <w:rFonts w:ascii="Times New Roman" w:hAnsi="Times New Roman"/>
          <w:b w:val="0"/>
          <w:sz w:val="22"/>
          <w:szCs w:val="22"/>
        </w:rPr>
        <w:t>Please notify the Licensing Specialist should any information contained in previously submitted documents change.  These changes should be immediately forwarded to the Department to supplement the original application.</w:t>
      </w:r>
      <w:r w:rsidR="00405F95" w:rsidRPr="003E0ED3">
        <w:rPr>
          <w:rFonts w:ascii="Times New Roman" w:hAnsi="Times New Roman"/>
          <w:sz w:val="22"/>
          <w:szCs w:val="22"/>
        </w:rPr>
        <w:t xml:space="preserve">  </w:t>
      </w:r>
    </w:p>
    <w:p w14:paraId="3A3430E2" w14:textId="77777777" w:rsidR="003E0ED3" w:rsidRPr="003E0ED3" w:rsidRDefault="000D6E73" w:rsidP="003E0ED3">
      <w:pPr>
        <w:pStyle w:val="BodyTextIndent2"/>
        <w:ind w:left="360" w:firstLine="0"/>
        <w:rPr>
          <w:rFonts w:ascii="Times New Roman" w:hAnsi="Times New Roman"/>
          <w:sz w:val="22"/>
          <w:szCs w:val="22"/>
        </w:rPr>
      </w:pPr>
      <w:r>
        <w:rPr>
          <w:rFonts w:ascii="Times New Roman" w:hAnsi="Times New Roman"/>
          <w:noProof/>
          <w:sz w:val="22"/>
          <w:szCs w:val="22"/>
        </w:rPr>
        <w:lastRenderedPageBreak/>
        <w:pict w14:anchorId="0AB70646">
          <v:shape id="_x0000_s1030" type="#_x0000_t202" style="position:absolute;left:0;text-align:left;margin-left:-5pt;margin-top:6.6pt;width:460.8pt;height:20.3pt;z-index:4">
            <v:shadow on="t" offset="6pt,6pt"/>
            <v:textbox>
              <w:txbxContent>
                <w:p w14:paraId="5AC8DFB3" w14:textId="77777777" w:rsidR="003E0ED3" w:rsidRDefault="003E0ED3" w:rsidP="003E0ED3">
                  <w:pPr>
                    <w:jc w:val="center"/>
                  </w:pPr>
                  <w:r>
                    <w:rPr>
                      <w:b/>
                    </w:rPr>
                    <w:t>II.  SPECIFIC REQUIREMENTS</w:t>
                  </w:r>
                </w:p>
              </w:txbxContent>
            </v:textbox>
            <w10:wrap type="square"/>
          </v:shape>
        </w:pict>
      </w:r>
    </w:p>
    <w:p w14:paraId="7F44102F" w14:textId="77777777" w:rsidR="00405F95" w:rsidRPr="003E0ED3" w:rsidRDefault="00405F95" w:rsidP="00405F95">
      <w:pPr>
        <w:tabs>
          <w:tab w:val="num" w:pos="1440"/>
        </w:tabs>
        <w:jc w:val="both"/>
        <w:rPr>
          <w:sz w:val="22"/>
          <w:szCs w:val="22"/>
        </w:rPr>
      </w:pPr>
    </w:p>
    <w:p w14:paraId="712DE337" w14:textId="77777777" w:rsidR="00405F95" w:rsidRPr="003E0ED3" w:rsidRDefault="00405F95" w:rsidP="00405F95">
      <w:pPr>
        <w:tabs>
          <w:tab w:val="center" w:pos="3330"/>
        </w:tabs>
        <w:jc w:val="both"/>
        <w:rPr>
          <w:sz w:val="22"/>
          <w:szCs w:val="22"/>
        </w:rPr>
      </w:pPr>
      <w:r w:rsidRPr="003E0ED3">
        <w:rPr>
          <w:sz w:val="22"/>
          <w:szCs w:val="22"/>
        </w:rPr>
        <w:t xml:space="preserve">In accordance with the Liability Risk Retention Act of 1986 and Article XV of the Insurance Company Law, Act of May 17, 1921 (P.L. 682, No. 284), </w:t>
      </w:r>
      <w:r w:rsidRPr="003E0ED3">
        <w:rPr>
          <w:sz w:val="22"/>
          <w:szCs w:val="22"/>
          <w:u w:val="single"/>
        </w:rPr>
        <w:t>as</w:t>
      </w:r>
      <w:r w:rsidRPr="003E0ED3">
        <w:rPr>
          <w:sz w:val="22"/>
          <w:szCs w:val="22"/>
        </w:rPr>
        <w:t xml:space="preserve"> </w:t>
      </w:r>
      <w:r w:rsidRPr="003E0ED3">
        <w:rPr>
          <w:sz w:val="22"/>
          <w:szCs w:val="22"/>
          <w:u w:val="single"/>
        </w:rPr>
        <w:t>amended</w:t>
      </w:r>
      <w:r w:rsidRPr="003E0ED3">
        <w:rPr>
          <w:sz w:val="22"/>
          <w:szCs w:val="22"/>
        </w:rPr>
        <w:t>, (hereinafter referenced as “Pennsylvania Risk Retention Act”), a risk retention group chartered and licensed in a state other than this Commonwealth and seeking to do business as a risk retention group in this Commonwealth shall file the following:</w:t>
      </w:r>
    </w:p>
    <w:p w14:paraId="0872B6D6" w14:textId="77777777" w:rsidR="00405F95" w:rsidRPr="003E0ED3" w:rsidRDefault="00405F95" w:rsidP="00405F95">
      <w:pPr>
        <w:tabs>
          <w:tab w:val="center" w:pos="3330"/>
        </w:tabs>
        <w:jc w:val="both"/>
        <w:rPr>
          <w:sz w:val="22"/>
          <w:szCs w:val="22"/>
        </w:rPr>
      </w:pPr>
    </w:p>
    <w:p w14:paraId="33DCDAFA" w14:textId="146F09AC" w:rsidR="00405F95" w:rsidRPr="003E0ED3" w:rsidRDefault="00405F95" w:rsidP="00405F95">
      <w:pPr>
        <w:pStyle w:val="BodyTextIndent"/>
        <w:numPr>
          <w:ilvl w:val="0"/>
          <w:numId w:val="1"/>
        </w:numPr>
        <w:jc w:val="both"/>
        <w:rPr>
          <w:rFonts w:ascii="Times New Roman" w:hAnsi="Times New Roman"/>
          <w:sz w:val="22"/>
          <w:szCs w:val="22"/>
        </w:rPr>
      </w:pPr>
      <w:r w:rsidRPr="003E0ED3">
        <w:rPr>
          <w:rFonts w:ascii="Times New Roman" w:hAnsi="Times New Roman"/>
          <w:sz w:val="22"/>
          <w:szCs w:val="22"/>
        </w:rPr>
        <w:t xml:space="preserve">An application for registration as a risk retention group and appointment of the Commissioner for the purpose of receiving service of legal documents or process.  </w:t>
      </w:r>
      <w:r w:rsidR="00216239">
        <w:rPr>
          <w:rFonts w:ascii="Times New Roman" w:hAnsi="Times New Roman"/>
          <w:sz w:val="22"/>
          <w:szCs w:val="22"/>
        </w:rPr>
        <w:t xml:space="preserve">(Use </w:t>
      </w:r>
      <w:r w:rsidR="00640526">
        <w:rPr>
          <w:rFonts w:ascii="Times New Roman" w:hAnsi="Times New Roman"/>
          <w:sz w:val="22"/>
          <w:szCs w:val="22"/>
        </w:rPr>
        <w:t xml:space="preserve">the </w:t>
      </w:r>
      <w:bookmarkStart w:id="0" w:name="_GoBack"/>
      <w:bookmarkEnd w:id="0"/>
      <w:r w:rsidR="00216239">
        <w:rPr>
          <w:rFonts w:ascii="Times New Roman" w:hAnsi="Times New Roman"/>
          <w:sz w:val="22"/>
          <w:szCs w:val="22"/>
        </w:rPr>
        <w:t>most recently adopted NAIC Uniform Risk Retention Group Registration Form.)</w:t>
      </w:r>
    </w:p>
    <w:p w14:paraId="3AC97B3E" w14:textId="77777777" w:rsidR="00405F95" w:rsidRPr="003E0ED3" w:rsidRDefault="00405F95" w:rsidP="00405F95">
      <w:pPr>
        <w:pStyle w:val="BodyTextIndent"/>
        <w:jc w:val="both"/>
        <w:rPr>
          <w:rFonts w:ascii="Times New Roman" w:hAnsi="Times New Roman"/>
          <w:sz w:val="22"/>
          <w:szCs w:val="22"/>
        </w:rPr>
      </w:pPr>
    </w:p>
    <w:p w14:paraId="5E89CBDE" w14:textId="77777777" w:rsidR="00405F95" w:rsidRPr="003E0ED3" w:rsidRDefault="00405F95" w:rsidP="00405F95">
      <w:pPr>
        <w:pStyle w:val="BodyTextIndent"/>
        <w:numPr>
          <w:ilvl w:val="0"/>
          <w:numId w:val="1"/>
        </w:numPr>
        <w:jc w:val="both"/>
        <w:rPr>
          <w:rFonts w:ascii="Times New Roman" w:hAnsi="Times New Roman"/>
          <w:sz w:val="22"/>
          <w:szCs w:val="22"/>
        </w:rPr>
      </w:pPr>
      <w:r w:rsidRPr="003E0ED3">
        <w:rPr>
          <w:rFonts w:ascii="Times New Roman" w:hAnsi="Times New Roman"/>
          <w:sz w:val="22"/>
          <w:szCs w:val="22"/>
        </w:rPr>
        <w:t>A copy of the group’s plan of operation or a feasibility study and copies of all revisions of such plan or study submitted to the state in which the risk retention group is chartered and licensed.</w:t>
      </w:r>
    </w:p>
    <w:p w14:paraId="675EF563" w14:textId="77777777" w:rsidR="00405F95" w:rsidRPr="003E0ED3" w:rsidRDefault="00405F95" w:rsidP="00405F95">
      <w:pPr>
        <w:pStyle w:val="BodyTextIndent"/>
        <w:ind w:left="0" w:firstLine="0"/>
        <w:jc w:val="both"/>
        <w:rPr>
          <w:rFonts w:ascii="Times New Roman" w:hAnsi="Times New Roman"/>
          <w:sz w:val="22"/>
          <w:szCs w:val="22"/>
        </w:rPr>
      </w:pPr>
    </w:p>
    <w:p w14:paraId="40F8CCD4" w14:textId="77777777" w:rsidR="00405F95" w:rsidRPr="003E0ED3" w:rsidRDefault="00405F95" w:rsidP="00405F95">
      <w:pPr>
        <w:pStyle w:val="BodyTextIndent"/>
        <w:numPr>
          <w:ilvl w:val="0"/>
          <w:numId w:val="1"/>
        </w:numPr>
        <w:jc w:val="both"/>
        <w:rPr>
          <w:rFonts w:ascii="Times New Roman" w:hAnsi="Times New Roman"/>
          <w:sz w:val="22"/>
          <w:szCs w:val="22"/>
        </w:rPr>
      </w:pPr>
      <w:r w:rsidRPr="003E0ED3">
        <w:rPr>
          <w:rFonts w:ascii="Times New Roman" w:hAnsi="Times New Roman"/>
          <w:sz w:val="22"/>
          <w:szCs w:val="22"/>
        </w:rPr>
        <w:t xml:space="preserve">A copy of the group’s financial statement submitted to the state in which the risk retention group is chartered and licensed, which shall be certified by an independent public accountant and shall contain a statement of opinion on loss and loss adjustment expense reserves made by a member of the </w:t>
      </w:r>
      <w:smartTag w:uri="urn:schemas-microsoft-com:office:smarttags" w:element="place">
        <w:smartTag w:uri="urn:schemas-microsoft-com:office:smarttags" w:element="PlaceName">
          <w:r w:rsidRPr="003E0ED3">
            <w:rPr>
              <w:rFonts w:ascii="Times New Roman" w:hAnsi="Times New Roman"/>
              <w:sz w:val="22"/>
              <w:szCs w:val="22"/>
            </w:rPr>
            <w:t>American</w:t>
          </w:r>
        </w:smartTag>
        <w:r w:rsidRPr="003E0ED3">
          <w:rPr>
            <w:rFonts w:ascii="Times New Roman" w:hAnsi="Times New Roman"/>
            <w:sz w:val="22"/>
            <w:szCs w:val="22"/>
          </w:rPr>
          <w:t xml:space="preserve"> </w:t>
        </w:r>
        <w:smartTag w:uri="urn:schemas-microsoft-com:office:smarttags" w:element="PlaceType">
          <w:r w:rsidRPr="003E0ED3">
            <w:rPr>
              <w:rFonts w:ascii="Times New Roman" w:hAnsi="Times New Roman"/>
              <w:sz w:val="22"/>
              <w:szCs w:val="22"/>
            </w:rPr>
            <w:t>Academy</w:t>
          </w:r>
        </w:smartTag>
      </w:smartTag>
      <w:r w:rsidRPr="003E0ED3">
        <w:rPr>
          <w:rFonts w:ascii="Times New Roman" w:hAnsi="Times New Roman"/>
          <w:sz w:val="22"/>
          <w:szCs w:val="22"/>
        </w:rPr>
        <w:t xml:space="preserve"> of Actuaries or a qualified loss reserve specialist.</w:t>
      </w:r>
    </w:p>
    <w:p w14:paraId="23D6B024" w14:textId="77777777" w:rsidR="00405F95" w:rsidRPr="003E0ED3" w:rsidRDefault="00405F95" w:rsidP="00405F95">
      <w:pPr>
        <w:pStyle w:val="BodyTextIndent"/>
        <w:ind w:left="0" w:firstLine="0"/>
        <w:jc w:val="both"/>
        <w:rPr>
          <w:rFonts w:ascii="Times New Roman" w:hAnsi="Times New Roman"/>
          <w:sz w:val="22"/>
          <w:szCs w:val="22"/>
        </w:rPr>
      </w:pPr>
    </w:p>
    <w:p w14:paraId="7E3027B8" w14:textId="77777777" w:rsidR="00405F95" w:rsidRPr="003E0ED3" w:rsidRDefault="00405F95" w:rsidP="00405F95">
      <w:pPr>
        <w:pStyle w:val="BodyTextIndent"/>
        <w:numPr>
          <w:ilvl w:val="0"/>
          <w:numId w:val="1"/>
        </w:numPr>
        <w:jc w:val="both"/>
        <w:rPr>
          <w:rFonts w:ascii="Times New Roman" w:hAnsi="Times New Roman"/>
          <w:sz w:val="22"/>
          <w:szCs w:val="22"/>
        </w:rPr>
      </w:pPr>
      <w:r w:rsidRPr="003E0ED3">
        <w:rPr>
          <w:rFonts w:ascii="Times New Roman" w:hAnsi="Times New Roman"/>
          <w:sz w:val="22"/>
          <w:szCs w:val="22"/>
        </w:rPr>
        <w:t>Filing fee in the amount of $300 in the form of a check made payable to the “</w:t>
      </w:r>
      <w:smartTag w:uri="urn:schemas-microsoft-com:office:smarttags" w:element="place">
        <w:smartTag w:uri="urn:schemas-microsoft-com:office:smarttags" w:element="PlaceType">
          <w:r w:rsidRPr="003E0ED3">
            <w:rPr>
              <w:rFonts w:ascii="Times New Roman" w:hAnsi="Times New Roman"/>
              <w:sz w:val="22"/>
              <w:szCs w:val="22"/>
            </w:rPr>
            <w:t>Commonwealth</w:t>
          </w:r>
        </w:smartTag>
        <w:r w:rsidRPr="003E0ED3">
          <w:rPr>
            <w:rFonts w:ascii="Times New Roman" w:hAnsi="Times New Roman"/>
            <w:sz w:val="22"/>
            <w:szCs w:val="22"/>
          </w:rPr>
          <w:t xml:space="preserve"> of </w:t>
        </w:r>
        <w:smartTag w:uri="urn:schemas-microsoft-com:office:smarttags" w:element="PlaceName">
          <w:r w:rsidRPr="003E0ED3">
            <w:rPr>
              <w:rFonts w:ascii="Times New Roman" w:hAnsi="Times New Roman"/>
              <w:sz w:val="22"/>
              <w:szCs w:val="22"/>
            </w:rPr>
            <w:t>Pennsylvania</w:t>
          </w:r>
        </w:smartTag>
      </w:smartTag>
      <w:r w:rsidRPr="003E0ED3">
        <w:rPr>
          <w:rFonts w:ascii="Times New Roman" w:hAnsi="Times New Roman"/>
          <w:sz w:val="22"/>
          <w:szCs w:val="22"/>
        </w:rPr>
        <w:t>.”</w:t>
      </w:r>
    </w:p>
    <w:p w14:paraId="1870CB76" w14:textId="77777777" w:rsidR="00405F95" w:rsidRPr="003E0ED3" w:rsidRDefault="00405F95" w:rsidP="00405F95">
      <w:pPr>
        <w:pStyle w:val="BodyTextIndent"/>
        <w:ind w:left="0" w:firstLine="0"/>
        <w:jc w:val="both"/>
        <w:rPr>
          <w:rFonts w:ascii="Times New Roman" w:hAnsi="Times New Roman"/>
          <w:sz w:val="22"/>
          <w:szCs w:val="22"/>
        </w:rPr>
      </w:pPr>
    </w:p>
    <w:p w14:paraId="3A3A2D08" w14:textId="77777777" w:rsidR="00405F95" w:rsidRPr="003E0ED3" w:rsidRDefault="00405F95" w:rsidP="00405F95">
      <w:pPr>
        <w:pStyle w:val="BodyTextIndent"/>
        <w:ind w:left="0" w:firstLine="0"/>
        <w:jc w:val="both"/>
        <w:rPr>
          <w:rFonts w:ascii="Times New Roman" w:hAnsi="Times New Roman"/>
          <w:sz w:val="22"/>
          <w:szCs w:val="22"/>
        </w:rPr>
      </w:pPr>
      <w:r w:rsidRPr="003E0ED3">
        <w:rPr>
          <w:rFonts w:ascii="Times New Roman" w:hAnsi="Times New Roman"/>
          <w:sz w:val="22"/>
          <w:szCs w:val="22"/>
        </w:rPr>
        <w:t xml:space="preserve">If the </w:t>
      </w:r>
      <w:smartTag w:uri="urn:schemas-microsoft-com:office:smarttags" w:element="State">
        <w:smartTag w:uri="urn:schemas-microsoft-com:office:smarttags" w:element="place">
          <w:r w:rsidRPr="003E0ED3">
            <w:rPr>
              <w:rFonts w:ascii="Times New Roman" w:hAnsi="Times New Roman"/>
              <w:sz w:val="22"/>
              <w:szCs w:val="22"/>
            </w:rPr>
            <w:t>Pennsylvania</w:t>
          </w:r>
        </w:smartTag>
      </w:smartTag>
      <w:r w:rsidRPr="003E0ED3">
        <w:rPr>
          <w:rFonts w:ascii="Times New Roman" w:hAnsi="Times New Roman"/>
          <w:sz w:val="22"/>
          <w:szCs w:val="22"/>
        </w:rPr>
        <w:t xml:space="preserve"> members of your group will be subject to financial responsibility requirements, you should contact the appropriate state agency to determine whether coverage provided by your group will satisfy such requirements.</w:t>
      </w:r>
    </w:p>
    <w:p w14:paraId="64DE6A77" w14:textId="77777777" w:rsidR="00405F95" w:rsidRPr="003E0ED3" w:rsidRDefault="00405F95" w:rsidP="00405F95">
      <w:pPr>
        <w:pStyle w:val="BodyTextIndent"/>
        <w:ind w:left="0" w:firstLine="0"/>
        <w:jc w:val="both"/>
        <w:rPr>
          <w:rFonts w:ascii="Times New Roman" w:hAnsi="Times New Roman"/>
          <w:sz w:val="22"/>
          <w:szCs w:val="22"/>
        </w:rPr>
      </w:pPr>
    </w:p>
    <w:p w14:paraId="43A739E9" w14:textId="01EA1DFF" w:rsidR="00405F95" w:rsidRPr="003E0ED3" w:rsidRDefault="00405F95" w:rsidP="00405F95">
      <w:pPr>
        <w:pStyle w:val="BodyTextIndent"/>
        <w:ind w:left="0" w:firstLine="0"/>
        <w:jc w:val="both"/>
        <w:rPr>
          <w:rFonts w:ascii="Times New Roman" w:hAnsi="Times New Roman"/>
          <w:sz w:val="22"/>
          <w:szCs w:val="22"/>
        </w:rPr>
      </w:pPr>
      <w:r w:rsidRPr="003E0ED3">
        <w:rPr>
          <w:rFonts w:ascii="Times New Roman" w:hAnsi="Times New Roman"/>
          <w:sz w:val="22"/>
          <w:szCs w:val="22"/>
        </w:rPr>
        <w:t>Should you have any questions concerning statutory requirements or registration procedures, please feel free to contact the Department at (717) 787-2735</w:t>
      </w:r>
      <w:r w:rsidR="00B10415">
        <w:rPr>
          <w:rFonts w:ascii="Times New Roman" w:hAnsi="Times New Roman"/>
          <w:sz w:val="22"/>
          <w:szCs w:val="22"/>
        </w:rPr>
        <w:t xml:space="preserve">, email </w:t>
      </w:r>
      <w:hyperlink r:id="rId9" w:history="1">
        <w:r w:rsidR="00C63A72" w:rsidRPr="002915D9">
          <w:rPr>
            <w:rStyle w:val="Hyperlink"/>
            <w:rFonts w:ascii="Times New Roman" w:hAnsi="Times New Roman"/>
            <w:sz w:val="22"/>
            <w:szCs w:val="22"/>
          </w:rPr>
          <w:t>ra-in-companylicense@pa.gov</w:t>
        </w:r>
      </w:hyperlink>
      <w:r w:rsidR="00C63A72">
        <w:rPr>
          <w:rFonts w:ascii="Times New Roman" w:hAnsi="Times New Roman"/>
          <w:sz w:val="22"/>
          <w:szCs w:val="22"/>
        </w:rPr>
        <w:t xml:space="preserve"> </w:t>
      </w:r>
      <w:r w:rsidRPr="003E0ED3">
        <w:rPr>
          <w:rFonts w:ascii="Times New Roman" w:hAnsi="Times New Roman"/>
          <w:sz w:val="22"/>
          <w:szCs w:val="22"/>
        </w:rPr>
        <w:t>.  Registration materials should be mailed to:</w:t>
      </w:r>
    </w:p>
    <w:p w14:paraId="016581F4" w14:textId="77777777" w:rsidR="00405F95" w:rsidRDefault="00405F95" w:rsidP="00405F95">
      <w:pPr>
        <w:pStyle w:val="BodyTextIndent"/>
        <w:ind w:left="0" w:firstLine="0"/>
        <w:jc w:val="both"/>
        <w:rPr>
          <w:rFonts w:ascii="Times New Roman" w:hAnsi="Times New Roman"/>
          <w:sz w:val="22"/>
          <w:szCs w:val="22"/>
        </w:rPr>
      </w:pPr>
    </w:p>
    <w:p w14:paraId="2E372D1B" w14:textId="77777777" w:rsidR="000D1B4F" w:rsidRDefault="000D6E73" w:rsidP="00405F95">
      <w:pPr>
        <w:pStyle w:val="BodyTextIndent"/>
        <w:ind w:left="0" w:firstLine="0"/>
        <w:jc w:val="both"/>
        <w:rPr>
          <w:rFonts w:ascii="Times New Roman" w:hAnsi="Times New Roman"/>
          <w:sz w:val="22"/>
          <w:szCs w:val="22"/>
        </w:rPr>
      </w:pPr>
      <w:r>
        <w:rPr>
          <w:rFonts w:ascii="Times New Roman" w:hAnsi="Times New Roman"/>
          <w:noProof/>
          <w:sz w:val="22"/>
          <w:szCs w:val="22"/>
        </w:rPr>
        <w:pict w14:anchorId="2A786235">
          <v:shape id="_x0000_s1033" type="#_x0000_t202" style="position:absolute;left:0;text-align:left;margin-left:0;margin-top:10.35pt;width:430pt;height:61.2pt;z-index:5" strokeweight="1pt">
            <v:textbox>
              <w:txbxContent>
                <w:p w14:paraId="51B6069B" w14:textId="77777777" w:rsidR="000D1B4F" w:rsidRPr="003E0ED3" w:rsidRDefault="000D1B4F" w:rsidP="000D1B4F">
                  <w:pPr>
                    <w:pStyle w:val="BodyTextIndent"/>
                    <w:tabs>
                      <w:tab w:val="left" w:pos="2880"/>
                      <w:tab w:val="left" w:pos="3150"/>
                    </w:tabs>
                    <w:ind w:left="0" w:firstLine="0"/>
                    <w:jc w:val="center"/>
                    <w:rPr>
                      <w:rFonts w:ascii="Times New Roman" w:hAnsi="Times New Roman"/>
                      <w:sz w:val="22"/>
                      <w:szCs w:val="22"/>
                    </w:rPr>
                  </w:pPr>
                  <w:r w:rsidRPr="003E0ED3">
                    <w:rPr>
                      <w:rFonts w:ascii="Times New Roman" w:hAnsi="Times New Roman"/>
                      <w:sz w:val="22"/>
                      <w:szCs w:val="22"/>
                    </w:rPr>
                    <w:t>Pennsylvania Insurance Department</w:t>
                  </w:r>
                </w:p>
                <w:p w14:paraId="4F2837E2" w14:textId="77777777" w:rsidR="000D1B4F" w:rsidRPr="003E0ED3" w:rsidRDefault="000D1B4F" w:rsidP="000D1B4F">
                  <w:pPr>
                    <w:pStyle w:val="BodyTextIndent"/>
                    <w:tabs>
                      <w:tab w:val="left" w:pos="3060"/>
                    </w:tabs>
                    <w:ind w:left="0" w:firstLine="0"/>
                    <w:jc w:val="center"/>
                    <w:rPr>
                      <w:rFonts w:ascii="Times New Roman" w:hAnsi="Times New Roman"/>
                      <w:sz w:val="22"/>
                      <w:szCs w:val="22"/>
                    </w:rPr>
                  </w:pPr>
                  <w:r w:rsidRPr="003E0ED3">
                    <w:rPr>
                      <w:rFonts w:ascii="Times New Roman" w:hAnsi="Times New Roman"/>
                      <w:sz w:val="22"/>
                      <w:szCs w:val="22"/>
                    </w:rPr>
                    <w:t>Company Licensing Division</w:t>
                  </w:r>
                </w:p>
                <w:p w14:paraId="54F4AF31" w14:textId="77777777" w:rsidR="000D1B4F" w:rsidRPr="003E0ED3" w:rsidRDefault="000D1B4F" w:rsidP="000D1B4F">
                  <w:pPr>
                    <w:pStyle w:val="BodyTextIndent"/>
                    <w:tabs>
                      <w:tab w:val="left" w:pos="3060"/>
                    </w:tabs>
                    <w:ind w:left="0" w:firstLine="0"/>
                    <w:jc w:val="center"/>
                    <w:rPr>
                      <w:rFonts w:ascii="Times New Roman" w:hAnsi="Times New Roman"/>
                      <w:sz w:val="22"/>
                      <w:szCs w:val="22"/>
                    </w:rPr>
                  </w:pPr>
                  <w:smartTag w:uri="urn:schemas-microsoft-com:office:smarttags" w:element="Street">
                    <w:smartTag w:uri="urn:schemas-microsoft-com:office:smarttags" w:element="address">
                      <w:r w:rsidRPr="003E0ED3">
                        <w:rPr>
                          <w:rFonts w:ascii="Times New Roman" w:hAnsi="Times New Roman"/>
                          <w:sz w:val="22"/>
                          <w:szCs w:val="22"/>
                        </w:rPr>
                        <w:t>1345 Strawberry Square</w:t>
                      </w:r>
                    </w:smartTag>
                  </w:smartTag>
                </w:p>
                <w:p w14:paraId="49F1DFB0" w14:textId="77777777" w:rsidR="000D1B4F" w:rsidRPr="003E0ED3" w:rsidRDefault="000D1B4F" w:rsidP="000D1B4F">
                  <w:pPr>
                    <w:pStyle w:val="BodyTextIndent"/>
                    <w:tabs>
                      <w:tab w:val="left" w:pos="2070"/>
                      <w:tab w:val="left" w:pos="2160"/>
                      <w:tab w:val="left" w:pos="2790"/>
                      <w:tab w:val="left" w:pos="2970"/>
                      <w:tab w:val="left" w:pos="3150"/>
                    </w:tabs>
                    <w:ind w:left="0" w:firstLine="0"/>
                    <w:jc w:val="center"/>
                    <w:rPr>
                      <w:rFonts w:ascii="Times New Roman" w:hAnsi="Times New Roman"/>
                      <w:sz w:val="22"/>
                      <w:szCs w:val="22"/>
                    </w:rPr>
                  </w:pPr>
                  <w:smartTag w:uri="urn:schemas-microsoft-com:office:smarttags" w:element="place">
                    <w:smartTag w:uri="urn:schemas-microsoft-com:office:smarttags" w:element="City">
                      <w:r w:rsidRPr="003E0ED3">
                        <w:rPr>
                          <w:rFonts w:ascii="Times New Roman" w:hAnsi="Times New Roman"/>
                          <w:sz w:val="22"/>
                          <w:szCs w:val="22"/>
                        </w:rPr>
                        <w:t>Harrisburg</w:t>
                      </w:r>
                    </w:smartTag>
                    <w:r w:rsidRPr="003E0ED3">
                      <w:rPr>
                        <w:rFonts w:ascii="Times New Roman" w:hAnsi="Times New Roman"/>
                        <w:sz w:val="22"/>
                        <w:szCs w:val="22"/>
                      </w:rPr>
                      <w:t xml:space="preserve">, </w:t>
                    </w:r>
                    <w:smartTag w:uri="urn:schemas-microsoft-com:office:smarttags" w:element="State">
                      <w:r w:rsidRPr="003E0ED3">
                        <w:rPr>
                          <w:rFonts w:ascii="Times New Roman" w:hAnsi="Times New Roman"/>
                          <w:sz w:val="22"/>
                          <w:szCs w:val="22"/>
                        </w:rPr>
                        <w:t>PA</w:t>
                      </w:r>
                    </w:smartTag>
                    <w:r w:rsidRPr="003E0ED3">
                      <w:rPr>
                        <w:rFonts w:ascii="Times New Roman" w:hAnsi="Times New Roman"/>
                        <w:sz w:val="22"/>
                        <w:szCs w:val="22"/>
                      </w:rPr>
                      <w:t xml:space="preserve">  </w:t>
                    </w:r>
                    <w:smartTag w:uri="urn:schemas-microsoft-com:office:smarttags" w:element="PostalCode">
                      <w:r w:rsidRPr="003E0ED3">
                        <w:rPr>
                          <w:rFonts w:ascii="Times New Roman" w:hAnsi="Times New Roman"/>
                          <w:sz w:val="22"/>
                          <w:szCs w:val="22"/>
                        </w:rPr>
                        <w:t>17120</w:t>
                      </w:r>
                    </w:smartTag>
                  </w:smartTag>
                </w:p>
                <w:p w14:paraId="5F1F4A90" w14:textId="77777777" w:rsidR="000D1B4F" w:rsidRDefault="000D1B4F"/>
              </w:txbxContent>
            </v:textbox>
          </v:shape>
        </w:pict>
      </w:r>
    </w:p>
    <w:p w14:paraId="15CA38E2" w14:textId="77777777" w:rsidR="000D1B4F" w:rsidRPr="003E0ED3" w:rsidRDefault="000D1B4F" w:rsidP="00405F95">
      <w:pPr>
        <w:pStyle w:val="BodyTextIndent"/>
        <w:ind w:left="0" w:firstLine="0"/>
        <w:jc w:val="both"/>
        <w:rPr>
          <w:rFonts w:ascii="Times New Roman" w:hAnsi="Times New Roman"/>
          <w:sz w:val="22"/>
          <w:szCs w:val="22"/>
        </w:rPr>
      </w:pPr>
    </w:p>
    <w:p w14:paraId="09F4ED71" w14:textId="77777777" w:rsidR="00405F95" w:rsidRPr="003E0ED3" w:rsidRDefault="00405F95" w:rsidP="00405F95">
      <w:pPr>
        <w:tabs>
          <w:tab w:val="center" w:pos="3330"/>
        </w:tabs>
        <w:ind w:left="720" w:hanging="720"/>
        <w:jc w:val="both"/>
        <w:rPr>
          <w:b/>
          <w:sz w:val="22"/>
          <w:szCs w:val="22"/>
        </w:rPr>
      </w:pPr>
    </w:p>
    <w:p w14:paraId="1445ADC8" w14:textId="77777777" w:rsidR="00405F95" w:rsidRPr="003E0ED3" w:rsidRDefault="00405F95" w:rsidP="00405F95">
      <w:pPr>
        <w:tabs>
          <w:tab w:val="center" w:pos="3330"/>
        </w:tabs>
        <w:ind w:left="720" w:hanging="720"/>
        <w:jc w:val="both"/>
        <w:rPr>
          <w:b/>
          <w:sz w:val="22"/>
          <w:szCs w:val="22"/>
        </w:rPr>
      </w:pPr>
    </w:p>
    <w:p w14:paraId="50288372" w14:textId="77777777" w:rsidR="00405F95" w:rsidRPr="003E0ED3" w:rsidRDefault="00405F95" w:rsidP="00405F95">
      <w:pPr>
        <w:tabs>
          <w:tab w:val="center" w:pos="3330"/>
        </w:tabs>
        <w:ind w:left="720" w:hanging="720"/>
        <w:jc w:val="both"/>
        <w:rPr>
          <w:b/>
          <w:sz w:val="22"/>
          <w:szCs w:val="22"/>
        </w:rPr>
      </w:pPr>
    </w:p>
    <w:p w14:paraId="3D478DEF" w14:textId="77777777" w:rsidR="00405F95" w:rsidRPr="003E0ED3" w:rsidRDefault="00405F95" w:rsidP="00405F95">
      <w:pPr>
        <w:tabs>
          <w:tab w:val="center" w:pos="3330"/>
        </w:tabs>
        <w:ind w:left="720" w:hanging="720"/>
        <w:jc w:val="both"/>
        <w:rPr>
          <w:b/>
          <w:sz w:val="22"/>
          <w:szCs w:val="22"/>
        </w:rPr>
      </w:pPr>
    </w:p>
    <w:p w14:paraId="7D1CDFFD" w14:textId="77777777" w:rsidR="00405F95" w:rsidRPr="003E0ED3" w:rsidRDefault="00405F95" w:rsidP="00405F95">
      <w:pPr>
        <w:tabs>
          <w:tab w:val="center" w:pos="3330"/>
        </w:tabs>
        <w:ind w:left="720" w:hanging="720"/>
        <w:jc w:val="both"/>
        <w:rPr>
          <w:b/>
          <w:sz w:val="22"/>
          <w:szCs w:val="22"/>
        </w:rPr>
      </w:pPr>
    </w:p>
    <w:p w14:paraId="57C9E8C4" w14:textId="77777777" w:rsidR="00405F95" w:rsidRPr="003E0ED3" w:rsidRDefault="00405F95" w:rsidP="00405F95">
      <w:pPr>
        <w:tabs>
          <w:tab w:val="center" w:pos="3330"/>
        </w:tabs>
        <w:ind w:left="720" w:hanging="720"/>
        <w:jc w:val="both"/>
        <w:rPr>
          <w:b/>
          <w:sz w:val="22"/>
          <w:szCs w:val="22"/>
        </w:rPr>
      </w:pPr>
    </w:p>
    <w:p w14:paraId="77F38AC8" w14:textId="77777777" w:rsidR="00405F95" w:rsidRPr="003E0ED3" w:rsidRDefault="00405F95" w:rsidP="00405F95">
      <w:pPr>
        <w:tabs>
          <w:tab w:val="center" w:pos="3330"/>
        </w:tabs>
        <w:ind w:left="720" w:hanging="720"/>
        <w:jc w:val="both"/>
        <w:rPr>
          <w:b/>
          <w:sz w:val="22"/>
          <w:szCs w:val="22"/>
        </w:rPr>
      </w:pPr>
    </w:p>
    <w:p w14:paraId="552003DB" w14:textId="77777777" w:rsidR="00864FE5" w:rsidRDefault="00864FE5" w:rsidP="00D641E1"/>
    <w:sectPr w:rsidR="00864FE5">
      <w:footerReference w:type="even" r:id="rId10"/>
      <w:footerReference w:type="default" r:id="rId11"/>
      <w:pgSz w:w="12240" w:h="15840" w:code="1"/>
      <w:pgMar w:top="1440" w:right="1800" w:bottom="1440" w:left="180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D754" w14:textId="77777777" w:rsidR="000D6E73" w:rsidRDefault="000D6E73">
      <w:r>
        <w:separator/>
      </w:r>
    </w:p>
  </w:endnote>
  <w:endnote w:type="continuationSeparator" w:id="0">
    <w:p w14:paraId="38B4DBEF" w14:textId="77777777" w:rsidR="000D6E73" w:rsidRDefault="000D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C9249" w14:textId="77777777" w:rsidR="007177B2" w:rsidRDefault="0071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6E4F09B" w14:textId="77777777" w:rsidR="007177B2" w:rsidRDefault="007177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25E4" w14:textId="77777777" w:rsidR="007177B2" w:rsidRDefault="007177B2">
    <w:pPr>
      <w:pStyle w:val="Footer"/>
      <w:framePr w:wrap="around" w:vAnchor="text" w:hAnchor="margin" w:xAlign="right" w:y="1"/>
      <w:rPr>
        <w:rStyle w:val="PageNumber"/>
      </w:rPr>
    </w:pPr>
  </w:p>
  <w:p w14:paraId="51C35DFD" w14:textId="19ECD3B7" w:rsidR="00770642" w:rsidRDefault="007177B2">
    <w:pPr>
      <w:pStyle w:val="Footer"/>
      <w:ind w:right="360"/>
      <w:rPr>
        <w:sz w:val="16"/>
      </w:rPr>
    </w:pPr>
    <w:r>
      <w:rPr>
        <w:sz w:val="16"/>
      </w:rPr>
      <w:t xml:space="preserve">RRG </w:t>
    </w:r>
    <w:r w:rsidR="00D3285F">
      <w:rPr>
        <w:sz w:val="16"/>
      </w:rPr>
      <w:t>02/20</w:t>
    </w:r>
    <w:r w:rsidR="005C7ADD">
      <w:rPr>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6FBD6" w14:textId="77777777" w:rsidR="000D6E73" w:rsidRDefault="000D6E73">
      <w:r>
        <w:separator/>
      </w:r>
    </w:p>
  </w:footnote>
  <w:footnote w:type="continuationSeparator" w:id="0">
    <w:p w14:paraId="54F67466" w14:textId="77777777" w:rsidR="000D6E73" w:rsidRDefault="000D6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39B"/>
    <w:multiLevelType w:val="hybridMultilevel"/>
    <w:tmpl w:val="80F2311C"/>
    <w:lvl w:ilvl="0" w:tplc="420AFA56">
      <w:numFmt w:val="bullet"/>
      <w:lvlText w:val="-"/>
      <w:lvlJc w:val="left"/>
      <w:pPr>
        <w:tabs>
          <w:tab w:val="num" w:pos="1440"/>
        </w:tabs>
        <w:ind w:left="1440" w:hanging="720"/>
      </w:pPr>
      <w:rPr>
        <w:rFonts w:ascii="Times New Roman" w:eastAsia="Times New Roman" w:hAnsi="Times New Roman" w:cs="Times New Roman" w:hint="default"/>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990CEB"/>
    <w:multiLevelType w:val="singleLevel"/>
    <w:tmpl w:val="98E87392"/>
    <w:lvl w:ilvl="0">
      <w:start w:val="2"/>
      <w:numFmt w:val="lowerLetter"/>
      <w:lvlText w:val="%1)"/>
      <w:lvlJc w:val="left"/>
      <w:pPr>
        <w:tabs>
          <w:tab w:val="num" w:pos="2160"/>
        </w:tabs>
        <w:ind w:left="2160" w:hanging="540"/>
      </w:pPr>
      <w:rPr>
        <w:rFonts w:hint="default"/>
      </w:rPr>
    </w:lvl>
  </w:abstractNum>
  <w:abstractNum w:abstractNumId="2" w15:restartNumberingAfterBreak="0">
    <w:nsid w:val="1CE24A6D"/>
    <w:multiLevelType w:val="singleLevel"/>
    <w:tmpl w:val="DBF87A18"/>
    <w:lvl w:ilvl="0">
      <w:start w:val="1"/>
      <w:numFmt w:val="lowerLetter"/>
      <w:lvlText w:val="%1)"/>
      <w:lvlJc w:val="left"/>
      <w:pPr>
        <w:tabs>
          <w:tab w:val="num" w:pos="2160"/>
        </w:tabs>
        <w:ind w:left="2160" w:hanging="540"/>
      </w:pPr>
      <w:rPr>
        <w:rFonts w:hint="default"/>
      </w:rPr>
    </w:lvl>
  </w:abstractNum>
  <w:abstractNum w:abstractNumId="3" w15:restartNumberingAfterBreak="0">
    <w:nsid w:val="29FB2B3D"/>
    <w:multiLevelType w:val="singleLevel"/>
    <w:tmpl w:val="E3D027F2"/>
    <w:lvl w:ilvl="0">
      <w:start w:val="1"/>
      <w:numFmt w:val="decimal"/>
      <w:lvlText w:val="%1."/>
      <w:lvlJc w:val="left"/>
      <w:pPr>
        <w:tabs>
          <w:tab w:val="num" w:pos="720"/>
        </w:tabs>
        <w:ind w:left="720" w:hanging="720"/>
      </w:pPr>
      <w:rPr>
        <w:rFonts w:hint="default"/>
      </w:rPr>
    </w:lvl>
  </w:abstractNum>
  <w:abstractNum w:abstractNumId="4" w15:restartNumberingAfterBreak="0">
    <w:nsid w:val="3ACF4DFC"/>
    <w:multiLevelType w:val="singleLevel"/>
    <w:tmpl w:val="ED8EE4CC"/>
    <w:lvl w:ilvl="0">
      <w:start w:val="20"/>
      <w:numFmt w:val="bullet"/>
      <w:lvlText w:val="-"/>
      <w:lvlJc w:val="left"/>
      <w:pPr>
        <w:tabs>
          <w:tab w:val="num" w:pos="1440"/>
        </w:tabs>
        <w:ind w:left="1440" w:hanging="720"/>
      </w:pPr>
      <w:rPr>
        <w:rFonts w:hint="default"/>
      </w:rPr>
    </w:lvl>
  </w:abstractNum>
  <w:abstractNum w:abstractNumId="5" w15:restartNumberingAfterBreak="0">
    <w:nsid w:val="564C582B"/>
    <w:multiLevelType w:val="hybridMultilevel"/>
    <w:tmpl w:val="7DCA3E48"/>
    <w:lvl w:ilvl="0" w:tplc="D15AFA9A">
      <w:start w:val="4"/>
      <w:numFmt w:val="decimal"/>
      <w:lvlText w:val="%1)"/>
      <w:lvlJc w:val="left"/>
      <w:pPr>
        <w:tabs>
          <w:tab w:val="num" w:pos="720"/>
        </w:tabs>
        <w:ind w:left="720" w:hanging="360"/>
      </w:pPr>
      <w:rPr>
        <w:rFonts w:ascii="Times New Roman" w:hAnsi="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4E7"/>
    <w:rsid w:val="00001969"/>
    <w:rsid w:val="00002A61"/>
    <w:rsid w:val="00003630"/>
    <w:rsid w:val="00004636"/>
    <w:rsid w:val="00006575"/>
    <w:rsid w:val="00006EE9"/>
    <w:rsid w:val="00010DF7"/>
    <w:rsid w:val="00014B60"/>
    <w:rsid w:val="00016C72"/>
    <w:rsid w:val="0002066B"/>
    <w:rsid w:val="00024E75"/>
    <w:rsid w:val="00027A2A"/>
    <w:rsid w:val="00027CC4"/>
    <w:rsid w:val="00030901"/>
    <w:rsid w:val="00030A33"/>
    <w:rsid w:val="000315C4"/>
    <w:rsid w:val="00032171"/>
    <w:rsid w:val="00032E7E"/>
    <w:rsid w:val="000338F5"/>
    <w:rsid w:val="00033B64"/>
    <w:rsid w:val="00035F54"/>
    <w:rsid w:val="00037F69"/>
    <w:rsid w:val="00041110"/>
    <w:rsid w:val="000438C7"/>
    <w:rsid w:val="00045D8A"/>
    <w:rsid w:val="00046FE8"/>
    <w:rsid w:val="00047306"/>
    <w:rsid w:val="0005021B"/>
    <w:rsid w:val="00050315"/>
    <w:rsid w:val="00050373"/>
    <w:rsid w:val="000508D6"/>
    <w:rsid w:val="00050DB6"/>
    <w:rsid w:val="000511E5"/>
    <w:rsid w:val="00051CB9"/>
    <w:rsid w:val="000563A8"/>
    <w:rsid w:val="00056BB2"/>
    <w:rsid w:val="0005738A"/>
    <w:rsid w:val="000627E7"/>
    <w:rsid w:val="000641A4"/>
    <w:rsid w:val="00064799"/>
    <w:rsid w:val="0006497C"/>
    <w:rsid w:val="00066B72"/>
    <w:rsid w:val="00071683"/>
    <w:rsid w:val="000717FF"/>
    <w:rsid w:val="00071D84"/>
    <w:rsid w:val="000724BB"/>
    <w:rsid w:val="000728C3"/>
    <w:rsid w:val="000757C4"/>
    <w:rsid w:val="00076100"/>
    <w:rsid w:val="000772F4"/>
    <w:rsid w:val="0008352A"/>
    <w:rsid w:val="000867E1"/>
    <w:rsid w:val="00086B3A"/>
    <w:rsid w:val="0008715F"/>
    <w:rsid w:val="00087227"/>
    <w:rsid w:val="0008741F"/>
    <w:rsid w:val="00090558"/>
    <w:rsid w:val="000907F7"/>
    <w:rsid w:val="00091F11"/>
    <w:rsid w:val="0009454E"/>
    <w:rsid w:val="00095AF3"/>
    <w:rsid w:val="000970BB"/>
    <w:rsid w:val="000A0F11"/>
    <w:rsid w:val="000A29D1"/>
    <w:rsid w:val="000A3A4E"/>
    <w:rsid w:val="000A67E4"/>
    <w:rsid w:val="000A6B4A"/>
    <w:rsid w:val="000A7432"/>
    <w:rsid w:val="000A7E77"/>
    <w:rsid w:val="000B106C"/>
    <w:rsid w:val="000B2CDE"/>
    <w:rsid w:val="000B3094"/>
    <w:rsid w:val="000B338D"/>
    <w:rsid w:val="000B342E"/>
    <w:rsid w:val="000B36E3"/>
    <w:rsid w:val="000B4691"/>
    <w:rsid w:val="000B477A"/>
    <w:rsid w:val="000C21EE"/>
    <w:rsid w:val="000C345A"/>
    <w:rsid w:val="000C52F9"/>
    <w:rsid w:val="000C540D"/>
    <w:rsid w:val="000C68C2"/>
    <w:rsid w:val="000C6D85"/>
    <w:rsid w:val="000C752C"/>
    <w:rsid w:val="000D06D9"/>
    <w:rsid w:val="000D1B4F"/>
    <w:rsid w:val="000D2E60"/>
    <w:rsid w:val="000D6E73"/>
    <w:rsid w:val="000E2911"/>
    <w:rsid w:val="000E392B"/>
    <w:rsid w:val="000E488F"/>
    <w:rsid w:val="000F0C37"/>
    <w:rsid w:val="000F1C00"/>
    <w:rsid w:val="000F2133"/>
    <w:rsid w:val="000F46F4"/>
    <w:rsid w:val="000F681E"/>
    <w:rsid w:val="00101BF4"/>
    <w:rsid w:val="00103741"/>
    <w:rsid w:val="001039EF"/>
    <w:rsid w:val="0010424C"/>
    <w:rsid w:val="0010429F"/>
    <w:rsid w:val="0010514B"/>
    <w:rsid w:val="00110768"/>
    <w:rsid w:val="001124A2"/>
    <w:rsid w:val="00112800"/>
    <w:rsid w:val="00116338"/>
    <w:rsid w:val="001215A5"/>
    <w:rsid w:val="001238CC"/>
    <w:rsid w:val="00123B8C"/>
    <w:rsid w:val="00124763"/>
    <w:rsid w:val="0012494F"/>
    <w:rsid w:val="00125096"/>
    <w:rsid w:val="00130F3C"/>
    <w:rsid w:val="00131E6E"/>
    <w:rsid w:val="0013368A"/>
    <w:rsid w:val="00133863"/>
    <w:rsid w:val="00133A72"/>
    <w:rsid w:val="001377B2"/>
    <w:rsid w:val="00141740"/>
    <w:rsid w:val="00141C1F"/>
    <w:rsid w:val="00142A86"/>
    <w:rsid w:val="00144283"/>
    <w:rsid w:val="001444F7"/>
    <w:rsid w:val="0014495D"/>
    <w:rsid w:val="001453C5"/>
    <w:rsid w:val="0014662F"/>
    <w:rsid w:val="00150C03"/>
    <w:rsid w:val="001539F1"/>
    <w:rsid w:val="001548A8"/>
    <w:rsid w:val="001555C6"/>
    <w:rsid w:val="001556AF"/>
    <w:rsid w:val="00155E31"/>
    <w:rsid w:val="00157E17"/>
    <w:rsid w:val="0016083B"/>
    <w:rsid w:val="00160B10"/>
    <w:rsid w:val="001618B9"/>
    <w:rsid w:val="00163672"/>
    <w:rsid w:val="001642B0"/>
    <w:rsid w:val="001656B4"/>
    <w:rsid w:val="00165BBB"/>
    <w:rsid w:val="00165C33"/>
    <w:rsid w:val="00173596"/>
    <w:rsid w:val="00174F16"/>
    <w:rsid w:val="00175D30"/>
    <w:rsid w:val="00181135"/>
    <w:rsid w:val="00183028"/>
    <w:rsid w:val="001844C6"/>
    <w:rsid w:val="001851A5"/>
    <w:rsid w:val="00187E4A"/>
    <w:rsid w:val="00190FF5"/>
    <w:rsid w:val="001939DF"/>
    <w:rsid w:val="0019496D"/>
    <w:rsid w:val="00194A3E"/>
    <w:rsid w:val="0019541B"/>
    <w:rsid w:val="00196B4E"/>
    <w:rsid w:val="00197400"/>
    <w:rsid w:val="00197557"/>
    <w:rsid w:val="00197966"/>
    <w:rsid w:val="001A02B4"/>
    <w:rsid w:val="001A1407"/>
    <w:rsid w:val="001A316C"/>
    <w:rsid w:val="001A3D86"/>
    <w:rsid w:val="001A4204"/>
    <w:rsid w:val="001A5667"/>
    <w:rsid w:val="001A5BAD"/>
    <w:rsid w:val="001A6280"/>
    <w:rsid w:val="001A72D6"/>
    <w:rsid w:val="001B048E"/>
    <w:rsid w:val="001B06E3"/>
    <w:rsid w:val="001B0E7E"/>
    <w:rsid w:val="001B0E8C"/>
    <w:rsid w:val="001B1564"/>
    <w:rsid w:val="001B1852"/>
    <w:rsid w:val="001B2805"/>
    <w:rsid w:val="001B3137"/>
    <w:rsid w:val="001B3A85"/>
    <w:rsid w:val="001B47CF"/>
    <w:rsid w:val="001B63E7"/>
    <w:rsid w:val="001C20B0"/>
    <w:rsid w:val="001C2CA7"/>
    <w:rsid w:val="001C3284"/>
    <w:rsid w:val="001C4F77"/>
    <w:rsid w:val="001D0967"/>
    <w:rsid w:val="001D0D56"/>
    <w:rsid w:val="001D0FE2"/>
    <w:rsid w:val="001D10AE"/>
    <w:rsid w:val="001D38DB"/>
    <w:rsid w:val="001D4815"/>
    <w:rsid w:val="001D4FE5"/>
    <w:rsid w:val="001D5086"/>
    <w:rsid w:val="001D7CA9"/>
    <w:rsid w:val="001E06D6"/>
    <w:rsid w:val="001E13D7"/>
    <w:rsid w:val="001E29EC"/>
    <w:rsid w:val="001E2E19"/>
    <w:rsid w:val="001E350C"/>
    <w:rsid w:val="001E4A2C"/>
    <w:rsid w:val="001E5CAC"/>
    <w:rsid w:val="001F2BAB"/>
    <w:rsid w:val="001F2EDD"/>
    <w:rsid w:val="002020E5"/>
    <w:rsid w:val="002023C2"/>
    <w:rsid w:val="00204ECA"/>
    <w:rsid w:val="002057B2"/>
    <w:rsid w:val="00206D44"/>
    <w:rsid w:val="00206F11"/>
    <w:rsid w:val="00206F78"/>
    <w:rsid w:val="00207DCD"/>
    <w:rsid w:val="00211379"/>
    <w:rsid w:val="002114ED"/>
    <w:rsid w:val="00211935"/>
    <w:rsid w:val="00211DAD"/>
    <w:rsid w:val="00211ED5"/>
    <w:rsid w:val="00213842"/>
    <w:rsid w:val="00216239"/>
    <w:rsid w:val="00216290"/>
    <w:rsid w:val="00216499"/>
    <w:rsid w:val="0022063E"/>
    <w:rsid w:val="002209B4"/>
    <w:rsid w:val="0022241D"/>
    <w:rsid w:val="00226370"/>
    <w:rsid w:val="002276BB"/>
    <w:rsid w:val="00227D8A"/>
    <w:rsid w:val="00230D38"/>
    <w:rsid w:val="00231ACF"/>
    <w:rsid w:val="00231BF4"/>
    <w:rsid w:val="002326EE"/>
    <w:rsid w:val="002336B6"/>
    <w:rsid w:val="00234249"/>
    <w:rsid w:val="0023678F"/>
    <w:rsid w:val="002375CC"/>
    <w:rsid w:val="00240BBC"/>
    <w:rsid w:val="00241B6D"/>
    <w:rsid w:val="00243772"/>
    <w:rsid w:val="002469F4"/>
    <w:rsid w:val="00246ABF"/>
    <w:rsid w:val="00246B45"/>
    <w:rsid w:val="00246BF7"/>
    <w:rsid w:val="0024733E"/>
    <w:rsid w:val="00247435"/>
    <w:rsid w:val="002527BE"/>
    <w:rsid w:val="002529DB"/>
    <w:rsid w:val="00252E0B"/>
    <w:rsid w:val="002533E2"/>
    <w:rsid w:val="00254149"/>
    <w:rsid w:val="0025469C"/>
    <w:rsid w:val="0025494C"/>
    <w:rsid w:val="00254C03"/>
    <w:rsid w:val="002574D9"/>
    <w:rsid w:val="00257F47"/>
    <w:rsid w:val="00260815"/>
    <w:rsid w:val="00260929"/>
    <w:rsid w:val="0026125F"/>
    <w:rsid w:val="00262C65"/>
    <w:rsid w:val="0026317F"/>
    <w:rsid w:val="00266703"/>
    <w:rsid w:val="0026788A"/>
    <w:rsid w:val="00270CAE"/>
    <w:rsid w:val="00270CDE"/>
    <w:rsid w:val="00270F1A"/>
    <w:rsid w:val="0027331B"/>
    <w:rsid w:val="0027502E"/>
    <w:rsid w:val="00276685"/>
    <w:rsid w:val="00277CEF"/>
    <w:rsid w:val="0028158C"/>
    <w:rsid w:val="00282435"/>
    <w:rsid w:val="00282C92"/>
    <w:rsid w:val="00284DEB"/>
    <w:rsid w:val="002853B2"/>
    <w:rsid w:val="002879F2"/>
    <w:rsid w:val="002906FC"/>
    <w:rsid w:val="00290A03"/>
    <w:rsid w:val="00291CD1"/>
    <w:rsid w:val="00292001"/>
    <w:rsid w:val="00293A79"/>
    <w:rsid w:val="00293E08"/>
    <w:rsid w:val="00293EFE"/>
    <w:rsid w:val="00294D81"/>
    <w:rsid w:val="002950C8"/>
    <w:rsid w:val="0029794A"/>
    <w:rsid w:val="002A0EA6"/>
    <w:rsid w:val="002A188D"/>
    <w:rsid w:val="002A204E"/>
    <w:rsid w:val="002A5303"/>
    <w:rsid w:val="002A6E10"/>
    <w:rsid w:val="002A792F"/>
    <w:rsid w:val="002B151B"/>
    <w:rsid w:val="002B3712"/>
    <w:rsid w:val="002B3ED1"/>
    <w:rsid w:val="002B6BFC"/>
    <w:rsid w:val="002B6F4D"/>
    <w:rsid w:val="002C02DC"/>
    <w:rsid w:val="002C0ECB"/>
    <w:rsid w:val="002C253D"/>
    <w:rsid w:val="002C44DE"/>
    <w:rsid w:val="002C4F34"/>
    <w:rsid w:val="002C5657"/>
    <w:rsid w:val="002C7F2C"/>
    <w:rsid w:val="002D10EA"/>
    <w:rsid w:val="002D1883"/>
    <w:rsid w:val="002D1B27"/>
    <w:rsid w:val="002D207D"/>
    <w:rsid w:val="002D217D"/>
    <w:rsid w:val="002D238B"/>
    <w:rsid w:val="002D2AB7"/>
    <w:rsid w:val="002D46F8"/>
    <w:rsid w:val="002D4E2E"/>
    <w:rsid w:val="002D5C02"/>
    <w:rsid w:val="002E005F"/>
    <w:rsid w:val="002E0D8E"/>
    <w:rsid w:val="002E24B4"/>
    <w:rsid w:val="002E253A"/>
    <w:rsid w:val="002E2AA4"/>
    <w:rsid w:val="002E3DF3"/>
    <w:rsid w:val="002E48BA"/>
    <w:rsid w:val="002E491E"/>
    <w:rsid w:val="002E560D"/>
    <w:rsid w:val="002E6230"/>
    <w:rsid w:val="002E62C1"/>
    <w:rsid w:val="002E765E"/>
    <w:rsid w:val="002E7C07"/>
    <w:rsid w:val="002E7D63"/>
    <w:rsid w:val="002F1CA4"/>
    <w:rsid w:val="002F2E79"/>
    <w:rsid w:val="002F539F"/>
    <w:rsid w:val="002F54D0"/>
    <w:rsid w:val="002F5DB4"/>
    <w:rsid w:val="002F6430"/>
    <w:rsid w:val="002F7B94"/>
    <w:rsid w:val="002F7FBF"/>
    <w:rsid w:val="003004ED"/>
    <w:rsid w:val="003022A3"/>
    <w:rsid w:val="003024F6"/>
    <w:rsid w:val="003035A0"/>
    <w:rsid w:val="003039F5"/>
    <w:rsid w:val="00303AE8"/>
    <w:rsid w:val="00304206"/>
    <w:rsid w:val="00305FB0"/>
    <w:rsid w:val="0030696C"/>
    <w:rsid w:val="00312840"/>
    <w:rsid w:val="003148CB"/>
    <w:rsid w:val="00315819"/>
    <w:rsid w:val="00317044"/>
    <w:rsid w:val="003175F9"/>
    <w:rsid w:val="00320B7C"/>
    <w:rsid w:val="00321C38"/>
    <w:rsid w:val="00322524"/>
    <w:rsid w:val="00324846"/>
    <w:rsid w:val="003256AD"/>
    <w:rsid w:val="00327952"/>
    <w:rsid w:val="003308AE"/>
    <w:rsid w:val="00330DD8"/>
    <w:rsid w:val="00331A5B"/>
    <w:rsid w:val="0033237D"/>
    <w:rsid w:val="0033329D"/>
    <w:rsid w:val="003339C9"/>
    <w:rsid w:val="00335296"/>
    <w:rsid w:val="00335D44"/>
    <w:rsid w:val="00335E78"/>
    <w:rsid w:val="00335F87"/>
    <w:rsid w:val="00336B9B"/>
    <w:rsid w:val="003400FF"/>
    <w:rsid w:val="00342416"/>
    <w:rsid w:val="00344B7D"/>
    <w:rsid w:val="0034639A"/>
    <w:rsid w:val="00346733"/>
    <w:rsid w:val="00350CDA"/>
    <w:rsid w:val="00352106"/>
    <w:rsid w:val="00352A3E"/>
    <w:rsid w:val="003537B5"/>
    <w:rsid w:val="00353B18"/>
    <w:rsid w:val="00354F4D"/>
    <w:rsid w:val="0035518E"/>
    <w:rsid w:val="003568E7"/>
    <w:rsid w:val="00362F2F"/>
    <w:rsid w:val="00364394"/>
    <w:rsid w:val="0037003C"/>
    <w:rsid w:val="00370C07"/>
    <w:rsid w:val="00371013"/>
    <w:rsid w:val="00374DC6"/>
    <w:rsid w:val="0037666A"/>
    <w:rsid w:val="003775FB"/>
    <w:rsid w:val="00377604"/>
    <w:rsid w:val="003806C3"/>
    <w:rsid w:val="003829D5"/>
    <w:rsid w:val="00382A12"/>
    <w:rsid w:val="003875E4"/>
    <w:rsid w:val="00387C43"/>
    <w:rsid w:val="00392AD1"/>
    <w:rsid w:val="003937E5"/>
    <w:rsid w:val="00394F60"/>
    <w:rsid w:val="0039584F"/>
    <w:rsid w:val="0039638B"/>
    <w:rsid w:val="003A0A36"/>
    <w:rsid w:val="003A0EBF"/>
    <w:rsid w:val="003A124E"/>
    <w:rsid w:val="003A1464"/>
    <w:rsid w:val="003A3410"/>
    <w:rsid w:val="003A3FB4"/>
    <w:rsid w:val="003A42F7"/>
    <w:rsid w:val="003A5904"/>
    <w:rsid w:val="003B0A3F"/>
    <w:rsid w:val="003B27BD"/>
    <w:rsid w:val="003B3C55"/>
    <w:rsid w:val="003B44A3"/>
    <w:rsid w:val="003B6626"/>
    <w:rsid w:val="003C0964"/>
    <w:rsid w:val="003C1C4A"/>
    <w:rsid w:val="003C6092"/>
    <w:rsid w:val="003D114C"/>
    <w:rsid w:val="003D18FE"/>
    <w:rsid w:val="003D271C"/>
    <w:rsid w:val="003D434E"/>
    <w:rsid w:val="003D51C7"/>
    <w:rsid w:val="003D5C72"/>
    <w:rsid w:val="003E01E8"/>
    <w:rsid w:val="003E0719"/>
    <w:rsid w:val="003E0A8E"/>
    <w:rsid w:val="003E0ED3"/>
    <w:rsid w:val="003E16F9"/>
    <w:rsid w:val="003E192E"/>
    <w:rsid w:val="003E49B4"/>
    <w:rsid w:val="003E4E47"/>
    <w:rsid w:val="003E59D9"/>
    <w:rsid w:val="003E5D5F"/>
    <w:rsid w:val="003E64CA"/>
    <w:rsid w:val="003F2C70"/>
    <w:rsid w:val="003F39FB"/>
    <w:rsid w:val="003F4AB3"/>
    <w:rsid w:val="00400090"/>
    <w:rsid w:val="004004E5"/>
    <w:rsid w:val="00402D3A"/>
    <w:rsid w:val="00405E92"/>
    <w:rsid w:val="00405F95"/>
    <w:rsid w:val="004062B9"/>
    <w:rsid w:val="00407FB8"/>
    <w:rsid w:val="004120ED"/>
    <w:rsid w:val="00412AB4"/>
    <w:rsid w:val="00412CF1"/>
    <w:rsid w:val="00412DBB"/>
    <w:rsid w:val="00412F55"/>
    <w:rsid w:val="00413881"/>
    <w:rsid w:val="0041418B"/>
    <w:rsid w:val="004151FE"/>
    <w:rsid w:val="0042156D"/>
    <w:rsid w:val="00422030"/>
    <w:rsid w:val="00422F3A"/>
    <w:rsid w:val="00423A03"/>
    <w:rsid w:val="0042450B"/>
    <w:rsid w:val="004249CE"/>
    <w:rsid w:val="00425B17"/>
    <w:rsid w:val="004263C1"/>
    <w:rsid w:val="004269A1"/>
    <w:rsid w:val="0043052F"/>
    <w:rsid w:val="004309FC"/>
    <w:rsid w:val="00432FCC"/>
    <w:rsid w:val="00436775"/>
    <w:rsid w:val="00436BD7"/>
    <w:rsid w:val="00437FE5"/>
    <w:rsid w:val="004418B4"/>
    <w:rsid w:val="00442317"/>
    <w:rsid w:val="004427BC"/>
    <w:rsid w:val="00444923"/>
    <w:rsid w:val="00445A2A"/>
    <w:rsid w:val="00447C7A"/>
    <w:rsid w:val="00452D57"/>
    <w:rsid w:val="004536AB"/>
    <w:rsid w:val="00453E60"/>
    <w:rsid w:val="00460D42"/>
    <w:rsid w:val="00460E3E"/>
    <w:rsid w:val="00461234"/>
    <w:rsid w:val="00461D3A"/>
    <w:rsid w:val="00461D9E"/>
    <w:rsid w:val="00461FFC"/>
    <w:rsid w:val="00463A47"/>
    <w:rsid w:val="00464320"/>
    <w:rsid w:val="0046532C"/>
    <w:rsid w:val="0046799B"/>
    <w:rsid w:val="00472F81"/>
    <w:rsid w:val="004739F3"/>
    <w:rsid w:val="00474E9A"/>
    <w:rsid w:val="0047560F"/>
    <w:rsid w:val="004767D3"/>
    <w:rsid w:val="004777B4"/>
    <w:rsid w:val="00480EAC"/>
    <w:rsid w:val="00481D2D"/>
    <w:rsid w:val="00482E9F"/>
    <w:rsid w:val="00483AC1"/>
    <w:rsid w:val="00485E5B"/>
    <w:rsid w:val="00487CF5"/>
    <w:rsid w:val="00490549"/>
    <w:rsid w:val="0049055B"/>
    <w:rsid w:val="00493035"/>
    <w:rsid w:val="004941E8"/>
    <w:rsid w:val="004942E7"/>
    <w:rsid w:val="004943C0"/>
    <w:rsid w:val="00494460"/>
    <w:rsid w:val="004947CF"/>
    <w:rsid w:val="0049697B"/>
    <w:rsid w:val="004973D9"/>
    <w:rsid w:val="004A05E3"/>
    <w:rsid w:val="004A26BB"/>
    <w:rsid w:val="004A4540"/>
    <w:rsid w:val="004A567F"/>
    <w:rsid w:val="004A5699"/>
    <w:rsid w:val="004A6798"/>
    <w:rsid w:val="004B0C15"/>
    <w:rsid w:val="004B1BB1"/>
    <w:rsid w:val="004B3D94"/>
    <w:rsid w:val="004B493A"/>
    <w:rsid w:val="004B5FA6"/>
    <w:rsid w:val="004B64F3"/>
    <w:rsid w:val="004C00F7"/>
    <w:rsid w:val="004C030F"/>
    <w:rsid w:val="004C0D50"/>
    <w:rsid w:val="004C1CCE"/>
    <w:rsid w:val="004C3500"/>
    <w:rsid w:val="004C717E"/>
    <w:rsid w:val="004D39DA"/>
    <w:rsid w:val="004D455E"/>
    <w:rsid w:val="004D72B9"/>
    <w:rsid w:val="004E0E7E"/>
    <w:rsid w:val="004E1573"/>
    <w:rsid w:val="004E3B03"/>
    <w:rsid w:val="004E6938"/>
    <w:rsid w:val="004E7500"/>
    <w:rsid w:val="004E7988"/>
    <w:rsid w:val="004F1590"/>
    <w:rsid w:val="004F1F3A"/>
    <w:rsid w:val="004F3968"/>
    <w:rsid w:val="004F4CE9"/>
    <w:rsid w:val="004F54E7"/>
    <w:rsid w:val="004F5B96"/>
    <w:rsid w:val="004F5C3F"/>
    <w:rsid w:val="004F5E8B"/>
    <w:rsid w:val="004F6CFA"/>
    <w:rsid w:val="004F7C4E"/>
    <w:rsid w:val="00500751"/>
    <w:rsid w:val="005041E4"/>
    <w:rsid w:val="005051CD"/>
    <w:rsid w:val="005063BB"/>
    <w:rsid w:val="00507E44"/>
    <w:rsid w:val="0051026F"/>
    <w:rsid w:val="005106B7"/>
    <w:rsid w:val="00510FC3"/>
    <w:rsid w:val="00511F79"/>
    <w:rsid w:val="005129D0"/>
    <w:rsid w:val="0051351C"/>
    <w:rsid w:val="00513BC3"/>
    <w:rsid w:val="00513C19"/>
    <w:rsid w:val="0051485C"/>
    <w:rsid w:val="00514CCD"/>
    <w:rsid w:val="005151C5"/>
    <w:rsid w:val="00515700"/>
    <w:rsid w:val="005167F3"/>
    <w:rsid w:val="005169EB"/>
    <w:rsid w:val="00517229"/>
    <w:rsid w:val="005172A0"/>
    <w:rsid w:val="0052248A"/>
    <w:rsid w:val="005225FB"/>
    <w:rsid w:val="00524D43"/>
    <w:rsid w:val="00525C3B"/>
    <w:rsid w:val="0052793B"/>
    <w:rsid w:val="00530C26"/>
    <w:rsid w:val="00531AB2"/>
    <w:rsid w:val="005329E6"/>
    <w:rsid w:val="00534C03"/>
    <w:rsid w:val="00536C33"/>
    <w:rsid w:val="005378F6"/>
    <w:rsid w:val="00537A7F"/>
    <w:rsid w:val="00537CB0"/>
    <w:rsid w:val="005400F6"/>
    <w:rsid w:val="00541456"/>
    <w:rsid w:val="00541B11"/>
    <w:rsid w:val="0054611C"/>
    <w:rsid w:val="00547B91"/>
    <w:rsid w:val="00547FD5"/>
    <w:rsid w:val="00551DC5"/>
    <w:rsid w:val="005543CE"/>
    <w:rsid w:val="0055603C"/>
    <w:rsid w:val="005576BC"/>
    <w:rsid w:val="005618E7"/>
    <w:rsid w:val="00561C86"/>
    <w:rsid w:val="00562010"/>
    <w:rsid w:val="00565268"/>
    <w:rsid w:val="00570131"/>
    <w:rsid w:val="00571221"/>
    <w:rsid w:val="00571875"/>
    <w:rsid w:val="00571EBA"/>
    <w:rsid w:val="005732A6"/>
    <w:rsid w:val="005771C3"/>
    <w:rsid w:val="00577611"/>
    <w:rsid w:val="00577758"/>
    <w:rsid w:val="0058032D"/>
    <w:rsid w:val="0058098F"/>
    <w:rsid w:val="005816C2"/>
    <w:rsid w:val="00582673"/>
    <w:rsid w:val="00582840"/>
    <w:rsid w:val="00582B3C"/>
    <w:rsid w:val="00587542"/>
    <w:rsid w:val="0059282A"/>
    <w:rsid w:val="00592862"/>
    <w:rsid w:val="00592E67"/>
    <w:rsid w:val="0059360D"/>
    <w:rsid w:val="005961A8"/>
    <w:rsid w:val="00596327"/>
    <w:rsid w:val="0059751F"/>
    <w:rsid w:val="00597B34"/>
    <w:rsid w:val="00597EAC"/>
    <w:rsid w:val="005A1761"/>
    <w:rsid w:val="005A1E96"/>
    <w:rsid w:val="005A2E09"/>
    <w:rsid w:val="005A7D54"/>
    <w:rsid w:val="005B231F"/>
    <w:rsid w:val="005B2386"/>
    <w:rsid w:val="005B3C71"/>
    <w:rsid w:val="005B4B14"/>
    <w:rsid w:val="005B5CA7"/>
    <w:rsid w:val="005B7014"/>
    <w:rsid w:val="005C010E"/>
    <w:rsid w:val="005C1A47"/>
    <w:rsid w:val="005C1C04"/>
    <w:rsid w:val="005C2EA6"/>
    <w:rsid w:val="005C38AD"/>
    <w:rsid w:val="005C5850"/>
    <w:rsid w:val="005C7ADD"/>
    <w:rsid w:val="005C7BE8"/>
    <w:rsid w:val="005C7E7B"/>
    <w:rsid w:val="005C7F06"/>
    <w:rsid w:val="005D0A4A"/>
    <w:rsid w:val="005D1BE0"/>
    <w:rsid w:val="005D28F2"/>
    <w:rsid w:val="005D312D"/>
    <w:rsid w:val="005D3CD2"/>
    <w:rsid w:val="005D46F0"/>
    <w:rsid w:val="005D6AA8"/>
    <w:rsid w:val="005D6FCD"/>
    <w:rsid w:val="005D7361"/>
    <w:rsid w:val="005E0107"/>
    <w:rsid w:val="005E08CA"/>
    <w:rsid w:val="005E2067"/>
    <w:rsid w:val="005E2217"/>
    <w:rsid w:val="005E3D5B"/>
    <w:rsid w:val="005E4095"/>
    <w:rsid w:val="005E47C0"/>
    <w:rsid w:val="005E6A17"/>
    <w:rsid w:val="005E7116"/>
    <w:rsid w:val="005F305D"/>
    <w:rsid w:val="005F381C"/>
    <w:rsid w:val="005F5473"/>
    <w:rsid w:val="005F574E"/>
    <w:rsid w:val="00600635"/>
    <w:rsid w:val="00601B44"/>
    <w:rsid w:val="006021E7"/>
    <w:rsid w:val="00604247"/>
    <w:rsid w:val="00604FFB"/>
    <w:rsid w:val="00605812"/>
    <w:rsid w:val="00605E66"/>
    <w:rsid w:val="00611974"/>
    <w:rsid w:val="00611F8E"/>
    <w:rsid w:val="006122CA"/>
    <w:rsid w:val="00613233"/>
    <w:rsid w:val="00614BBD"/>
    <w:rsid w:val="00615753"/>
    <w:rsid w:val="00617F04"/>
    <w:rsid w:val="00617F49"/>
    <w:rsid w:val="006204B2"/>
    <w:rsid w:val="0062090B"/>
    <w:rsid w:val="006212B2"/>
    <w:rsid w:val="00622DC2"/>
    <w:rsid w:val="006230CC"/>
    <w:rsid w:val="00623D0E"/>
    <w:rsid w:val="00624048"/>
    <w:rsid w:val="006247EF"/>
    <w:rsid w:val="00626435"/>
    <w:rsid w:val="00626A4C"/>
    <w:rsid w:val="00627122"/>
    <w:rsid w:val="00632466"/>
    <w:rsid w:val="006326D1"/>
    <w:rsid w:val="0063294D"/>
    <w:rsid w:val="00632B27"/>
    <w:rsid w:val="00633714"/>
    <w:rsid w:val="00634418"/>
    <w:rsid w:val="00634C4B"/>
    <w:rsid w:val="006356CB"/>
    <w:rsid w:val="00635EDA"/>
    <w:rsid w:val="00637158"/>
    <w:rsid w:val="00637B53"/>
    <w:rsid w:val="0064019C"/>
    <w:rsid w:val="00640526"/>
    <w:rsid w:val="006413F0"/>
    <w:rsid w:val="0064148B"/>
    <w:rsid w:val="00644851"/>
    <w:rsid w:val="00644E8C"/>
    <w:rsid w:val="0064653E"/>
    <w:rsid w:val="00647497"/>
    <w:rsid w:val="00652092"/>
    <w:rsid w:val="00654B4E"/>
    <w:rsid w:val="00656ABD"/>
    <w:rsid w:val="00657F78"/>
    <w:rsid w:val="0066033F"/>
    <w:rsid w:val="00661150"/>
    <w:rsid w:val="00661167"/>
    <w:rsid w:val="00663AD2"/>
    <w:rsid w:val="00667AB2"/>
    <w:rsid w:val="00667C51"/>
    <w:rsid w:val="00671D2C"/>
    <w:rsid w:val="00672A4B"/>
    <w:rsid w:val="00673457"/>
    <w:rsid w:val="006735C4"/>
    <w:rsid w:val="00673E2D"/>
    <w:rsid w:val="00674828"/>
    <w:rsid w:val="006764D8"/>
    <w:rsid w:val="006766E4"/>
    <w:rsid w:val="00677870"/>
    <w:rsid w:val="00677A00"/>
    <w:rsid w:val="00680504"/>
    <w:rsid w:val="006820BF"/>
    <w:rsid w:val="006832BA"/>
    <w:rsid w:val="00683647"/>
    <w:rsid w:val="00684AB5"/>
    <w:rsid w:val="006852A8"/>
    <w:rsid w:val="00685382"/>
    <w:rsid w:val="00686A11"/>
    <w:rsid w:val="00686BC5"/>
    <w:rsid w:val="006909AC"/>
    <w:rsid w:val="00694604"/>
    <w:rsid w:val="00694DED"/>
    <w:rsid w:val="00696914"/>
    <w:rsid w:val="00696E60"/>
    <w:rsid w:val="00697B3E"/>
    <w:rsid w:val="006A3C69"/>
    <w:rsid w:val="006A4399"/>
    <w:rsid w:val="006A5431"/>
    <w:rsid w:val="006A6067"/>
    <w:rsid w:val="006A7920"/>
    <w:rsid w:val="006B29C4"/>
    <w:rsid w:val="006B2CD9"/>
    <w:rsid w:val="006B5024"/>
    <w:rsid w:val="006B6791"/>
    <w:rsid w:val="006C0C38"/>
    <w:rsid w:val="006C16AE"/>
    <w:rsid w:val="006C1C7A"/>
    <w:rsid w:val="006C1E08"/>
    <w:rsid w:val="006C46E3"/>
    <w:rsid w:val="006C4832"/>
    <w:rsid w:val="006C4AF1"/>
    <w:rsid w:val="006C63A6"/>
    <w:rsid w:val="006C7C3C"/>
    <w:rsid w:val="006D0263"/>
    <w:rsid w:val="006D03C2"/>
    <w:rsid w:val="006D0ACA"/>
    <w:rsid w:val="006D0C39"/>
    <w:rsid w:val="006D161D"/>
    <w:rsid w:val="006D4398"/>
    <w:rsid w:val="006D4908"/>
    <w:rsid w:val="006D6C66"/>
    <w:rsid w:val="006D6CE3"/>
    <w:rsid w:val="006E1791"/>
    <w:rsid w:val="006E1911"/>
    <w:rsid w:val="006E1B3D"/>
    <w:rsid w:val="006E4ADA"/>
    <w:rsid w:val="006E50D4"/>
    <w:rsid w:val="006E56F0"/>
    <w:rsid w:val="006E6F68"/>
    <w:rsid w:val="006E7EF8"/>
    <w:rsid w:val="006F0093"/>
    <w:rsid w:val="006F08FA"/>
    <w:rsid w:val="006F18B9"/>
    <w:rsid w:val="006F19E8"/>
    <w:rsid w:val="006F2AF7"/>
    <w:rsid w:val="006F2BE9"/>
    <w:rsid w:val="006F2FE0"/>
    <w:rsid w:val="006F3198"/>
    <w:rsid w:val="006F436F"/>
    <w:rsid w:val="006F4575"/>
    <w:rsid w:val="00700375"/>
    <w:rsid w:val="007011BB"/>
    <w:rsid w:val="00704869"/>
    <w:rsid w:val="007069C3"/>
    <w:rsid w:val="007072C4"/>
    <w:rsid w:val="007103F7"/>
    <w:rsid w:val="00711043"/>
    <w:rsid w:val="00711B9A"/>
    <w:rsid w:val="00711DE9"/>
    <w:rsid w:val="007121F5"/>
    <w:rsid w:val="00716BC6"/>
    <w:rsid w:val="007177B2"/>
    <w:rsid w:val="007202AB"/>
    <w:rsid w:val="00720D88"/>
    <w:rsid w:val="00721EAF"/>
    <w:rsid w:val="0072289A"/>
    <w:rsid w:val="00723686"/>
    <w:rsid w:val="0072395F"/>
    <w:rsid w:val="00727B37"/>
    <w:rsid w:val="00735412"/>
    <w:rsid w:val="007363DB"/>
    <w:rsid w:val="00736ABD"/>
    <w:rsid w:val="00737E53"/>
    <w:rsid w:val="00740928"/>
    <w:rsid w:val="00740ED6"/>
    <w:rsid w:val="00741F53"/>
    <w:rsid w:val="0074218D"/>
    <w:rsid w:val="00746336"/>
    <w:rsid w:val="00750B21"/>
    <w:rsid w:val="0075110E"/>
    <w:rsid w:val="00752B48"/>
    <w:rsid w:val="00752BFF"/>
    <w:rsid w:val="00755088"/>
    <w:rsid w:val="007553B9"/>
    <w:rsid w:val="00755CFF"/>
    <w:rsid w:val="00757FB3"/>
    <w:rsid w:val="0076074E"/>
    <w:rsid w:val="00760D38"/>
    <w:rsid w:val="007627D7"/>
    <w:rsid w:val="00762B18"/>
    <w:rsid w:val="0076458F"/>
    <w:rsid w:val="00765086"/>
    <w:rsid w:val="0076538A"/>
    <w:rsid w:val="00765390"/>
    <w:rsid w:val="00765C9D"/>
    <w:rsid w:val="00766D0D"/>
    <w:rsid w:val="00770452"/>
    <w:rsid w:val="00770642"/>
    <w:rsid w:val="0077235B"/>
    <w:rsid w:val="00774C92"/>
    <w:rsid w:val="00775323"/>
    <w:rsid w:val="007755D3"/>
    <w:rsid w:val="00775E41"/>
    <w:rsid w:val="00776D33"/>
    <w:rsid w:val="0077778F"/>
    <w:rsid w:val="00780810"/>
    <w:rsid w:val="00780B29"/>
    <w:rsid w:val="00780CF1"/>
    <w:rsid w:val="00781096"/>
    <w:rsid w:val="007814B2"/>
    <w:rsid w:val="00781DD5"/>
    <w:rsid w:val="00782CF0"/>
    <w:rsid w:val="00783287"/>
    <w:rsid w:val="007851CB"/>
    <w:rsid w:val="0078529B"/>
    <w:rsid w:val="00785753"/>
    <w:rsid w:val="00785F26"/>
    <w:rsid w:val="00786935"/>
    <w:rsid w:val="0078696E"/>
    <w:rsid w:val="00786E89"/>
    <w:rsid w:val="00787237"/>
    <w:rsid w:val="0078758E"/>
    <w:rsid w:val="00790145"/>
    <w:rsid w:val="0079113B"/>
    <w:rsid w:val="007923F9"/>
    <w:rsid w:val="00792548"/>
    <w:rsid w:val="00792D69"/>
    <w:rsid w:val="00795064"/>
    <w:rsid w:val="00795B5A"/>
    <w:rsid w:val="00797845"/>
    <w:rsid w:val="007A0699"/>
    <w:rsid w:val="007A07CD"/>
    <w:rsid w:val="007A083C"/>
    <w:rsid w:val="007A11C0"/>
    <w:rsid w:val="007A20CD"/>
    <w:rsid w:val="007A455E"/>
    <w:rsid w:val="007A6DA2"/>
    <w:rsid w:val="007B0A8F"/>
    <w:rsid w:val="007B17CE"/>
    <w:rsid w:val="007B3D9B"/>
    <w:rsid w:val="007B487F"/>
    <w:rsid w:val="007B5063"/>
    <w:rsid w:val="007B63BC"/>
    <w:rsid w:val="007B6893"/>
    <w:rsid w:val="007B6F4A"/>
    <w:rsid w:val="007C098D"/>
    <w:rsid w:val="007C20FB"/>
    <w:rsid w:val="007C32E7"/>
    <w:rsid w:val="007C347B"/>
    <w:rsid w:val="007C7826"/>
    <w:rsid w:val="007D163A"/>
    <w:rsid w:val="007D164A"/>
    <w:rsid w:val="007D1D83"/>
    <w:rsid w:val="007D1E9E"/>
    <w:rsid w:val="007D2E79"/>
    <w:rsid w:val="007D611D"/>
    <w:rsid w:val="007E141E"/>
    <w:rsid w:val="007E4429"/>
    <w:rsid w:val="007E5806"/>
    <w:rsid w:val="007E58BA"/>
    <w:rsid w:val="007E7E75"/>
    <w:rsid w:val="007F0A18"/>
    <w:rsid w:val="007F1B4B"/>
    <w:rsid w:val="007F1FAC"/>
    <w:rsid w:val="007F2251"/>
    <w:rsid w:val="007F6B18"/>
    <w:rsid w:val="008004F8"/>
    <w:rsid w:val="0080133E"/>
    <w:rsid w:val="00801FFF"/>
    <w:rsid w:val="0080299B"/>
    <w:rsid w:val="0080371B"/>
    <w:rsid w:val="00804C5A"/>
    <w:rsid w:val="008051EE"/>
    <w:rsid w:val="008071DA"/>
    <w:rsid w:val="00807E3E"/>
    <w:rsid w:val="0081296A"/>
    <w:rsid w:val="00813654"/>
    <w:rsid w:val="00814E0A"/>
    <w:rsid w:val="00815107"/>
    <w:rsid w:val="00816CDE"/>
    <w:rsid w:val="0082200A"/>
    <w:rsid w:val="0082393E"/>
    <w:rsid w:val="0082429C"/>
    <w:rsid w:val="00824DAA"/>
    <w:rsid w:val="008258B0"/>
    <w:rsid w:val="00825C9C"/>
    <w:rsid w:val="0082698F"/>
    <w:rsid w:val="00827033"/>
    <w:rsid w:val="0082720F"/>
    <w:rsid w:val="008276A9"/>
    <w:rsid w:val="00830050"/>
    <w:rsid w:val="00831D19"/>
    <w:rsid w:val="00831F13"/>
    <w:rsid w:val="00832EC7"/>
    <w:rsid w:val="00836053"/>
    <w:rsid w:val="00836254"/>
    <w:rsid w:val="00840084"/>
    <w:rsid w:val="008403C6"/>
    <w:rsid w:val="008408D3"/>
    <w:rsid w:val="008414BF"/>
    <w:rsid w:val="00841897"/>
    <w:rsid w:val="008418BB"/>
    <w:rsid w:val="00843150"/>
    <w:rsid w:val="00843D4D"/>
    <w:rsid w:val="00847292"/>
    <w:rsid w:val="008477D0"/>
    <w:rsid w:val="00847A18"/>
    <w:rsid w:val="0085037A"/>
    <w:rsid w:val="00851363"/>
    <w:rsid w:val="008516DE"/>
    <w:rsid w:val="00851CAD"/>
    <w:rsid w:val="00851F8C"/>
    <w:rsid w:val="00852097"/>
    <w:rsid w:val="008526AA"/>
    <w:rsid w:val="00856761"/>
    <w:rsid w:val="00857F0A"/>
    <w:rsid w:val="00861B3F"/>
    <w:rsid w:val="00862124"/>
    <w:rsid w:val="00862BF3"/>
    <w:rsid w:val="0086380A"/>
    <w:rsid w:val="00863FF8"/>
    <w:rsid w:val="00864FE5"/>
    <w:rsid w:val="00865594"/>
    <w:rsid w:val="008657B3"/>
    <w:rsid w:val="008662A0"/>
    <w:rsid w:val="00866A89"/>
    <w:rsid w:val="00867A44"/>
    <w:rsid w:val="008710C2"/>
    <w:rsid w:val="0087288C"/>
    <w:rsid w:val="00874FD0"/>
    <w:rsid w:val="00875C48"/>
    <w:rsid w:val="00875F49"/>
    <w:rsid w:val="00877822"/>
    <w:rsid w:val="00877C15"/>
    <w:rsid w:val="0088098F"/>
    <w:rsid w:val="0088109B"/>
    <w:rsid w:val="00884907"/>
    <w:rsid w:val="0088490A"/>
    <w:rsid w:val="00884C51"/>
    <w:rsid w:val="00886DE6"/>
    <w:rsid w:val="00890B82"/>
    <w:rsid w:val="008924B1"/>
    <w:rsid w:val="00893543"/>
    <w:rsid w:val="00893AC6"/>
    <w:rsid w:val="00895076"/>
    <w:rsid w:val="00896041"/>
    <w:rsid w:val="008A3CCD"/>
    <w:rsid w:val="008A4C3C"/>
    <w:rsid w:val="008A7408"/>
    <w:rsid w:val="008A7663"/>
    <w:rsid w:val="008B11C4"/>
    <w:rsid w:val="008B1494"/>
    <w:rsid w:val="008B1BD6"/>
    <w:rsid w:val="008C0165"/>
    <w:rsid w:val="008C0247"/>
    <w:rsid w:val="008C03E1"/>
    <w:rsid w:val="008C19CF"/>
    <w:rsid w:val="008C1E47"/>
    <w:rsid w:val="008C1F80"/>
    <w:rsid w:val="008C205A"/>
    <w:rsid w:val="008C2CE1"/>
    <w:rsid w:val="008C35FF"/>
    <w:rsid w:val="008C50A0"/>
    <w:rsid w:val="008C631E"/>
    <w:rsid w:val="008C6DEA"/>
    <w:rsid w:val="008C6DFD"/>
    <w:rsid w:val="008C6F30"/>
    <w:rsid w:val="008D07EE"/>
    <w:rsid w:val="008D1E18"/>
    <w:rsid w:val="008D229F"/>
    <w:rsid w:val="008D3428"/>
    <w:rsid w:val="008D3DFF"/>
    <w:rsid w:val="008D4472"/>
    <w:rsid w:val="008D5059"/>
    <w:rsid w:val="008D56B2"/>
    <w:rsid w:val="008D63CD"/>
    <w:rsid w:val="008D68AC"/>
    <w:rsid w:val="008D7B67"/>
    <w:rsid w:val="008E2DD7"/>
    <w:rsid w:val="008E31E4"/>
    <w:rsid w:val="008E3CEB"/>
    <w:rsid w:val="008E3DC7"/>
    <w:rsid w:val="008E44D1"/>
    <w:rsid w:val="008E5F82"/>
    <w:rsid w:val="008E659D"/>
    <w:rsid w:val="008E6D0C"/>
    <w:rsid w:val="008E74D0"/>
    <w:rsid w:val="008E7BB4"/>
    <w:rsid w:val="008F1FA4"/>
    <w:rsid w:val="008F2384"/>
    <w:rsid w:val="008F460A"/>
    <w:rsid w:val="008F4A9E"/>
    <w:rsid w:val="008F4F2E"/>
    <w:rsid w:val="008F5AD6"/>
    <w:rsid w:val="008F7F12"/>
    <w:rsid w:val="00900B40"/>
    <w:rsid w:val="00902F4B"/>
    <w:rsid w:val="00905679"/>
    <w:rsid w:val="00905F89"/>
    <w:rsid w:val="00907078"/>
    <w:rsid w:val="00907939"/>
    <w:rsid w:val="0091089B"/>
    <w:rsid w:val="0091487C"/>
    <w:rsid w:val="00914C4F"/>
    <w:rsid w:val="00915C72"/>
    <w:rsid w:val="00915F29"/>
    <w:rsid w:val="00917B93"/>
    <w:rsid w:val="0092165C"/>
    <w:rsid w:val="00924938"/>
    <w:rsid w:val="009250D2"/>
    <w:rsid w:val="009271D1"/>
    <w:rsid w:val="009277F0"/>
    <w:rsid w:val="00927CF8"/>
    <w:rsid w:val="00927EDC"/>
    <w:rsid w:val="00931E79"/>
    <w:rsid w:val="00932548"/>
    <w:rsid w:val="00933A0E"/>
    <w:rsid w:val="00934903"/>
    <w:rsid w:val="00935916"/>
    <w:rsid w:val="00935F1D"/>
    <w:rsid w:val="0093648D"/>
    <w:rsid w:val="00937EF1"/>
    <w:rsid w:val="0094074F"/>
    <w:rsid w:val="00940D0D"/>
    <w:rsid w:val="00940D94"/>
    <w:rsid w:val="0094311A"/>
    <w:rsid w:val="00944900"/>
    <w:rsid w:val="00945576"/>
    <w:rsid w:val="00947B86"/>
    <w:rsid w:val="009512E5"/>
    <w:rsid w:val="00952400"/>
    <w:rsid w:val="00952D49"/>
    <w:rsid w:val="00953011"/>
    <w:rsid w:val="0095340B"/>
    <w:rsid w:val="009552F7"/>
    <w:rsid w:val="00956F6B"/>
    <w:rsid w:val="00957558"/>
    <w:rsid w:val="00960963"/>
    <w:rsid w:val="00961ED7"/>
    <w:rsid w:val="00962B4D"/>
    <w:rsid w:val="009636DA"/>
    <w:rsid w:val="00963AF2"/>
    <w:rsid w:val="00965F1B"/>
    <w:rsid w:val="00967461"/>
    <w:rsid w:val="00970D5B"/>
    <w:rsid w:val="00971C56"/>
    <w:rsid w:val="00974783"/>
    <w:rsid w:val="00981600"/>
    <w:rsid w:val="0098492B"/>
    <w:rsid w:val="009855CD"/>
    <w:rsid w:val="00986D9F"/>
    <w:rsid w:val="00987988"/>
    <w:rsid w:val="0098798B"/>
    <w:rsid w:val="00990452"/>
    <w:rsid w:val="00991A8D"/>
    <w:rsid w:val="009921DA"/>
    <w:rsid w:val="009930D1"/>
    <w:rsid w:val="00993596"/>
    <w:rsid w:val="00993B59"/>
    <w:rsid w:val="009957DE"/>
    <w:rsid w:val="00995C9C"/>
    <w:rsid w:val="00995D03"/>
    <w:rsid w:val="0099633A"/>
    <w:rsid w:val="009964B4"/>
    <w:rsid w:val="0099767A"/>
    <w:rsid w:val="009976D5"/>
    <w:rsid w:val="009A04C4"/>
    <w:rsid w:val="009A0614"/>
    <w:rsid w:val="009A0CB2"/>
    <w:rsid w:val="009A25FB"/>
    <w:rsid w:val="009A489C"/>
    <w:rsid w:val="009A6D40"/>
    <w:rsid w:val="009B08C0"/>
    <w:rsid w:val="009B1B65"/>
    <w:rsid w:val="009B6E34"/>
    <w:rsid w:val="009B6E59"/>
    <w:rsid w:val="009B7A72"/>
    <w:rsid w:val="009C2737"/>
    <w:rsid w:val="009C2EAB"/>
    <w:rsid w:val="009C33D5"/>
    <w:rsid w:val="009C5524"/>
    <w:rsid w:val="009C7AD3"/>
    <w:rsid w:val="009D2230"/>
    <w:rsid w:val="009D3C95"/>
    <w:rsid w:val="009D52E4"/>
    <w:rsid w:val="009D6CB4"/>
    <w:rsid w:val="009E11A3"/>
    <w:rsid w:val="009E1555"/>
    <w:rsid w:val="009E1E7B"/>
    <w:rsid w:val="009E2F0B"/>
    <w:rsid w:val="009E4394"/>
    <w:rsid w:val="009E4724"/>
    <w:rsid w:val="009E60CF"/>
    <w:rsid w:val="009F217F"/>
    <w:rsid w:val="009F3B7E"/>
    <w:rsid w:val="009F4E77"/>
    <w:rsid w:val="009F55BD"/>
    <w:rsid w:val="009F59F1"/>
    <w:rsid w:val="009F5EC1"/>
    <w:rsid w:val="009F6557"/>
    <w:rsid w:val="009F669D"/>
    <w:rsid w:val="009F7320"/>
    <w:rsid w:val="009F7E8B"/>
    <w:rsid w:val="00A000F8"/>
    <w:rsid w:val="00A0089F"/>
    <w:rsid w:val="00A015BF"/>
    <w:rsid w:val="00A02AC3"/>
    <w:rsid w:val="00A06579"/>
    <w:rsid w:val="00A068CC"/>
    <w:rsid w:val="00A1013F"/>
    <w:rsid w:val="00A10B9D"/>
    <w:rsid w:val="00A10E47"/>
    <w:rsid w:val="00A11347"/>
    <w:rsid w:val="00A129DE"/>
    <w:rsid w:val="00A12AB7"/>
    <w:rsid w:val="00A14985"/>
    <w:rsid w:val="00A17550"/>
    <w:rsid w:val="00A17650"/>
    <w:rsid w:val="00A179A6"/>
    <w:rsid w:val="00A17D2D"/>
    <w:rsid w:val="00A20340"/>
    <w:rsid w:val="00A207C6"/>
    <w:rsid w:val="00A218A7"/>
    <w:rsid w:val="00A21C83"/>
    <w:rsid w:val="00A25419"/>
    <w:rsid w:val="00A257BC"/>
    <w:rsid w:val="00A263D3"/>
    <w:rsid w:val="00A30812"/>
    <w:rsid w:val="00A32679"/>
    <w:rsid w:val="00A33739"/>
    <w:rsid w:val="00A357EE"/>
    <w:rsid w:val="00A35C6E"/>
    <w:rsid w:val="00A377BE"/>
    <w:rsid w:val="00A37DD8"/>
    <w:rsid w:val="00A40C7B"/>
    <w:rsid w:val="00A43A9B"/>
    <w:rsid w:val="00A4415B"/>
    <w:rsid w:val="00A449F0"/>
    <w:rsid w:val="00A45974"/>
    <w:rsid w:val="00A467CF"/>
    <w:rsid w:val="00A470F6"/>
    <w:rsid w:val="00A472FC"/>
    <w:rsid w:val="00A47D06"/>
    <w:rsid w:val="00A50442"/>
    <w:rsid w:val="00A511A8"/>
    <w:rsid w:val="00A52011"/>
    <w:rsid w:val="00A540D6"/>
    <w:rsid w:val="00A5410F"/>
    <w:rsid w:val="00A54450"/>
    <w:rsid w:val="00A54CF9"/>
    <w:rsid w:val="00A5501C"/>
    <w:rsid w:val="00A5757F"/>
    <w:rsid w:val="00A602BA"/>
    <w:rsid w:val="00A61F87"/>
    <w:rsid w:val="00A62675"/>
    <w:rsid w:val="00A639C7"/>
    <w:rsid w:val="00A63A92"/>
    <w:rsid w:val="00A67A00"/>
    <w:rsid w:val="00A716E6"/>
    <w:rsid w:val="00A74353"/>
    <w:rsid w:val="00A74CE6"/>
    <w:rsid w:val="00A75932"/>
    <w:rsid w:val="00A75975"/>
    <w:rsid w:val="00A804FB"/>
    <w:rsid w:val="00A83B36"/>
    <w:rsid w:val="00A83C74"/>
    <w:rsid w:val="00A87D8F"/>
    <w:rsid w:val="00A909D1"/>
    <w:rsid w:val="00A920AD"/>
    <w:rsid w:val="00A9211E"/>
    <w:rsid w:val="00A9226E"/>
    <w:rsid w:val="00A94BF1"/>
    <w:rsid w:val="00A9514D"/>
    <w:rsid w:val="00A9541A"/>
    <w:rsid w:val="00AA07D5"/>
    <w:rsid w:val="00AA0966"/>
    <w:rsid w:val="00AA1574"/>
    <w:rsid w:val="00AA15CD"/>
    <w:rsid w:val="00AA1E5E"/>
    <w:rsid w:val="00AA1E9A"/>
    <w:rsid w:val="00AA2205"/>
    <w:rsid w:val="00AA5B2A"/>
    <w:rsid w:val="00AA5EF7"/>
    <w:rsid w:val="00AA6219"/>
    <w:rsid w:val="00AA718D"/>
    <w:rsid w:val="00AB05AA"/>
    <w:rsid w:val="00AB095C"/>
    <w:rsid w:val="00AB0E80"/>
    <w:rsid w:val="00AB2AC2"/>
    <w:rsid w:val="00AB2C1C"/>
    <w:rsid w:val="00AB4EB2"/>
    <w:rsid w:val="00AB51D5"/>
    <w:rsid w:val="00AB5CF6"/>
    <w:rsid w:val="00AB7D5B"/>
    <w:rsid w:val="00AC1059"/>
    <w:rsid w:val="00AC1641"/>
    <w:rsid w:val="00AC1C38"/>
    <w:rsid w:val="00AC297D"/>
    <w:rsid w:val="00AC38B1"/>
    <w:rsid w:val="00AC401C"/>
    <w:rsid w:val="00AC4324"/>
    <w:rsid w:val="00AC7FBF"/>
    <w:rsid w:val="00AD0B4F"/>
    <w:rsid w:val="00AD1410"/>
    <w:rsid w:val="00AD1856"/>
    <w:rsid w:val="00AD5A71"/>
    <w:rsid w:val="00AD654D"/>
    <w:rsid w:val="00AD7B8B"/>
    <w:rsid w:val="00AD7CEC"/>
    <w:rsid w:val="00AE07AD"/>
    <w:rsid w:val="00AE15E3"/>
    <w:rsid w:val="00AE48DB"/>
    <w:rsid w:val="00AE55B3"/>
    <w:rsid w:val="00AE728E"/>
    <w:rsid w:val="00AF1820"/>
    <w:rsid w:val="00AF21FA"/>
    <w:rsid w:val="00AF2BCC"/>
    <w:rsid w:val="00AF4254"/>
    <w:rsid w:val="00AF50B9"/>
    <w:rsid w:val="00AF596E"/>
    <w:rsid w:val="00AF63AF"/>
    <w:rsid w:val="00AF6EC9"/>
    <w:rsid w:val="00AF73C3"/>
    <w:rsid w:val="00AF7E27"/>
    <w:rsid w:val="00B00A4C"/>
    <w:rsid w:val="00B03901"/>
    <w:rsid w:val="00B03D14"/>
    <w:rsid w:val="00B0512C"/>
    <w:rsid w:val="00B05C5C"/>
    <w:rsid w:val="00B064E0"/>
    <w:rsid w:val="00B06FB2"/>
    <w:rsid w:val="00B10099"/>
    <w:rsid w:val="00B10415"/>
    <w:rsid w:val="00B10F32"/>
    <w:rsid w:val="00B112F7"/>
    <w:rsid w:val="00B11D5B"/>
    <w:rsid w:val="00B1237C"/>
    <w:rsid w:val="00B146FB"/>
    <w:rsid w:val="00B14782"/>
    <w:rsid w:val="00B154F3"/>
    <w:rsid w:val="00B17AC2"/>
    <w:rsid w:val="00B20180"/>
    <w:rsid w:val="00B21348"/>
    <w:rsid w:val="00B2193E"/>
    <w:rsid w:val="00B23098"/>
    <w:rsid w:val="00B24D17"/>
    <w:rsid w:val="00B250B3"/>
    <w:rsid w:val="00B25396"/>
    <w:rsid w:val="00B25499"/>
    <w:rsid w:val="00B26405"/>
    <w:rsid w:val="00B264E0"/>
    <w:rsid w:val="00B314AE"/>
    <w:rsid w:val="00B32D0E"/>
    <w:rsid w:val="00B32D2F"/>
    <w:rsid w:val="00B32E7A"/>
    <w:rsid w:val="00B35919"/>
    <w:rsid w:val="00B36520"/>
    <w:rsid w:val="00B366DA"/>
    <w:rsid w:val="00B377D4"/>
    <w:rsid w:val="00B478E8"/>
    <w:rsid w:val="00B50650"/>
    <w:rsid w:val="00B51BD0"/>
    <w:rsid w:val="00B53ED8"/>
    <w:rsid w:val="00B53F51"/>
    <w:rsid w:val="00B559C3"/>
    <w:rsid w:val="00B5741C"/>
    <w:rsid w:val="00B5799E"/>
    <w:rsid w:val="00B6198B"/>
    <w:rsid w:val="00B6243F"/>
    <w:rsid w:val="00B64499"/>
    <w:rsid w:val="00B66EDE"/>
    <w:rsid w:val="00B67543"/>
    <w:rsid w:val="00B70C8B"/>
    <w:rsid w:val="00B7305D"/>
    <w:rsid w:val="00B7564A"/>
    <w:rsid w:val="00B761E5"/>
    <w:rsid w:val="00B77873"/>
    <w:rsid w:val="00B81CE1"/>
    <w:rsid w:val="00B84D64"/>
    <w:rsid w:val="00B84E4F"/>
    <w:rsid w:val="00B85114"/>
    <w:rsid w:val="00B85E9B"/>
    <w:rsid w:val="00B86E74"/>
    <w:rsid w:val="00B90F09"/>
    <w:rsid w:val="00B92A78"/>
    <w:rsid w:val="00B92B87"/>
    <w:rsid w:val="00B9401C"/>
    <w:rsid w:val="00B946EB"/>
    <w:rsid w:val="00B94A5E"/>
    <w:rsid w:val="00B9561C"/>
    <w:rsid w:val="00B972FC"/>
    <w:rsid w:val="00B974EB"/>
    <w:rsid w:val="00BA14B8"/>
    <w:rsid w:val="00BA51E9"/>
    <w:rsid w:val="00BA6DBB"/>
    <w:rsid w:val="00BB003A"/>
    <w:rsid w:val="00BB0779"/>
    <w:rsid w:val="00BB1DC8"/>
    <w:rsid w:val="00BB2034"/>
    <w:rsid w:val="00BB4E4A"/>
    <w:rsid w:val="00BB57EB"/>
    <w:rsid w:val="00BC0269"/>
    <w:rsid w:val="00BC08C2"/>
    <w:rsid w:val="00BC0BD0"/>
    <w:rsid w:val="00BC1B54"/>
    <w:rsid w:val="00BC2760"/>
    <w:rsid w:val="00BC2C03"/>
    <w:rsid w:val="00BC5D22"/>
    <w:rsid w:val="00BC5DCC"/>
    <w:rsid w:val="00BC60ED"/>
    <w:rsid w:val="00BC6EF9"/>
    <w:rsid w:val="00BD1A61"/>
    <w:rsid w:val="00BD2982"/>
    <w:rsid w:val="00BD2CF5"/>
    <w:rsid w:val="00BD441E"/>
    <w:rsid w:val="00BD4427"/>
    <w:rsid w:val="00BD47E9"/>
    <w:rsid w:val="00BD4E93"/>
    <w:rsid w:val="00BD7333"/>
    <w:rsid w:val="00BE02AE"/>
    <w:rsid w:val="00BE02DA"/>
    <w:rsid w:val="00BE1196"/>
    <w:rsid w:val="00BE223D"/>
    <w:rsid w:val="00BE26CA"/>
    <w:rsid w:val="00BE28F9"/>
    <w:rsid w:val="00BE2C2A"/>
    <w:rsid w:val="00BE362A"/>
    <w:rsid w:val="00BE5DD3"/>
    <w:rsid w:val="00BE6915"/>
    <w:rsid w:val="00BE69F2"/>
    <w:rsid w:val="00BF35F9"/>
    <w:rsid w:val="00BF3731"/>
    <w:rsid w:val="00BF4A73"/>
    <w:rsid w:val="00BF7D34"/>
    <w:rsid w:val="00C011BA"/>
    <w:rsid w:val="00C0177D"/>
    <w:rsid w:val="00C029FA"/>
    <w:rsid w:val="00C02C58"/>
    <w:rsid w:val="00C041ED"/>
    <w:rsid w:val="00C04811"/>
    <w:rsid w:val="00C059F8"/>
    <w:rsid w:val="00C07996"/>
    <w:rsid w:val="00C07C10"/>
    <w:rsid w:val="00C1004B"/>
    <w:rsid w:val="00C121BA"/>
    <w:rsid w:val="00C15356"/>
    <w:rsid w:val="00C16D57"/>
    <w:rsid w:val="00C17152"/>
    <w:rsid w:val="00C2082C"/>
    <w:rsid w:val="00C215AA"/>
    <w:rsid w:val="00C21A6E"/>
    <w:rsid w:val="00C21F56"/>
    <w:rsid w:val="00C220BB"/>
    <w:rsid w:val="00C2262A"/>
    <w:rsid w:val="00C30526"/>
    <w:rsid w:val="00C30CC2"/>
    <w:rsid w:val="00C32ED9"/>
    <w:rsid w:val="00C3476A"/>
    <w:rsid w:val="00C34B5B"/>
    <w:rsid w:val="00C34BEF"/>
    <w:rsid w:val="00C35346"/>
    <w:rsid w:val="00C37543"/>
    <w:rsid w:val="00C378E8"/>
    <w:rsid w:val="00C42187"/>
    <w:rsid w:val="00C460D0"/>
    <w:rsid w:val="00C475E8"/>
    <w:rsid w:val="00C5014C"/>
    <w:rsid w:val="00C5165C"/>
    <w:rsid w:val="00C51AC1"/>
    <w:rsid w:val="00C523B9"/>
    <w:rsid w:val="00C53650"/>
    <w:rsid w:val="00C5711D"/>
    <w:rsid w:val="00C573C0"/>
    <w:rsid w:val="00C60D83"/>
    <w:rsid w:val="00C63345"/>
    <w:rsid w:val="00C63684"/>
    <w:rsid w:val="00C63A72"/>
    <w:rsid w:val="00C63C70"/>
    <w:rsid w:val="00C64A70"/>
    <w:rsid w:val="00C64DFE"/>
    <w:rsid w:val="00C65FDB"/>
    <w:rsid w:val="00C667A5"/>
    <w:rsid w:val="00C66BBC"/>
    <w:rsid w:val="00C700EE"/>
    <w:rsid w:val="00C72722"/>
    <w:rsid w:val="00C73EC3"/>
    <w:rsid w:val="00C74A69"/>
    <w:rsid w:val="00C74EDC"/>
    <w:rsid w:val="00C755F9"/>
    <w:rsid w:val="00C75956"/>
    <w:rsid w:val="00C75D50"/>
    <w:rsid w:val="00C81F46"/>
    <w:rsid w:val="00C84C91"/>
    <w:rsid w:val="00C84F17"/>
    <w:rsid w:val="00C87B2D"/>
    <w:rsid w:val="00C9025D"/>
    <w:rsid w:val="00C90F7D"/>
    <w:rsid w:val="00C9280C"/>
    <w:rsid w:val="00C942A0"/>
    <w:rsid w:val="00C95D43"/>
    <w:rsid w:val="00C96D6C"/>
    <w:rsid w:val="00C973AF"/>
    <w:rsid w:val="00C97A21"/>
    <w:rsid w:val="00CA05B1"/>
    <w:rsid w:val="00CA154E"/>
    <w:rsid w:val="00CA1BA6"/>
    <w:rsid w:val="00CA3A07"/>
    <w:rsid w:val="00CA410A"/>
    <w:rsid w:val="00CA5026"/>
    <w:rsid w:val="00CA5AC2"/>
    <w:rsid w:val="00CA6561"/>
    <w:rsid w:val="00CA672D"/>
    <w:rsid w:val="00CA6B11"/>
    <w:rsid w:val="00CA7A1B"/>
    <w:rsid w:val="00CA7E77"/>
    <w:rsid w:val="00CB0D65"/>
    <w:rsid w:val="00CB0E2E"/>
    <w:rsid w:val="00CB3808"/>
    <w:rsid w:val="00CB4254"/>
    <w:rsid w:val="00CB483E"/>
    <w:rsid w:val="00CB59BB"/>
    <w:rsid w:val="00CC1D00"/>
    <w:rsid w:val="00CC22B2"/>
    <w:rsid w:val="00CC2D04"/>
    <w:rsid w:val="00CC68B1"/>
    <w:rsid w:val="00CD05F4"/>
    <w:rsid w:val="00CD10E5"/>
    <w:rsid w:val="00CD1F08"/>
    <w:rsid w:val="00CD3DF2"/>
    <w:rsid w:val="00CD4065"/>
    <w:rsid w:val="00CD44FA"/>
    <w:rsid w:val="00CD5DF5"/>
    <w:rsid w:val="00CD6912"/>
    <w:rsid w:val="00CD6C84"/>
    <w:rsid w:val="00CE033B"/>
    <w:rsid w:val="00CE0D4F"/>
    <w:rsid w:val="00CE1A15"/>
    <w:rsid w:val="00CE4785"/>
    <w:rsid w:val="00CE65B9"/>
    <w:rsid w:val="00CF0E8E"/>
    <w:rsid w:val="00CF39C5"/>
    <w:rsid w:val="00CF558B"/>
    <w:rsid w:val="00CF5B95"/>
    <w:rsid w:val="00CF5CA8"/>
    <w:rsid w:val="00CF6181"/>
    <w:rsid w:val="00CF6581"/>
    <w:rsid w:val="00CF68AC"/>
    <w:rsid w:val="00CF7039"/>
    <w:rsid w:val="00CF7C46"/>
    <w:rsid w:val="00D0110D"/>
    <w:rsid w:val="00D0214D"/>
    <w:rsid w:val="00D025D1"/>
    <w:rsid w:val="00D05F01"/>
    <w:rsid w:val="00D061E1"/>
    <w:rsid w:val="00D06B13"/>
    <w:rsid w:val="00D07179"/>
    <w:rsid w:val="00D077AA"/>
    <w:rsid w:val="00D07D58"/>
    <w:rsid w:val="00D1548A"/>
    <w:rsid w:val="00D158C8"/>
    <w:rsid w:val="00D16659"/>
    <w:rsid w:val="00D1712D"/>
    <w:rsid w:val="00D17D6F"/>
    <w:rsid w:val="00D20208"/>
    <w:rsid w:val="00D208E0"/>
    <w:rsid w:val="00D213F4"/>
    <w:rsid w:val="00D21760"/>
    <w:rsid w:val="00D2215D"/>
    <w:rsid w:val="00D22221"/>
    <w:rsid w:val="00D225DD"/>
    <w:rsid w:val="00D23C8B"/>
    <w:rsid w:val="00D26976"/>
    <w:rsid w:val="00D27516"/>
    <w:rsid w:val="00D309B6"/>
    <w:rsid w:val="00D30AD5"/>
    <w:rsid w:val="00D31318"/>
    <w:rsid w:val="00D31A65"/>
    <w:rsid w:val="00D3285F"/>
    <w:rsid w:val="00D329A5"/>
    <w:rsid w:val="00D33241"/>
    <w:rsid w:val="00D3333C"/>
    <w:rsid w:val="00D334FE"/>
    <w:rsid w:val="00D335A0"/>
    <w:rsid w:val="00D33773"/>
    <w:rsid w:val="00D34DB7"/>
    <w:rsid w:val="00D34F3C"/>
    <w:rsid w:val="00D35683"/>
    <w:rsid w:val="00D35C86"/>
    <w:rsid w:val="00D367C8"/>
    <w:rsid w:val="00D36D1D"/>
    <w:rsid w:val="00D37615"/>
    <w:rsid w:val="00D400E2"/>
    <w:rsid w:val="00D4205F"/>
    <w:rsid w:val="00D45503"/>
    <w:rsid w:val="00D45D56"/>
    <w:rsid w:val="00D476AD"/>
    <w:rsid w:val="00D47762"/>
    <w:rsid w:val="00D47A5F"/>
    <w:rsid w:val="00D51A50"/>
    <w:rsid w:val="00D51A69"/>
    <w:rsid w:val="00D51D17"/>
    <w:rsid w:val="00D52336"/>
    <w:rsid w:val="00D563CF"/>
    <w:rsid w:val="00D57324"/>
    <w:rsid w:val="00D574CA"/>
    <w:rsid w:val="00D60A9E"/>
    <w:rsid w:val="00D619F6"/>
    <w:rsid w:val="00D61B09"/>
    <w:rsid w:val="00D641E1"/>
    <w:rsid w:val="00D655CD"/>
    <w:rsid w:val="00D6599D"/>
    <w:rsid w:val="00D710F3"/>
    <w:rsid w:val="00D7115A"/>
    <w:rsid w:val="00D73187"/>
    <w:rsid w:val="00D7424F"/>
    <w:rsid w:val="00D74EA5"/>
    <w:rsid w:val="00D750E2"/>
    <w:rsid w:val="00D87215"/>
    <w:rsid w:val="00D8747E"/>
    <w:rsid w:val="00D87F94"/>
    <w:rsid w:val="00D92870"/>
    <w:rsid w:val="00D93043"/>
    <w:rsid w:val="00D95234"/>
    <w:rsid w:val="00D96A6A"/>
    <w:rsid w:val="00DA0191"/>
    <w:rsid w:val="00DA06CC"/>
    <w:rsid w:val="00DA2ED9"/>
    <w:rsid w:val="00DA2F7F"/>
    <w:rsid w:val="00DA5015"/>
    <w:rsid w:val="00DA6A8C"/>
    <w:rsid w:val="00DA796A"/>
    <w:rsid w:val="00DB1EB8"/>
    <w:rsid w:val="00DB29FA"/>
    <w:rsid w:val="00DB3D28"/>
    <w:rsid w:val="00DB4664"/>
    <w:rsid w:val="00DB7367"/>
    <w:rsid w:val="00DB7925"/>
    <w:rsid w:val="00DC0011"/>
    <w:rsid w:val="00DC2B77"/>
    <w:rsid w:val="00DC2E2A"/>
    <w:rsid w:val="00DC2F06"/>
    <w:rsid w:val="00DC3E96"/>
    <w:rsid w:val="00DC5E02"/>
    <w:rsid w:val="00DC797E"/>
    <w:rsid w:val="00DD0679"/>
    <w:rsid w:val="00DD0B40"/>
    <w:rsid w:val="00DD1339"/>
    <w:rsid w:val="00DD389F"/>
    <w:rsid w:val="00DD3CB8"/>
    <w:rsid w:val="00DD3D4B"/>
    <w:rsid w:val="00DD58DB"/>
    <w:rsid w:val="00DD649C"/>
    <w:rsid w:val="00DD6AD6"/>
    <w:rsid w:val="00DD7A00"/>
    <w:rsid w:val="00DE255A"/>
    <w:rsid w:val="00DE302C"/>
    <w:rsid w:val="00DE3630"/>
    <w:rsid w:val="00DE388A"/>
    <w:rsid w:val="00DE4A7B"/>
    <w:rsid w:val="00DE5A77"/>
    <w:rsid w:val="00DE5BD6"/>
    <w:rsid w:val="00DE704C"/>
    <w:rsid w:val="00DE7A26"/>
    <w:rsid w:val="00DE7CDB"/>
    <w:rsid w:val="00DF0754"/>
    <w:rsid w:val="00DF0D78"/>
    <w:rsid w:val="00DF2F1F"/>
    <w:rsid w:val="00DF46E4"/>
    <w:rsid w:val="00DF4C47"/>
    <w:rsid w:val="00DF5799"/>
    <w:rsid w:val="00DF7D23"/>
    <w:rsid w:val="00E00425"/>
    <w:rsid w:val="00E01B40"/>
    <w:rsid w:val="00E01DA8"/>
    <w:rsid w:val="00E01FF8"/>
    <w:rsid w:val="00E02128"/>
    <w:rsid w:val="00E02428"/>
    <w:rsid w:val="00E0251C"/>
    <w:rsid w:val="00E03BFA"/>
    <w:rsid w:val="00E0537E"/>
    <w:rsid w:val="00E056B2"/>
    <w:rsid w:val="00E069F4"/>
    <w:rsid w:val="00E06C2C"/>
    <w:rsid w:val="00E06D8D"/>
    <w:rsid w:val="00E07030"/>
    <w:rsid w:val="00E073C9"/>
    <w:rsid w:val="00E1029D"/>
    <w:rsid w:val="00E111AA"/>
    <w:rsid w:val="00E121AE"/>
    <w:rsid w:val="00E129E0"/>
    <w:rsid w:val="00E13988"/>
    <w:rsid w:val="00E14441"/>
    <w:rsid w:val="00E1501A"/>
    <w:rsid w:val="00E163D6"/>
    <w:rsid w:val="00E17E23"/>
    <w:rsid w:val="00E2043C"/>
    <w:rsid w:val="00E20F89"/>
    <w:rsid w:val="00E21218"/>
    <w:rsid w:val="00E21F51"/>
    <w:rsid w:val="00E22F1C"/>
    <w:rsid w:val="00E238C5"/>
    <w:rsid w:val="00E238D2"/>
    <w:rsid w:val="00E25AC3"/>
    <w:rsid w:val="00E25E0A"/>
    <w:rsid w:val="00E260D7"/>
    <w:rsid w:val="00E26A71"/>
    <w:rsid w:val="00E270C1"/>
    <w:rsid w:val="00E2740F"/>
    <w:rsid w:val="00E30CF1"/>
    <w:rsid w:val="00E320B5"/>
    <w:rsid w:val="00E3308B"/>
    <w:rsid w:val="00E3473B"/>
    <w:rsid w:val="00E35B55"/>
    <w:rsid w:val="00E37F87"/>
    <w:rsid w:val="00E40B7E"/>
    <w:rsid w:val="00E4142F"/>
    <w:rsid w:val="00E424C9"/>
    <w:rsid w:val="00E42592"/>
    <w:rsid w:val="00E43CCE"/>
    <w:rsid w:val="00E44C4F"/>
    <w:rsid w:val="00E45553"/>
    <w:rsid w:val="00E47D48"/>
    <w:rsid w:val="00E47F69"/>
    <w:rsid w:val="00E505B8"/>
    <w:rsid w:val="00E514E7"/>
    <w:rsid w:val="00E516ED"/>
    <w:rsid w:val="00E52982"/>
    <w:rsid w:val="00E52985"/>
    <w:rsid w:val="00E53515"/>
    <w:rsid w:val="00E53570"/>
    <w:rsid w:val="00E55FE1"/>
    <w:rsid w:val="00E5667B"/>
    <w:rsid w:val="00E56932"/>
    <w:rsid w:val="00E5737F"/>
    <w:rsid w:val="00E60597"/>
    <w:rsid w:val="00E607F6"/>
    <w:rsid w:val="00E60999"/>
    <w:rsid w:val="00E637B7"/>
    <w:rsid w:val="00E65777"/>
    <w:rsid w:val="00E659AF"/>
    <w:rsid w:val="00E67E1F"/>
    <w:rsid w:val="00E704D1"/>
    <w:rsid w:val="00E707E0"/>
    <w:rsid w:val="00E7120D"/>
    <w:rsid w:val="00E715FD"/>
    <w:rsid w:val="00E71A3B"/>
    <w:rsid w:val="00E7343E"/>
    <w:rsid w:val="00E73A7E"/>
    <w:rsid w:val="00E807B8"/>
    <w:rsid w:val="00E80867"/>
    <w:rsid w:val="00E8099C"/>
    <w:rsid w:val="00E81092"/>
    <w:rsid w:val="00E818B7"/>
    <w:rsid w:val="00E81A5B"/>
    <w:rsid w:val="00E81AE1"/>
    <w:rsid w:val="00E81D2B"/>
    <w:rsid w:val="00E8261E"/>
    <w:rsid w:val="00E849BA"/>
    <w:rsid w:val="00E8544B"/>
    <w:rsid w:val="00E858B0"/>
    <w:rsid w:val="00E90E18"/>
    <w:rsid w:val="00E91D05"/>
    <w:rsid w:val="00E92A3F"/>
    <w:rsid w:val="00E92A46"/>
    <w:rsid w:val="00E934C1"/>
    <w:rsid w:val="00E966B4"/>
    <w:rsid w:val="00EA1796"/>
    <w:rsid w:val="00EA1DD4"/>
    <w:rsid w:val="00EA27D7"/>
    <w:rsid w:val="00EA3A92"/>
    <w:rsid w:val="00EA580A"/>
    <w:rsid w:val="00EB1BA4"/>
    <w:rsid w:val="00EB212F"/>
    <w:rsid w:val="00EB3B2B"/>
    <w:rsid w:val="00EB3B97"/>
    <w:rsid w:val="00EB4E85"/>
    <w:rsid w:val="00EB4FDA"/>
    <w:rsid w:val="00EB503B"/>
    <w:rsid w:val="00EB710C"/>
    <w:rsid w:val="00EC0A60"/>
    <w:rsid w:val="00EC0AF2"/>
    <w:rsid w:val="00EC0E93"/>
    <w:rsid w:val="00EC50F9"/>
    <w:rsid w:val="00EC6788"/>
    <w:rsid w:val="00EC70A9"/>
    <w:rsid w:val="00EC74CF"/>
    <w:rsid w:val="00ED0E82"/>
    <w:rsid w:val="00ED1334"/>
    <w:rsid w:val="00ED2278"/>
    <w:rsid w:val="00ED239B"/>
    <w:rsid w:val="00ED5444"/>
    <w:rsid w:val="00ED5BAE"/>
    <w:rsid w:val="00ED5D78"/>
    <w:rsid w:val="00ED7D5D"/>
    <w:rsid w:val="00EE23B6"/>
    <w:rsid w:val="00EE7B07"/>
    <w:rsid w:val="00EF31DD"/>
    <w:rsid w:val="00EF5F74"/>
    <w:rsid w:val="00EF7CAC"/>
    <w:rsid w:val="00F03E37"/>
    <w:rsid w:val="00F03E90"/>
    <w:rsid w:val="00F04319"/>
    <w:rsid w:val="00F05610"/>
    <w:rsid w:val="00F05EA1"/>
    <w:rsid w:val="00F11113"/>
    <w:rsid w:val="00F13DFB"/>
    <w:rsid w:val="00F17AD2"/>
    <w:rsid w:val="00F17BD3"/>
    <w:rsid w:val="00F21C6C"/>
    <w:rsid w:val="00F2360F"/>
    <w:rsid w:val="00F24173"/>
    <w:rsid w:val="00F24CF3"/>
    <w:rsid w:val="00F251CE"/>
    <w:rsid w:val="00F26CE5"/>
    <w:rsid w:val="00F27657"/>
    <w:rsid w:val="00F304D1"/>
    <w:rsid w:val="00F30762"/>
    <w:rsid w:val="00F368C9"/>
    <w:rsid w:val="00F3710C"/>
    <w:rsid w:val="00F41942"/>
    <w:rsid w:val="00F41BC2"/>
    <w:rsid w:val="00F430F6"/>
    <w:rsid w:val="00F43DED"/>
    <w:rsid w:val="00F441F8"/>
    <w:rsid w:val="00F46650"/>
    <w:rsid w:val="00F46EE2"/>
    <w:rsid w:val="00F47693"/>
    <w:rsid w:val="00F51269"/>
    <w:rsid w:val="00F51ABC"/>
    <w:rsid w:val="00F54381"/>
    <w:rsid w:val="00F557DF"/>
    <w:rsid w:val="00F55E90"/>
    <w:rsid w:val="00F60347"/>
    <w:rsid w:val="00F61371"/>
    <w:rsid w:val="00F6228E"/>
    <w:rsid w:val="00F62ED9"/>
    <w:rsid w:val="00F67FC1"/>
    <w:rsid w:val="00F7048D"/>
    <w:rsid w:val="00F7169B"/>
    <w:rsid w:val="00F71E4F"/>
    <w:rsid w:val="00F733D1"/>
    <w:rsid w:val="00F74FEC"/>
    <w:rsid w:val="00F750CC"/>
    <w:rsid w:val="00F7533F"/>
    <w:rsid w:val="00F7539C"/>
    <w:rsid w:val="00F76103"/>
    <w:rsid w:val="00F764F3"/>
    <w:rsid w:val="00F76A0F"/>
    <w:rsid w:val="00F82201"/>
    <w:rsid w:val="00F843C8"/>
    <w:rsid w:val="00F86B77"/>
    <w:rsid w:val="00F87235"/>
    <w:rsid w:val="00F8726F"/>
    <w:rsid w:val="00F876AB"/>
    <w:rsid w:val="00F879F7"/>
    <w:rsid w:val="00F917AD"/>
    <w:rsid w:val="00F94CD3"/>
    <w:rsid w:val="00F96A8C"/>
    <w:rsid w:val="00F97B6D"/>
    <w:rsid w:val="00FA0C63"/>
    <w:rsid w:val="00FA0D55"/>
    <w:rsid w:val="00FA0F5B"/>
    <w:rsid w:val="00FA1836"/>
    <w:rsid w:val="00FA1C5A"/>
    <w:rsid w:val="00FA2CE9"/>
    <w:rsid w:val="00FA40AA"/>
    <w:rsid w:val="00FA410D"/>
    <w:rsid w:val="00FA4A3A"/>
    <w:rsid w:val="00FA5F4B"/>
    <w:rsid w:val="00FA5F7E"/>
    <w:rsid w:val="00FA64AB"/>
    <w:rsid w:val="00FA7721"/>
    <w:rsid w:val="00FB0765"/>
    <w:rsid w:val="00FB2738"/>
    <w:rsid w:val="00FB3286"/>
    <w:rsid w:val="00FB4F07"/>
    <w:rsid w:val="00FB4FC1"/>
    <w:rsid w:val="00FB5042"/>
    <w:rsid w:val="00FB56C6"/>
    <w:rsid w:val="00FB695A"/>
    <w:rsid w:val="00FC3287"/>
    <w:rsid w:val="00FD035B"/>
    <w:rsid w:val="00FD3431"/>
    <w:rsid w:val="00FD378B"/>
    <w:rsid w:val="00FD484D"/>
    <w:rsid w:val="00FD60E5"/>
    <w:rsid w:val="00FE0CBF"/>
    <w:rsid w:val="00FE105B"/>
    <w:rsid w:val="00FE1669"/>
    <w:rsid w:val="00FE2DFB"/>
    <w:rsid w:val="00FE30AE"/>
    <w:rsid w:val="00FE48E8"/>
    <w:rsid w:val="00FE6C92"/>
    <w:rsid w:val="00FE78C1"/>
    <w:rsid w:val="00FF1B27"/>
    <w:rsid w:val="00FF3CE1"/>
    <w:rsid w:val="00FF5048"/>
    <w:rsid w:val="00FF546E"/>
    <w:rsid w:val="00FF5E63"/>
    <w:rsid w:val="00FF74F7"/>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4"/>
    <o:shapelayout v:ext="edit">
      <o:idmap v:ext="edit" data="1"/>
    </o:shapelayout>
  </w:shapeDefaults>
  <w:decimalSymbol w:val="."/>
  <w:listSeparator w:val=","/>
  <w14:docId w14:val="4243CA0F"/>
  <w15:chartTrackingRefBased/>
  <w15:docId w15:val="{0AE55DC4-6B73-4507-881E-B86DDC3E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F95"/>
    <w:rPr>
      <w:sz w:val="24"/>
    </w:rPr>
  </w:style>
  <w:style w:type="paragraph" w:styleId="Heading3">
    <w:name w:val="heading 3"/>
    <w:basedOn w:val="Normal"/>
    <w:next w:val="Normal"/>
    <w:qFormat/>
    <w:rsid w:val="00405F95"/>
    <w:pPr>
      <w:keepNext/>
      <w:ind w:left="21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5F95"/>
    <w:pPr>
      <w:tabs>
        <w:tab w:val="center" w:pos="4680"/>
        <w:tab w:val="right" w:pos="9360"/>
      </w:tabs>
    </w:pPr>
  </w:style>
  <w:style w:type="paragraph" w:styleId="BodyTextIndent">
    <w:name w:val="Body Text Indent"/>
    <w:basedOn w:val="Normal"/>
    <w:rsid w:val="00405F95"/>
    <w:pPr>
      <w:tabs>
        <w:tab w:val="center" w:pos="3330"/>
      </w:tabs>
      <w:ind w:left="720" w:hanging="720"/>
    </w:pPr>
    <w:rPr>
      <w:rFonts w:ascii="Arial" w:hAnsi="Arial"/>
      <w:sz w:val="20"/>
    </w:rPr>
  </w:style>
  <w:style w:type="paragraph" w:styleId="BodyTextIndent2">
    <w:name w:val="Body Text Indent 2"/>
    <w:basedOn w:val="Normal"/>
    <w:rsid w:val="00405F95"/>
    <w:pPr>
      <w:tabs>
        <w:tab w:val="center" w:pos="3330"/>
      </w:tabs>
      <w:ind w:left="720" w:hanging="720"/>
    </w:pPr>
    <w:rPr>
      <w:rFonts w:ascii="Arial" w:hAnsi="Arial"/>
      <w:b/>
      <w:sz w:val="20"/>
    </w:rPr>
  </w:style>
  <w:style w:type="character" w:styleId="Hyperlink">
    <w:name w:val="Hyperlink"/>
    <w:rsid w:val="00405F95"/>
    <w:rPr>
      <w:color w:val="0000FF"/>
      <w:u w:val="single"/>
    </w:rPr>
  </w:style>
  <w:style w:type="character" w:styleId="PageNumber">
    <w:name w:val="page number"/>
    <w:basedOn w:val="DefaultParagraphFont"/>
    <w:rsid w:val="00405F95"/>
  </w:style>
  <w:style w:type="character" w:styleId="FollowedHyperlink">
    <w:name w:val="FollowedHyperlink"/>
    <w:rsid w:val="003E0ED3"/>
    <w:rPr>
      <w:color w:val="800080"/>
      <w:u w:val="single"/>
    </w:rPr>
  </w:style>
  <w:style w:type="paragraph" w:styleId="Header">
    <w:name w:val="header"/>
    <w:basedOn w:val="Normal"/>
    <w:rsid w:val="00770642"/>
    <w:pPr>
      <w:tabs>
        <w:tab w:val="center" w:pos="4320"/>
        <w:tab w:val="right" w:pos="8640"/>
      </w:tabs>
    </w:pPr>
  </w:style>
  <w:style w:type="character" w:styleId="UnresolvedMention">
    <w:name w:val="Unresolved Mention"/>
    <w:uiPriority w:val="99"/>
    <w:semiHidden/>
    <w:unhideWhenUsed/>
    <w:rsid w:val="005C7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urance.pa.gov/Regulations/Laws%20Regulations/Pages/Statut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in-companylicense@pa.gov"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F5FBA7F1BA4CBFC45AA7D3CC42CE" ma:contentTypeVersion="2" ma:contentTypeDescription="Create a new document." ma:contentTypeScope="" ma:versionID="d8bdea311ee6041a1bbfb0c0d1b7b033">
  <xsd:schema xmlns:xsd="http://www.w3.org/2001/XMLSchema" xmlns:xs="http://www.w3.org/2001/XMLSchema" xmlns:p="http://schemas.microsoft.com/office/2006/metadata/properties" xmlns:ns1="http://schemas.microsoft.com/sharepoint/v3" targetNamespace="http://schemas.microsoft.com/office/2006/metadata/properties" ma:root="true" ma:fieldsID="5be91e564ea28a6fa00189dedc564d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C2E43B-F1DB-4640-83D8-6C853C477607}"/>
</file>

<file path=customXml/itemProps2.xml><?xml version="1.0" encoding="utf-8"?>
<ds:datastoreItem xmlns:ds="http://schemas.openxmlformats.org/officeDocument/2006/customXml" ds:itemID="{5CDA9009-8D42-48E9-8750-9C546F6C1D6D}"/>
</file>

<file path=customXml/itemProps3.xml><?xml version="1.0" encoding="utf-8"?>
<ds:datastoreItem xmlns:ds="http://schemas.openxmlformats.org/officeDocument/2006/customXml" ds:itemID="{F8BA6532-91D3-4C08-9A6E-205033F0061E}"/>
</file>

<file path=docProps/app.xml><?xml version="1.0" encoding="utf-8"?>
<Properties xmlns="http://schemas.openxmlformats.org/officeDocument/2006/extended-properties" xmlns:vt="http://schemas.openxmlformats.org/officeDocument/2006/docPropsVTypes">
  <Template>Normal</Template>
  <TotalTime>6</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Pennsylvania Insurance Department</Company>
  <LinksUpToDate>false</LinksUpToDate>
  <CharactersWithSpaces>4067</CharactersWithSpaces>
  <SharedDoc>false</SharedDoc>
  <HLinks>
    <vt:vector size="6" baseType="variant">
      <vt:variant>
        <vt:i4>6684779</vt:i4>
      </vt:variant>
      <vt:variant>
        <vt:i4>0</vt:i4>
      </vt:variant>
      <vt:variant>
        <vt:i4>0</vt:i4>
      </vt:variant>
      <vt:variant>
        <vt:i4>5</vt:i4>
      </vt:variant>
      <vt:variant>
        <vt:lpwstr>http://www.ins.state.pa.us/ins/cwp/view.asp?a=1282&amp;q=524989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cbybee</dc:creator>
  <cp:keywords/>
  <dc:description/>
  <cp:lastModifiedBy>Bybee, Cressinda</cp:lastModifiedBy>
  <cp:revision>7</cp:revision>
  <dcterms:created xsi:type="dcterms:W3CDTF">2021-02-10T20:48:00Z</dcterms:created>
  <dcterms:modified xsi:type="dcterms:W3CDTF">2021-02-10T20:53:00Z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0x010100A1C6F5FBA7F1BA4CBFC45AA7D3CC42CE</vt:lpwstr>
  </property>
  <property fmtid="{D5CDD505-2E9C-101B-9397-08002B2CF9AE}" pid="3" name="Order">
    <vt:r8>23000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