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249F2" w14:textId="3D0566A9" w:rsidR="00BF2C94" w:rsidRPr="002B57D7" w:rsidRDefault="00DD1313">
      <w:pPr>
        <w:pStyle w:val="Title"/>
        <w:rPr>
          <w:rFonts w:ascii="Times New Roman" w:hAnsi="Times New Roman"/>
          <w:sz w:val="20"/>
        </w:rPr>
      </w:pPr>
      <w:r w:rsidRPr="002B57D7">
        <w:rPr>
          <w:rFonts w:ascii="Times New Roman" w:hAnsi="Times New Roman"/>
          <w:sz w:val="20"/>
        </w:rPr>
        <w:t>L</w:t>
      </w:r>
      <w:r w:rsidR="00BF2C94" w:rsidRPr="002B57D7">
        <w:rPr>
          <w:rFonts w:ascii="Times New Roman" w:hAnsi="Times New Roman"/>
          <w:sz w:val="20"/>
        </w:rPr>
        <w:t>IFE, ACCIDENT AND HEALTH</w:t>
      </w:r>
      <w:r w:rsidR="0091687A" w:rsidRPr="002B57D7">
        <w:rPr>
          <w:rFonts w:ascii="Times New Roman" w:hAnsi="Times New Roman"/>
          <w:sz w:val="20"/>
        </w:rPr>
        <w:t>/FRATERNAL</w:t>
      </w:r>
      <w:r w:rsidR="00BF2C94" w:rsidRPr="002B57D7">
        <w:rPr>
          <w:rFonts w:ascii="Times New Roman" w:hAnsi="Times New Roman"/>
          <w:sz w:val="20"/>
        </w:rPr>
        <w:t xml:space="preserve"> INSURERS</w:t>
      </w:r>
    </w:p>
    <w:p w14:paraId="702BD0C2" w14:textId="77777777" w:rsidR="004414E5" w:rsidRPr="00636FE0" w:rsidRDefault="004414E5">
      <w:pPr>
        <w:pStyle w:val="Title"/>
        <w:rPr>
          <w:rFonts w:ascii="Times New Roman" w:hAnsi="Times New Roman"/>
          <w:b w:val="0"/>
          <w:bCs/>
          <w:sz w:val="20"/>
        </w:rPr>
      </w:pPr>
    </w:p>
    <w:p w14:paraId="5BF48874" w14:textId="77777777" w:rsidR="00BF2C94" w:rsidRPr="002B57D7" w:rsidRDefault="00BF2C94" w:rsidP="004414E5">
      <w:pPr>
        <w:spacing w:after="120"/>
        <w:rPr>
          <w:b/>
          <w:sz w:val="16"/>
          <w:szCs w:val="16"/>
          <w:u w:val="single"/>
        </w:rPr>
      </w:pPr>
      <w:r w:rsidRPr="002B57D7">
        <w:rPr>
          <w:b/>
          <w:sz w:val="16"/>
          <w:szCs w:val="16"/>
        </w:rPr>
        <w:t>COMPANY NAME:</w:t>
      </w:r>
      <w:r w:rsidRPr="002B57D7">
        <w:rPr>
          <w:b/>
          <w:sz w:val="16"/>
          <w:szCs w:val="16"/>
          <w:u w:val="single"/>
        </w:rPr>
        <w:tab/>
      </w:r>
      <w:r w:rsidRPr="002B57D7">
        <w:rPr>
          <w:b/>
          <w:sz w:val="16"/>
          <w:szCs w:val="16"/>
          <w:u w:val="single"/>
        </w:rPr>
        <w:tab/>
      </w:r>
      <w:r w:rsidRPr="002B57D7">
        <w:rPr>
          <w:b/>
          <w:sz w:val="16"/>
          <w:szCs w:val="16"/>
          <w:u w:val="single"/>
        </w:rPr>
        <w:tab/>
      </w:r>
      <w:r w:rsidRPr="002B57D7">
        <w:rPr>
          <w:b/>
          <w:sz w:val="16"/>
          <w:szCs w:val="16"/>
          <w:u w:val="single"/>
        </w:rPr>
        <w:tab/>
      </w:r>
      <w:r w:rsidRPr="002B57D7">
        <w:rPr>
          <w:b/>
          <w:sz w:val="16"/>
          <w:szCs w:val="16"/>
          <w:u w:val="single"/>
        </w:rPr>
        <w:tab/>
      </w:r>
      <w:r w:rsidRPr="002B57D7">
        <w:rPr>
          <w:b/>
          <w:sz w:val="16"/>
          <w:szCs w:val="16"/>
          <w:u w:val="single"/>
        </w:rPr>
        <w:tab/>
      </w:r>
      <w:r w:rsidRPr="002B57D7">
        <w:rPr>
          <w:b/>
          <w:sz w:val="16"/>
          <w:szCs w:val="16"/>
          <w:u w:val="single"/>
        </w:rPr>
        <w:tab/>
      </w:r>
      <w:r w:rsidRPr="002B57D7">
        <w:rPr>
          <w:b/>
          <w:sz w:val="16"/>
          <w:szCs w:val="16"/>
        </w:rPr>
        <w:t>NAIC Company Code:</w:t>
      </w:r>
      <w:r w:rsidRPr="002B57D7">
        <w:rPr>
          <w:b/>
          <w:sz w:val="16"/>
          <w:szCs w:val="16"/>
          <w:u w:val="single"/>
        </w:rPr>
        <w:tab/>
      </w:r>
      <w:r w:rsidRPr="002B57D7">
        <w:rPr>
          <w:b/>
          <w:sz w:val="16"/>
          <w:szCs w:val="16"/>
          <w:u w:val="single"/>
        </w:rPr>
        <w:tab/>
      </w:r>
      <w:r w:rsidR="002D582F" w:rsidRPr="002B57D7">
        <w:rPr>
          <w:b/>
          <w:sz w:val="16"/>
          <w:szCs w:val="16"/>
          <w:u w:val="single"/>
        </w:rPr>
        <w:tab/>
      </w:r>
      <w:r w:rsidRPr="002B57D7">
        <w:rPr>
          <w:b/>
          <w:sz w:val="16"/>
          <w:szCs w:val="16"/>
          <w:u w:val="single"/>
        </w:rPr>
        <w:tab/>
      </w:r>
    </w:p>
    <w:p w14:paraId="4F23AC39" w14:textId="77777777" w:rsidR="00BF2C94" w:rsidRPr="002B57D7" w:rsidRDefault="00BF2C94" w:rsidP="004414E5">
      <w:pPr>
        <w:spacing w:after="120"/>
        <w:rPr>
          <w:b/>
          <w:sz w:val="16"/>
          <w:szCs w:val="16"/>
          <w:u w:val="single"/>
        </w:rPr>
      </w:pPr>
      <w:r w:rsidRPr="002B57D7">
        <w:rPr>
          <w:b/>
          <w:sz w:val="16"/>
          <w:szCs w:val="16"/>
        </w:rPr>
        <w:t>Contact:</w:t>
      </w:r>
      <w:r w:rsidRPr="002B57D7">
        <w:rPr>
          <w:b/>
          <w:sz w:val="16"/>
          <w:szCs w:val="16"/>
          <w:u w:val="single"/>
        </w:rPr>
        <w:tab/>
      </w:r>
      <w:r w:rsidRPr="002B57D7">
        <w:rPr>
          <w:b/>
          <w:sz w:val="16"/>
          <w:szCs w:val="16"/>
          <w:u w:val="single"/>
        </w:rPr>
        <w:tab/>
      </w:r>
      <w:r w:rsidRPr="002B57D7">
        <w:rPr>
          <w:b/>
          <w:sz w:val="16"/>
          <w:szCs w:val="16"/>
          <w:u w:val="single"/>
        </w:rPr>
        <w:tab/>
      </w:r>
      <w:r w:rsidRPr="002B57D7">
        <w:rPr>
          <w:b/>
          <w:sz w:val="16"/>
          <w:szCs w:val="16"/>
          <w:u w:val="single"/>
        </w:rPr>
        <w:tab/>
      </w:r>
      <w:r w:rsidRPr="002B57D7">
        <w:rPr>
          <w:b/>
          <w:sz w:val="16"/>
          <w:szCs w:val="16"/>
          <w:u w:val="single"/>
        </w:rPr>
        <w:tab/>
      </w:r>
      <w:r w:rsidRPr="002B57D7">
        <w:rPr>
          <w:b/>
          <w:sz w:val="16"/>
          <w:szCs w:val="16"/>
          <w:u w:val="single"/>
        </w:rPr>
        <w:tab/>
      </w:r>
      <w:r w:rsidRPr="002B57D7">
        <w:rPr>
          <w:b/>
          <w:sz w:val="16"/>
          <w:szCs w:val="16"/>
          <w:u w:val="single"/>
        </w:rPr>
        <w:tab/>
      </w:r>
      <w:r w:rsidRPr="002B57D7">
        <w:rPr>
          <w:b/>
          <w:sz w:val="16"/>
          <w:szCs w:val="16"/>
          <w:u w:val="single"/>
        </w:rPr>
        <w:tab/>
      </w:r>
      <w:r w:rsidRPr="002B57D7">
        <w:rPr>
          <w:b/>
          <w:sz w:val="16"/>
          <w:szCs w:val="16"/>
        </w:rPr>
        <w:t xml:space="preserve">Telephone: </w:t>
      </w:r>
      <w:r w:rsidRPr="002B57D7">
        <w:rPr>
          <w:b/>
          <w:sz w:val="16"/>
          <w:szCs w:val="16"/>
          <w:u w:val="single"/>
        </w:rPr>
        <w:tab/>
      </w:r>
      <w:r w:rsidRPr="002B57D7">
        <w:rPr>
          <w:b/>
          <w:sz w:val="16"/>
          <w:szCs w:val="16"/>
          <w:u w:val="single"/>
        </w:rPr>
        <w:tab/>
      </w:r>
      <w:r w:rsidRPr="002B57D7">
        <w:rPr>
          <w:b/>
          <w:sz w:val="16"/>
          <w:szCs w:val="16"/>
          <w:u w:val="single"/>
        </w:rPr>
        <w:tab/>
      </w:r>
      <w:r w:rsidRPr="002B57D7">
        <w:rPr>
          <w:b/>
          <w:sz w:val="16"/>
          <w:szCs w:val="16"/>
          <w:u w:val="single"/>
        </w:rPr>
        <w:tab/>
      </w:r>
      <w:r w:rsidRPr="002B57D7">
        <w:rPr>
          <w:b/>
          <w:sz w:val="16"/>
          <w:szCs w:val="16"/>
          <w:u w:val="single"/>
        </w:rPr>
        <w:tab/>
      </w:r>
    </w:p>
    <w:p w14:paraId="2692D7A2" w14:textId="706082AF" w:rsidR="00BF2C94" w:rsidRPr="002B57D7" w:rsidRDefault="00BF2C94" w:rsidP="00F54203">
      <w:pPr>
        <w:rPr>
          <w:b/>
          <w:sz w:val="16"/>
          <w:szCs w:val="16"/>
        </w:rPr>
      </w:pPr>
      <w:r w:rsidRPr="002B57D7">
        <w:rPr>
          <w:b/>
          <w:sz w:val="16"/>
          <w:szCs w:val="16"/>
        </w:rPr>
        <w:t>REQUIRED FILINGS IN THE STATE OF:</w:t>
      </w:r>
      <w:r w:rsidRPr="002B57D7">
        <w:rPr>
          <w:b/>
          <w:i/>
          <w:sz w:val="16"/>
          <w:szCs w:val="16"/>
        </w:rPr>
        <w:t xml:space="preserve">  </w:t>
      </w:r>
      <w:r w:rsidRPr="002B57D7">
        <w:rPr>
          <w:b/>
          <w:i/>
          <w:sz w:val="16"/>
          <w:szCs w:val="16"/>
          <w:u w:val="single"/>
        </w:rPr>
        <w:tab/>
      </w:r>
      <w:r w:rsidR="00DF7FB4" w:rsidRPr="002B57D7">
        <w:rPr>
          <w:b/>
          <w:sz w:val="16"/>
          <w:szCs w:val="16"/>
          <w:u w:val="single"/>
        </w:rPr>
        <w:t>Pennsylvania</w:t>
      </w:r>
      <w:r w:rsidRPr="002B57D7">
        <w:rPr>
          <w:b/>
          <w:i/>
          <w:sz w:val="16"/>
          <w:szCs w:val="16"/>
          <w:u w:val="single"/>
        </w:rPr>
        <w:tab/>
      </w:r>
      <w:r w:rsidRPr="002B57D7">
        <w:rPr>
          <w:b/>
          <w:i/>
          <w:sz w:val="16"/>
          <w:szCs w:val="16"/>
          <w:u w:val="single"/>
        </w:rPr>
        <w:tab/>
      </w:r>
      <w:r w:rsidRPr="002B57D7">
        <w:rPr>
          <w:b/>
          <w:i/>
          <w:sz w:val="16"/>
          <w:szCs w:val="16"/>
          <w:u w:val="single"/>
        </w:rPr>
        <w:tab/>
      </w:r>
      <w:r w:rsidRPr="002B57D7">
        <w:rPr>
          <w:b/>
          <w:sz w:val="16"/>
          <w:szCs w:val="16"/>
        </w:rPr>
        <w:t xml:space="preserve">Filings Made During the Year </w:t>
      </w:r>
      <w:r w:rsidR="00717903" w:rsidRPr="002B57D7">
        <w:rPr>
          <w:b/>
          <w:sz w:val="16"/>
          <w:szCs w:val="16"/>
        </w:rPr>
        <w:t>2022</w:t>
      </w:r>
    </w:p>
    <w:p w14:paraId="2E45C2EC" w14:textId="77777777" w:rsidR="0091687A" w:rsidRPr="00636FE0" w:rsidRDefault="0091687A" w:rsidP="00F54203">
      <w:pPr>
        <w:rPr>
          <w:bCs/>
          <w:sz w:val="16"/>
          <w:szCs w:val="16"/>
        </w:rPr>
      </w:pPr>
    </w:p>
    <w:p w14:paraId="483CB45B" w14:textId="1E7FFE44" w:rsidR="0091687A" w:rsidRPr="00BE11D5" w:rsidRDefault="00717903" w:rsidP="0091687A">
      <w:pPr>
        <w:rPr>
          <w:rFonts w:ascii="TimesNewRomanPS-BoldMT" w:hAnsi="TimesNewRomanPS-BoldMT" w:cs="TimesNewRomanPS-BoldMT"/>
          <w:b/>
          <w:bCs/>
          <w:color w:val="FF0000"/>
          <w:szCs w:val="20"/>
        </w:rPr>
      </w:pPr>
      <w:r w:rsidRPr="00BE11D5">
        <w:rPr>
          <w:rFonts w:ascii="TimesNewRomanPS-BoldMT" w:hAnsi="TimesNewRomanPS-BoldMT" w:cs="TimesNewRomanPS-BoldMT"/>
          <w:b/>
          <w:bCs/>
          <w:color w:val="FF0000"/>
          <w:szCs w:val="20"/>
        </w:rPr>
        <w:t>FRATERNAL COMPANIES BEGIN FILING LIFE/FRATERNAL STATEMENT EFFECTIVE WITH FIRST QUARTER 2019.</w:t>
      </w:r>
    </w:p>
    <w:p w14:paraId="2A076274" w14:textId="77777777" w:rsidR="00717903" w:rsidRPr="00636FE0" w:rsidRDefault="00717903" w:rsidP="0091687A">
      <w:pPr>
        <w:rPr>
          <w:bCs/>
          <w:color w:val="FF0000"/>
          <w:szCs w:val="20"/>
        </w:rPr>
      </w:pPr>
    </w:p>
    <w:p w14:paraId="6A671BEB" w14:textId="1BC75C0E" w:rsidR="00DF7FB4" w:rsidRDefault="00DF7FB4" w:rsidP="00D82ABD">
      <w:pPr>
        <w:rPr>
          <w:bCs/>
          <w:color w:val="FF0000"/>
          <w:szCs w:val="20"/>
          <w:u w:val="single"/>
        </w:rPr>
      </w:pPr>
      <w:r w:rsidRPr="00636FE0">
        <w:rPr>
          <w:bCs/>
          <w:color w:val="FF0000"/>
          <w:szCs w:val="20"/>
        </w:rPr>
        <w:t xml:space="preserve">FOREIGN/ALIEN COMPANIES SHOULD ONLY FILE THOSE SPECIFIC ITEMS NOTED AS REQUIRED IN THE FOREIGN COLUMN.  </w:t>
      </w:r>
      <w:r w:rsidRPr="00636FE0">
        <w:rPr>
          <w:bCs/>
          <w:color w:val="FF0000"/>
          <w:szCs w:val="20"/>
          <w:u w:val="single"/>
        </w:rPr>
        <w:t>PLEASE DO NOT FILE ITEMS NOT SPECIFICALLY REQUIRED.</w:t>
      </w:r>
    </w:p>
    <w:p w14:paraId="4A2340FE" w14:textId="45811F6F" w:rsidR="00DF67ED" w:rsidRDefault="00DF67ED" w:rsidP="00D82ABD">
      <w:pPr>
        <w:rPr>
          <w:bCs/>
          <w:color w:val="FF0000"/>
          <w:szCs w:val="20"/>
          <w:u w:val="single"/>
        </w:rPr>
      </w:pPr>
    </w:p>
    <w:p w14:paraId="5EC88528" w14:textId="77777777" w:rsidR="00DF67ED" w:rsidRPr="002277E6" w:rsidRDefault="00DF67ED" w:rsidP="00DF67ED">
      <w:pPr>
        <w:rPr>
          <w:b/>
          <w:bCs/>
          <w:color w:val="FF0000"/>
        </w:rPr>
      </w:pPr>
      <w:r w:rsidRPr="002277E6">
        <w:rPr>
          <w:b/>
          <w:bCs/>
          <w:color w:val="FF0000"/>
        </w:rPr>
        <w:t xml:space="preserve">For our Domestic insurers: </w:t>
      </w:r>
    </w:p>
    <w:p w14:paraId="4DA94638" w14:textId="77777777" w:rsidR="00DF67ED" w:rsidRPr="002277E6" w:rsidRDefault="00DF67ED" w:rsidP="00DF67ED">
      <w:pPr>
        <w:rPr>
          <w:b/>
          <w:bCs/>
          <w:color w:val="FF0000"/>
        </w:rPr>
      </w:pPr>
    </w:p>
    <w:p w14:paraId="71F7A164" w14:textId="77777777" w:rsidR="00DF67ED" w:rsidRPr="002277E6" w:rsidRDefault="00DF67ED" w:rsidP="00DF67ED">
      <w:pPr>
        <w:rPr>
          <w:b/>
          <w:bCs/>
          <w:color w:val="FF0000"/>
        </w:rPr>
      </w:pPr>
      <w:r w:rsidRPr="002277E6">
        <w:rPr>
          <w:b/>
          <w:bCs/>
          <w:color w:val="FF0000"/>
        </w:rPr>
        <w:t>The Commonwealth of Pennsylvania Insurance Department (PID) continues to work remotely on a hybrid schedule.</w:t>
      </w:r>
      <w:r w:rsidRPr="002277E6" w:rsidDel="00B46842">
        <w:rPr>
          <w:b/>
          <w:bCs/>
          <w:color w:val="FF0000"/>
        </w:rPr>
        <w:t xml:space="preserve"> </w:t>
      </w:r>
    </w:p>
    <w:p w14:paraId="43F76B5E" w14:textId="77777777" w:rsidR="00DF67ED" w:rsidRPr="002277E6" w:rsidRDefault="00DF67ED" w:rsidP="00DF67ED">
      <w:pPr>
        <w:rPr>
          <w:b/>
          <w:bCs/>
          <w:color w:val="FF0000"/>
        </w:rPr>
      </w:pPr>
      <w:r w:rsidRPr="002277E6">
        <w:rPr>
          <w:b/>
          <w:bCs/>
          <w:color w:val="FF0000"/>
        </w:rPr>
        <w:t>In an effort to prevent further disruption of the business being conducted by our insurance companies and other licensees, the Office of Corporate &amp; Financial Regulation, Financial Analysis Division, is requesting filings be submitted electronically, in addition to the required hard copy submissions.</w:t>
      </w:r>
    </w:p>
    <w:p w14:paraId="05DEE0AD" w14:textId="77777777" w:rsidR="00DF67ED" w:rsidRPr="002277E6" w:rsidRDefault="00DF67ED" w:rsidP="00DF67ED">
      <w:pPr>
        <w:rPr>
          <w:b/>
          <w:bCs/>
          <w:color w:val="FF0000"/>
        </w:rPr>
      </w:pPr>
    </w:p>
    <w:p w14:paraId="525DF30F" w14:textId="48154EAD" w:rsidR="00DF67ED" w:rsidRPr="002277E6" w:rsidRDefault="00DF67ED" w:rsidP="00DF67ED">
      <w:pPr>
        <w:rPr>
          <w:b/>
          <w:bCs/>
          <w:color w:val="FF0000"/>
        </w:rPr>
      </w:pPr>
      <w:r w:rsidRPr="002277E6">
        <w:rPr>
          <w:b/>
          <w:bCs/>
          <w:color w:val="FF0000"/>
        </w:rPr>
        <w:t xml:space="preserve">We are still accepting electronic signatures and waiving the notary requirement (where applicable) if a company is unable to provide the filings in this format. Hard copy filings with signature and notary (where applicable) should be submitted </w:t>
      </w:r>
      <w:r w:rsidRPr="00DF67ED">
        <w:rPr>
          <w:b/>
          <w:bCs/>
          <w:color w:val="FF0000"/>
          <w:u w:val="single"/>
        </w:rPr>
        <w:t>on time</w:t>
      </w:r>
      <w:r w:rsidRPr="002277E6">
        <w:rPr>
          <w:b/>
          <w:bCs/>
          <w:color w:val="FF0000"/>
        </w:rPr>
        <w:t xml:space="preserve">. Filings should be forwarded via email to your assigned financial analyst with copies to the financial analyst supervisor and may be in Word, Excel, or PDF format. </w:t>
      </w:r>
      <w:r w:rsidRPr="002277E6">
        <w:rPr>
          <w:b/>
          <w:bCs/>
          <w:color w:val="FF0000"/>
          <w:u w:val="single"/>
        </w:rPr>
        <w:t>We cannot accept a zip file.</w:t>
      </w:r>
    </w:p>
    <w:p w14:paraId="794278B6" w14:textId="77777777" w:rsidR="00DF67ED" w:rsidRPr="002277E6" w:rsidRDefault="00DF67ED" w:rsidP="00DF67ED">
      <w:pPr>
        <w:rPr>
          <w:b/>
          <w:bCs/>
          <w:color w:val="FF0000"/>
        </w:rPr>
      </w:pPr>
    </w:p>
    <w:p w14:paraId="061DDE66" w14:textId="77777777" w:rsidR="00DF67ED" w:rsidRPr="002277E6" w:rsidRDefault="00DF67ED" w:rsidP="00DF67ED">
      <w:pPr>
        <w:rPr>
          <w:b/>
          <w:bCs/>
          <w:color w:val="FF0000"/>
        </w:rPr>
      </w:pPr>
      <w:r w:rsidRPr="002277E6">
        <w:rPr>
          <w:b/>
          <w:bCs/>
          <w:color w:val="FF0000"/>
        </w:rPr>
        <w:t xml:space="preserve">If a particular filing is to be accompanied by a filing fee, please include a copy of the check along with the electronic filing. The hardcopy of the original filing fee should be mailed to the Financial Analysis Division, PA Insurance Department, 1345 Strawberry Square, Harrisburg, PA 17120. </w:t>
      </w:r>
    </w:p>
    <w:p w14:paraId="42E9A155" w14:textId="77777777" w:rsidR="00DF67ED" w:rsidRPr="002277E6" w:rsidRDefault="00DF67ED" w:rsidP="00DF67ED">
      <w:pPr>
        <w:rPr>
          <w:b/>
          <w:bCs/>
          <w:color w:val="FF0000"/>
        </w:rPr>
      </w:pPr>
    </w:p>
    <w:p w14:paraId="17DF0F26" w14:textId="74782A8C" w:rsidR="00DF67ED" w:rsidRPr="002277E6" w:rsidRDefault="00DF67ED" w:rsidP="00DF67ED">
      <w:pPr>
        <w:rPr>
          <w:b/>
          <w:bCs/>
          <w:color w:val="FF0000"/>
        </w:rPr>
      </w:pPr>
      <w:r w:rsidRPr="002277E6">
        <w:rPr>
          <w:b/>
          <w:bCs/>
          <w:color w:val="FF0000"/>
        </w:rPr>
        <w:t>If you do not know who your assigned analyst is, or you have questions, please submit an inquiry to ra-in-analysis@pa.gov. Thank you.</w:t>
      </w:r>
    </w:p>
    <w:p w14:paraId="059FCEAD" w14:textId="77777777" w:rsidR="00DF67ED" w:rsidRPr="00636FE0" w:rsidRDefault="00DF67ED" w:rsidP="00D82ABD">
      <w:pPr>
        <w:rPr>
          <w:bCs/>
          <w:color w:val="FF0000"/>
          <w:szCs w:val="20"/>
        </w:rPr>
      </w:pPr>
    </w:p>
    <w:p w14:paraId="7163B634" w14:textId="77777777" w:rsidR="00D73A9D" w:rsidRPr="00636FE0" w:rsidRDefault="00D73A9D" w:rsidP="00D82ABD">
      <w:pPr>
        <w:rPr>
          <w:bCs/>
          <w:sz w:val="14"/>
          <w:szCs w:val="14"/>
        </w:rPr>
      </w:pPr>
    </w:p>
    <w:tbl>
      <w:tblPr>
        <w:tblpPr w:leftFromText="180" w:rightFromText="180" w:vertAnchor="text" w:tblpY="1"/>
        <w:tblOverlap w:val="never"/>
        <w:tblW w:w="109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05"/>
        <w:gridCol w:w="516"/>
        <w:gridCol w:w="3954"/>
        <w:gridCol w:w="1200"/>
        <w:gridCol w:w="540"/>
        <w:gridCol w:w="630"/>
        <w:gridCol w:w="1350"/>
        <w:gridCol w:w="1080"/>
        <w:gridCol w:w="990"/>
      </w:tblGrid>
      <w:tr w:rsidR="0017466D" w:rsidRPr="00636FE0" w14:paraId="63796C16" w14:textId="77777777" w:rsidTr="00A45631">
        <w:trPr>
          <w:cantSplit/>
          <w:trHeight w:val="270"/>
          <w:tblHeader/>
        </w:trPr>
        <w:tc>
          <w:tcPr>
            <w:tcW w:w="705" w:type="dxa"/>
            <w:vMerge w:val="restart"/>
          </w:tcPr>
          <w:p w14:paraId="1951D816" w14:textId="77777777" w:rsidR="006629B0" w:rsidRPr="002B57D7" w:rsidRDefault="006629B0" w:rsidP="005932D3">
            <w:pPr>
              <w:jc w:val="center"/>
              <w:rPr>
                <w:b/>
                <w:sz w:val="12"/>
              </w:rPr>
            </w:pPr>
            <w:r w:rsidRPr="002B57D7">
              <w:rPr>
                <w:b/>
                <w:sz w:val="12"/>
              </w:rPr>
              <w:t>(1)</w:t>
            </w:r>
          </w:p>
          <w:p w14:paraId="73DB8CBF" w14:textId="77777777" w:rsidR="00E51750" w:rsidRPr="002B57D7" w:rsidRDefault="00E51750" w:rsidP="005932D3">
            <w:pPr>
              <w:jc w:val="center"/>
              <w:rPr>
                <w:b/>
                <w:sz w:val="12"/>
              </w:rPr>
            </w:pPr>
          </w:p>
          <w:p w14:paraId="48B36389" w14:textId="77777777" w:rsidR="006629B0" w:rsidRPr="002B57D7" w:rsidRDefault="00E51750" w:rsidP="005932D3">
            <w:pPr>
              <w:jc w:val="center"/>
              <w:rPr>
                <w:b/>
                <w:sz w:val="12"/>
              </w:rPr>
            </w:pPr>
            <w:r w:rsidRPr="002B57D7">
              <w:rPr>
                <w:b/>
                <w:sz w:val="12"/>
              </w:rPr>
              <w:t>Check</w:t>
            </w:r>
            <w:r w:rsidR="006629B0" w:rsidRPr="002B57D7">
              <w:rPr>
                <w:b/>
                <w:sz w:val="12"/>
              </w:rPr>
              <w:t>list</w:t>
            </w:r>
          </w:p>
        </w:tc>
        <w:tc>
          <w:tcPr>
            <w:tcW w:w="516" w:type="dxa"/>
            <w:vMerge w:val="restart"/>
            <w:tcMar>
              <w:left w:w="29" w:type="dxa"/>
              <w:right w:w="29" w:type="dxa"/>
            </w:tcMar>
          </w:tcPr>
          <w:p w14:paraId="24FE6B31" w14:textId="77777777" w:rsidR="006629B0" w:rsidRPr="002B57D7" w:rsidRDefault="006629B0" w:rsidP="005932D3">
            <w:pPr>
              <w:jc w:val="center"/>
              <w:rPr>
                <w:b/>
                <w:sz w:val="12"/>
              </w:rPr>
            </w:pPr>
            <w:r w:rsidRPr="002B57D7">
              <w:rPr>
                <w:b/>
                <w:sz w:val="12"/>
              </w:rPr>
              <w:t>(2)</w:t>
            </w:r>
          </w:p>
          <w:p w14:paraId="4F630A45" w14:textId="77777777" w:rsidR="00E51750" w:rsidRPr="002B57D7" w:rsidRDefault="00E51750" w:rsidP="005932D3">
            <w:pPr>
              <w:jc w:val="center"/>
              <w:rPr>
                <w:b/>
                <w:sz w:val="12"/>
              </w:rPr>
            </w:pPr>
          </w:p>
          <w:p w14:paraId="258DE03F" w14:textId="77777777" w:rsidR="006629B0" w:rsidRPr="002B57D7" w:rsidRDefault="006629B0" w:rsidP="005932D3">
            <w:pPr>
              <w:jc w:val="center"/>
              <w:rPr>
                <w:b/>
                <w:sz w:val="12"/>
              </w:rPr>
            </w:pPr>
            <w:r w:rsidRPr="002B57D7">
              <w:rPr>
                <w:b/>
                <w:sz w:val="12"/>
              </w:rPr>
              <w:t>Line</w:t>
            </w:r>
            <w:r w:rsidR="00E51750" w:rsidRPr="002B57D7">
              <w:rPr>
                <w:b/>
                <w:sz w:val="12"/>
              </w:rPr>
              <w:t xml:space="preserve"> </w:t>
            </w:r>
            <w:r w:rsidRPr="002B57D7">
              <w:rPr>
                <w:b/>
                <w:sz w:val="12"/>
              </w:rPr>
              <w:t>#</w:t>
            </w:r>
          </w:p>
        </w:tc>
        <w:tc>
          <w:tcPr>
            <w:tcW w:w="3954" w:type="dxa"/>
            <w:vMerge w:val="restart"/>
          </w:tcPr>
          <w:p w14:paraId="4EE088EF" w14:textId="77777777" w:rsidR="006629B0" w:rsidRPr="002B57D7" w:rsidRDefault="006629B0" w:rsidP="005932D3">
            <w:pPr>
              <w:jc w:val="center"/>
              <w:rPr>
                <w:b/>
                <w:sz w:val="12"/>
              </w:rPr>
            </w:pPr>
            <w:r w:rsidRPr="002B57D7">
              <w:rPr>
                <w:b/>
                <w:sz w:val="12"/>
              </w:rPr>
              <w:t>(3)</w:t>
            </w:r>
          </w:p>
          <w:p w14:paraId="16F20D92" w14:textId="77777777" w:rsidR="006629B0" w:rsidRPr="002B57D7" w:rsidRDefault="006629B0" w:rsidP="005932D3">
            <w:pPr>
              <w:jc w:val="center"/>
              <w:rPr>
                <w:b/>
                <w:sz w:val="12"/>
              </w:rPr>
            </w:pPr>
          </w:p>
          <w:p w14:paraId="5EFF5E39" w14:textId="77777777" w:rsidR="006629B0" w:rsidRPr="002B57D7" w:rsidRDefault="006629B0" w:rsidP="005932D3">
            <w:pPr>
              <w:jc w:val="center"/>
              <w:rPr>
                <w:b/>
                <w:sz w:val="12"/>
              </w:rPr>
            </w:pPr>
            <w:r w:rsidRPr="002B57D7">
              <w:rPr>
                <w:b/>
                <w:sz w:val="12"/>
              </w:rPr>
              <w:t>REQUIRED FILINGS FOR THE ABOVE STATE</w:t>
            </w:r>
          </w:p>
        </w:tc>
        <w:tc>
          <w:tcPr>
            <w:tcW w:w="2370" w:type="dxa"/>
            <w:gridSpan w:val="3"/>
          </w:tcPr>
          <w:p w14:paraId="05CE95CA" w14:textId="77777777" w:rsidR="006629B0" w:rsidRPr="002B57D7" w:rsidRDefault="006629B0" w:rsidP="005932D3">
            <w:pPr>
              <w:jc w:val="center"/>
              <w:rPr>
                <w:b/>
                <w:sz w:val="12"/>
              </w:rPr>
            </w:pPr>
            <w:r w:rsidRPr="002B57D7">
              <w:rPr>
                <w:b/>
                <w:sz w:val="12"/>
              </w:rPr>
              <w:t>(4)</w:t>
            </w:r>
          </w:p>
          <w:p w14:paraId="61551B21" w14:textId="77777777" w:rsidR="006629B0" w:rsidRPr="002B57D7" w:rsidRDefault="006629B0" w:rsidP="005932D3">
            <w:pPr>
              <w:jc w:val="center"/>
              <w:rPr>
                <w:b/>
                <w:sz w:val="12"/>
              </w:rPr>
            </w:pPr>
            <w:r w:rsidRPr="002B57D7">
              <w:rPr>
                <w:b/>
                <w:sz w:val="12"/>
              </w:rPr>
              <w:t>NUMBER OF COPIES*</w:t>
            </w:r>
          </w:p>
        </w:tc>
        <w:tc>
          <w:tcPr>
            <w:tcW w:w="1350" w:type="dxa"/>
            <w:vMerge w:val="restart"/>
          </w:tcPr>
          <w:p w14:paraId="18FEBC66" w14:textId="77777777" w:rsidR="006629B0" w:rsidRPr="002B57D7" w:rsidRDefault="006629B0" w:rsidP="005932D3">
            <w:pPr>
              <w:jc w:val="center"/>
              <w:rPr>
                <w:b/>
                <w:sz w:val="12"/>
              </w:rPr>
            </w:pPr>
            <w:r w:rsidRPr="002B57D7">
              <w:rPr>
                <w:b/>
                <w:sz w:val="12"/>
              </w:rPr>
              <w:t>(5)</w:t>
            </w:r>
          </w:p>
          <w:p w14:paraId="7F8E4EBF" w14:textId="77777777" w:rsidR="006629B0" w:rsidRPr="002B57D7" w:rsidRDefault="006629B0" w:rsidP="005932D3">
            <w:pPr>
              <w:jc w:val="center"/>
              <w:rPr>
                <w:b/>
                <w:sz w:val="12"/>
              </w:rPr>
            </w:pPr>
          </w:p>
          <w:p w14:paraId="116FF059" w14:textId="77777777" w:rsidR="006629B0" w:rsidRPr="002B57D7" w:rsidRDefault="006629B0" w:rsidP="005932D3">
            <w:pPr>
              <w:jc w:val="center"/>
              <w:rPr>
                <w:b/>
                <w:sz w:val="12"/>
              </w:rPr>
            </w:pPr>
            <w:r w:rsidRPr="002B57D7">
              <w:rPr>
                <w:b/>
                <w:sz w:val="12"/>
              </w:rPr>
              <w:t>DUE DATE</w:t>
            </w:r>
          </w:p>
        </w:tc>
        <w:tc>
          <w:tcPr>
            <w:tcW w:w="1080" w:type="dxa"/>
            <w:vMerge w:val="restart"/>
          </w:tcPr>
          <w:p w14:paraId="0E643CA9" w14:textId="77777777" w:rsidR="006629B0" w:rsidRPr="002B57D7" w:rsidRDefault="006629B0" w:rsidP="005932D3">
            <w:pPr>
              <w:jc w:val="center"/>
              <w:rPr>
                <w:b/>
                <w:sz w:val="12"/>
              </w:rPr>
            </w:pPr>
            <w:r w:rsidRPr="002B57D7">
              <w:rPr>
                <w:b/>
                <w:sz w:val="12"/>
              </w:rPr>
              <w:t>(6)</w:t>
            </w:r>
          </w:p>
          <w:p w14:paraId="3677C6F5" w14:textId="77777777" w:rsidR="006629B0" w:rsidRPr="002B57D7" w:rsidRDefault="006629B0" w:rsidP="005932D3">
            <w:pPr>
              <w:jc w:val="center"/>
              <w:rPr>
                <w:b/>
                <w:sz w:val="12"/>
              </w:rPr>
            </w:pPr>
            <w:r w:rsidRPr="002B57D7">
              <w:rPr>
                <w:b/>
                <w:sz w:val="12"/>
              </w:rPr>
              <w:t>FORM SOURCE**</w:t>
            </w:r>
          </w:p>
        </w:tc>
        <w:tc>
          <w:tcPr>
            <w:tcW w:w="990" w:type="dxa"/>
            <w:vMerge w:val="restart"/>
          </w:tcPr>
          <w:p w14:paraId="2C187B3F" w14:textId="77777777" w:rsidR="006629B0" w:rsidRPr="002B57D7" w:rsidRDefault="006629B0" w:rsidP="005932D3">
            <w:pPr>
              <w:jc w:val="center"/>
              <w:rPr>
                <w:b/>
                <w:sz w:val="12"/>
              </w:rPr>
            </w:pPr>
            <w:r w:rsidRPr="002B57D7">
              <w:rPr>
                <w:b/>
                <w:sz w:val="12"/>
              </w:rPr>
              <w:t>(7)</w:t>
            </w:r>
          </w:p>
          <w:p w14:paraId="423CFC59" w14:textId="77777777" w:rsidR="006629B0" w:rsidRPr="002B57D7" w:rsidRDefault="006629B0" w:rsidP="005932D3">
            <w:pPr>
              <w:jc w:val="center"/>
              <w:rPr>
                <w:b/>
                <w:sz w:val="12"/>
              </w:rPr>
            </w:pPr>
            <w:r w:rsidRPr="002B57D7">
              <w:rPr>
                <w:b/>
                <w:sz w:val="12"/>
              </w:rPr>
              <w:t>APPLICABLE</w:t>
            </w:r>
          </w:p>
          <w:p w14:paraId="38A9C1B7" w14:textId="77777777" w:rsidR="006629B0" w:rsidRPr="002B57D7" w:rsidRDefault="006629B0" w:rsidP="005932D3">
            <w:pPr>
              <w:jc w:val="center"/>
              <w:rPr>
                <w:b/>
                <w:sz w:val="12"/>
              </w:rPr>
            </w:pPr>
            <w:r w:rsidRPr="002B57D7">
              <w:rPr>
                <w:b/>
                <w:sz w:val="12"/>
              </w:rPr>
              <w:t>NOTES</w:t>
            </w:r>
          </w:p>
        </w:tc>
      </w:tr>
      <w:tr w:rsidR="0017466D" w:rsidRPr="00636FE0" w14:paraId="3E23478B" w14:textId="77777777" w:rsidTr="00A45631">
        <w:trPr>
          <w:cantSplit/>
          <w:trHeight w:val="20"/>
          <w:tblHeader/>
        </w:trPr>
        <w:tc>
          <w:tcPr>
            <w:tcW w:w="705" w:type="dxa"/>
            <w:vMerge/>
          </w:tcPr>
          <w:p w14:paraId="44346354" w14:textId="77777777" w:rsidR="006629B0" w:rsidRPr="002B57D7" w:rsidRDefault="006629B0" w:rsidP="005932D3">
            <w:pPr>
              <w:jc w:val="center"/>
              <w:rPr>
                <w:b/>
                <w:sz w:val="14"/>
              </w:rPr>
            </w:pPr>
          </w:p>
        </w:tc>
        <w:tc>
          <w:tcPr>
            <w:tcW w:w="516" w:type="dxa"/>
            <w:vMerge/>
          </w:tcPr>
          <w:p w14:paraId="28D37777" w14:textId="77777777" w:rsidR="006629B0" w:rsidRPr="002B57D7" w:rsidRDefault="006629B0" w:rsidP="005932D3">
            <w:pPr>
              <w:jc w:val="center"/>
              <w:rPr>
                <w:b/>
                <w:sz w:val="14"/>
              </w:rPr>
            </w:pPr>
          </w:p>
        </w:tc>
        <w:tc>
          <w:tcPr>
            <w:tcW w:w="3954" w:type="dxa"/>
            <w:vMerge/>
          </w:tcPr>
          <w:p w14:paraId="539AE3ED" w14:textId="77777777" w:rsidR="006629B0" w:rsidRPr="002B57D7" w:rsidRDefault="006629B0" w:rsidP="005932D3">
            <w:pPr>
              <w:jc w:val="center"/>
              <w:rPr>
                <w:b/>
                <w:sz w:val="14"/>
              </w:rPr>
            </w:pPr>
          </w:p>
        </w:tc>
        <w:tc>
          <w:tcPr>
            <w:tcW w:w="1740" w:type="dxa"/>
            <w:gridSpan w:val="2"/>
          </w:tcPr>
          <w:p w14:paraId="7826D0D0" w14:textId="77777777" w:rsidR="006629B0" w:rsidRPr="002B57D7" w:rsidRDefault="006629B0" w:rsidP="005932D3">
            <w:pPr>
              <w:jc w:val="center"/>
              <w:rPr>
                <w:b/>
                <w:sz w:val="12"/>
              </w:rPr>
            </w:pPr>
            <w:r w:rsidRPr="002B57D7">
              <w:rPr>
                <w:b/>
                <w:sz w:val="12"/>
              </w:rPr>
              <w:t>Domestic</w:t>
            </w:r>
          </w:p>
        </w:tc>
        <w:tc>
          <w:tcPr>
            <w:tcW w:w="630" w:type="dxa"/>
          </w:tcPr>
          <w:p w14:paraId="0425B3FA" w14:textId="77777777" w:rsidR="006629B0" w:rsidRPr="002B57D7" w:rsidRDefault="006629B0" w:rsidP="005932D3">
            <w:pPr>
              <w:jc w:val="center"/>
              <w:rPr>
                <w:b/>
                <w:sz w:val="12"/>
              </w:rPr>
            </w:pPr>
            <w:r w:rsidRPr="002B57D7">
              <w:rPr>
                <w:b/>
                <w:sz w:val="12"/>
              </w:rPr>
              <w:t>Foreign</w:t>
            </w:r>
          </w:p>
        </w:tc>
        <w:tc>
          <w:tcPr>
            <w:tcW w:w="1350" w:type="dxa"/>
            <w:vMerge/>
          </w:tcPr>
          <w:p w14:paraId="35762D67" w14:textId="77777777" w:rsidR="006629B0" w:rsidRPr="002B57D7" w:rsidRDefault="006629B0" w:rsidP="005932D3">
            <w:pPr>
              <w:jc w:val="center"/>
              <w:rPr>
                <w:b/>
                <w:sz w:val="14"/>
              </w:rPr>
            </w:pPr>
          </w:p>
        </w:tc>
        <w:tc>
          <w:tcPr>
            <w:tcW w:w="1080" w:type="dxa"/>
            <w:vMerge/>
          </w:tcPr>
          <w:p w14:paraId="11B88902" w14:textId="77777777" w:rsidR="006629B0" w:rsidRPr="002B57D7" w:rsidRDefault="006629B0" w:rsidP="005932D3">
            <w:pPr>
              <w:jc w:val="center"/>
              <w:rPr>
                <w:b/>
                <w:sz w:val="14"/>
              </w:rPr>
            </w:pPr>
          </w:p>
        </w:tc>
        <w:tc>
          <w:tcPr>
            <w:tcW w:w="990" w:type="dxa"/>
            <w:vMerge/>
          </w:tcPr>
          <w:p w14:paraId="6F6CDB3B" w14:textId="77777777" w:rsidR="006629B0" w:rsidRPr="002B57D7" w:rsidRDefault="006629B0" w:rsidP="005932D3">
            <w:pPr>
              <w:jc w:val="center"/>
              <w:rPr>
                <w:b/>
                <w:sz w:val="14"/>
              </w:rPr>
            </w:pPr>
          </w:p>
        </w:tc>
      </w:tr>
      <w:tr w:rsidR="0017466D" w:rsidRPr="00636FE0" w14:paraId="5D1FD324" w14:textId="77777777" w:rsidTr="00A45631">
        <w:trPr>
          <w:cantSplit/>
          <w:trHeight w:val="20"/>
          <w:tblHeader/>
        </w:trPr>
        <w:tc>
          <w:tcPr>
            <w:tcW w:w="705" w:type="dxa"/>
            <w:vMerge/>
          </w:tcPr>
          <w:p w14:paraId="6A7C628E" w14:textId="77777777" w:rsidR="006629B0" w:rsidRPr="002B57D7" w:rsidRDefault="006629B0" w:rsidP="005932D3">
            <w:pPr>
              <w:rPr>
                <w:b/>
                <w:sz w:val="16"/>
              </w:rPr>
            </w:pPr>
          </w:p>
        </w:tc>
        <w:tc>
          <w:tcPr>
            <w:tcW w:w="516" w:type="dxa"/>
            <w:vMerge/>
          </w:tcPr>
          <w:p w14:paraId="40DDD13B" w14:textId="77777777" w:rsidR="006629B0" w:rsidRPr="002B57D7" w:rsidRDefault="006629B0" w:rsidP="005932D3">
            <w:pPr>
              <w:rPr>
                <w:b/>
                <w:sz w:val="16"/>
              </w:rPr>
            </w:pPr>
          </w:p>
        </w:tc>
        <w:tc>
          <w:tcPr>
            <w:tcW w:w="3954" w:type="dxa"/>
            <w:vMerge/>
          </w:tcPr>
          <w:p w14:paraId="18B090A3" w14:textId="77777777" w:rsidR="006629B0" w:rsidRPr="002B57D7" w:rsidRDefault="006629B0" w:rsidP="005932D3">
            <w:pPr>
              <w:rPr>
                <w:b/>
                <w:sz w:val="16"/>
              </w:rPr>
            </w:pPr>
          </w:p>
        </w:tc>
        <w:tc>
          <w:tcPr>
            <w:tcW w:w="1200" w:type="dxa"/>
          </w:tcPr>
          <w:p w14:paraId="48A98CA3" w14:textId="77777777" w:rsidR="006629B0" w:rsidRPr="002B57D7" w:rsidRDefault="006629B0" w:rsidP="005932D3">
            <w:pPr>
              <w:jc w:val="center"/>
              <w:rPr>
                <w:b/>
                <w:sz w:val="12"/>
              </w:rPr>
            </w:pPr>
            <w:r w:rsidRPr="002B57D7">
              <w:rPr>
                <w:b/>
                <w:sz w:val="12"/>
              </w:rPr>
              <w:t>State</w:t>
            </w:r>
          </w:p>
        </w:tc>
        <w:tc>
          <w:tcPr>
            <w:tcW w:w="540" w:type="dxa"/>
          </w:tcPr>
          <w:p w14:paraId="2B8537BC" w14:textId="77777777" w:rsidR="006629B0" w:rsidRPr="002B57D7" w:rsidRDefault="006629B0" w:rsidP="005932D3">
            <w:pPr>
              <w:jc w:val="center"/>
              <w:rPr>
                <w:b/>
                <w:sz w:val="12"/>
              </w:rPr>
            </w:pPr>
            <w:r w:rsidRPr="002B57D7">
              <w:rPr>
                <w:b/>
                <w:sz w:val="12"/>
              </w:rPr>
              <w:t>NAIC</w:t>
            </w:r>
          </w:p>
        </w:tc>
        <w:tc>
          <w:tcPr>
            <w:tcW w:w="630" w:type="dxa"/>
          </w:tcPr>
          <w:p w14:paraId="30B7FE11" w14:textId="77777777" w:rsidR="006629B0" w:rsidRPr="002B57D7" w:rsidRDefault="006629B0" w:rsidP="005932D3">
            <w:pPr>
              <w:jc w:val="center"/>
              <w:rPr>
                <w:b/>
                <w:sz w:val="12"/>
              </w:rPr>
            </w:pPr>
            <w:r w:rsidRPr="002B57D7">
              <w:rPr>
                <w:b/>
                <w:sz w:val="12"/>
              </w:rPr>
              <w:t>State</w:t>
            </w:r>
          </w:p>
        </w:tc>
        <w:tc>
          <w:tcPr>
            <w:tcW w:w="1350" w:type="dxa"/>
          </w:tcPr>
          <w:p w14:paraId="1D9A92B1" w14:textId="77777777" w:rsidR="006629B0" w:rsidRPr="002B57D7" w:rsidRDefault="006629B0" w:rsidP="005932D3">
            <w:pPr>
              <w:rPr>
                <w:b/>
                <w:sz w:val="16"/>
              </w:rPr>
            </w:pPr>
          </w:p>
        </w:tc>
        <w:tc>
          <w:tcPr>
            <w:tcW w:w="1080" w:type="dxa"/>
          </w:tcPr>
          <w:p w14:paraId="4DFA52D6" w14:textId="77777777" w:rsidR="006629B0" w:rsidRPr="002B57D7" w:rsidRDefault="006629B0" w:rsidP="005932D3">
            <w:pPr>
              <w:jc w:val="center"/>
              <w:rPr>
                <w:b/>
                <w:sz w:val="16"/>
              </w:rPr>
            </w:pPr>
          </w:p>
        </w:tc>
        <w:tc>
          <w:tcPr>
            <w:tcW w:w="990" w:type="dxa"/>
          </w:tcPr>
          <w:p w14:paraId="1748C0F9" w14:textId="77777777" w:rsidR="006629B0" w:rsidRPr="002B57D7" w:rsidRDefault="006629B0" w:rsidP="005932D3">
            <w:pPr>
              <w:rPr>
                <w:b/>
                <w:sz w:val="16"/>
              </w:rPr>
            </w:pPr>
          </w:p>
        </w:tc>
      </w:tr>
      <w:tr w:rsidR="00B14E87" w:rsidRPr="00636FE0" w14:paraId="2B4889F7" w14:textId="77777777" w:rsidTr="00A45631">
        <w:trPr>
          <w:cantSplit/>
        </w:trPr>
        <w:tc>
          <w:tcPr>
            <w:tcW w:w="705" w:type="dxa"/>
            <w:shd w:val="clear" w:color="auto" w:fill="8DB3E2" w:themeFill="text2" w:themeFillTint="66"/>
          </w:tcPr>
          <w:p w14:paraId="56E10193" w14:textId="77777777" w:rsidR="001B3EBB" w:rsidRPr="006423C4" w:rsidRDefault="001B3EBB" w:rsidP="001B3EBB">
            <w:pPr>
              <w:rPr>
                <w:b/>
                <w:color w:val="000000"/>
                <w:sz w:val="16"/>
                <w:szCs w:val="16"/>
              </w:rPr>
            </w:pPr>
            <w:bookmarkStart w:id="0" w:name="_Hlk64014152"/>
          </w:p>
        </w:tc>
        <w:tc>
          <w:tcPr>
            <w:tcW w:w="516" w:type="dxa"/>
            <w:shd w:val="clear" w:color="auto" w:fill="8DB3E2" w:themeFill="text2" w:themeFillTint="66"/>
          </w:tcPr>
          <w:p w14:paraId="11064177" w14:textId="77777777" w:rsidR="001B3EBB" w:rsidRPr="00875D06" w:rsidRDefault="001B3EBB" w:rsidP="001B3EBB">
            <w:pPr>
              <w:rPr>
                <w:b/>
                <w:color w:val="000000"/>
                <w:sz w:val="16"/>
                <w:szCs w:val="16"/>
              </w:rPr>
            </w:pPr>
          </w:p>
        </w:tc>
        <w:tc>
          <w:tcPr>
            <w:tcW w:w="3954" w:type="dxa"/>
            <w:shd w:val="clear" w:color="auto" w:fill="8DB3E2" w:themeFill="text2" w:themeFillTint="66"/>
          </w:tcPr>
          <w:p w14:paraId="380A3CA3" w14:textId="0D643574" w:rsidR="001B3EBB" w:rsidRPr="006423C4" w:rsidRDefault="001B3EBB" w:rsidP="001B3EBB">
            <w:pPr>
              <w:tabs>
                <w:tab w:val="left" w:pos="2715"/>
              </w:tabs>
              <w:rPr>
                <w:b/>
                <w:color w:val="000000"/>
                <w:sz w:val="16"/>
                <w:szCs w:val="16"/>
              </w:rPr>
            </w:pPr>
            <w:r w:rsidRPr="006423C4">
              <w:rPr>
                <w:b/>
                <w:color w:val="000000"/>
                <w:sz w:val="16"/>
                <w:szCs w:val="16"/>
              </w:rPr>
              <w:t>I</w:t>
            </w:r>
            <w:r w:rsidRPr="006423C4">
              <w:rPr>
                <w:b/>
                <w:sz w:val="16"/>
                <w:szCs w:val="16"/>
              </w:rPr>
              <w:t>.  NAIC FINANCIAL STATEMENTS</w:t>
            </w:r>
          </w:p>
        </w:tc>
        <w:tc>
          <w:tcPr>
            <w:tcW w:w="1200" w:type="dxa"/>
            <w:shd w:val="clear" w:color="auto" w:fill="8DB3E2" w:themeFill="text2" w:themeFillTint="66"/>
            <w:vAlign w:val="bottom"/>
          </w:tcPr>
          <w:p w14:paraId="7BC4FAD9" w14:textId="77777777" w:rsidR="001B3EBB" w:rsidRPr="006423C4" w:rsidRDefault="001B3EBB" w:rsidP="001B3EBB">
            <w:pPr>
              <w:jc w:val="center"/>
              <w:rPr>
                <w:b/>
                <w:color w:val="000000"/>
                <w:sz w:val="16"/>
                <w:szCs w:val="16"/>
                <w:vertAlign w:val="superscript"/>
              </w:rPr>
            </w:pPr>
          </w:p>
        </w:tc>
        <w:tc>
          <w:tcPr>
            <w:tcW w:w="540" w:type="dxa"/>
            <w:shd w:val="clear" w:color="auto" w:fill="8DB3E2" w:themeFill="text2" w:themeFillTint="66"/>
          </w:tcPr>
          <w:p w14:paraId="4ED85B88" w14:textId="77777777" w:rsidR="001B3EBB" w:rsidRPr="006423C4" w:rsidRDefault="001B3EBB" w:rsidP="001B3EBB">
            <w:pPr>
              <w:jc w:val="center"/>
              <w:rPr>
                <w:b/>
                <w:color w:val="000000"/>
                <w:sz w:val="16"/>
                <w:szCs w:val="16"/>
                <w:vertAlign w:val="superscript"/>
              </w:rPr>
            </w:pPr>
          </w:p>
        </w:tc>
        <w:tc>
          <w:tcPr>
            <w:tcW w:w="630" w:type="dxa"/>
            <w:shd w:val="clear" w:color="auto" w:fill="8DB3E2" w:themeFill="text2" w:themeFillTint="66"/>
            <w:vAlign w:val="bottom"/>
          </w:tcPr>
          <w:p w14:paraId="5D3C3E41" w14:textId="77777777" w:rsidR="001B3EBB" w:rsidRPr="006423C4" w:rsidRDefault="001B3EBB" w:rsidP="001B3EBB">
            <w:pPr>
              <w:jc w:val="center"/>
              <w:rPr>
                <w:b/>
                <w:color w:val="000000"/>
                <w:sz w:val="16"/>
                <w:szCs w:val="16"/>
                <w:vertAlign w:val="superscript"/>
              </w:rPr>
            </w:pPr>
          </w:p>
        </w:tc>
        <w:tc>
          <w:tcPr>
            <w:tcW w:w="1350" w:type="dxa"/>
            <w:shd w:val="clear" w:color="auto" w:fill="8DB3E2" w:themeFill="text2" w:themeFillTint="66"/>
            <w:vAlign w:val="bottom"/>
          </w:tcPr>
          <w:p w14:paraId="6B2D3940" w14:textId="77777777" w:rsidR="001B3EBB" w:rsidRPr="006423C4" w:rsidRDefault="001B3EBB" w:rsidP="001B3EBB">
            <w:pPr>
              <w:jc w:val="center"/>
              <w:rPr>
                <w:b/>
                <w:color w:val="000000"/>
                <w:sz w:val="16"/>
                <w:szCs w:val="16"/>
                <w:vertAlign w:val="superscript"/>
              </w:rPr>
            </w:pPr>
          </w:p>
        </w:tc>
        <w:tc>
          <w:tcPr>
            <w:tcW w:w="1080" w:type="dxa"/>
            <w:shd w:val="clear" w:color="auto" w:fill="8DB3E2" w:themeFill="text2" w:themeFillTint="66"/>
            <w:vAlign w:val="bottom"/>
          </w:tcPr>
          <w:p w14:paraId="40FA2CD5" w14:textId="77777777" w:rsidR="001B3EBB" w:rsidRPr="006423C4" w:rsidRDefault="001B3EBB" w:rsidP="001B3EBB">
            <w:pPr>
              <w:jc w:val="center"/>
              <w:rPr>
                <w:b/>
                <w:color w:val="000000"/>
                <w:sz w:val="16"/>
                <w:szCs w:val="16"/>
                <w:vertAlign w:val="superscript"/>
              </w:rPr>
            </w:pPr>
          </w:p>
        </w:tc>
        <w:tc>
          <w:tcPr>
            <w:tcW w:w="990" w:type="dxa"/>
            <w:shd w:val="clear" w:color="auto" w:fill="8DB3E2" w:themeFill="text2" w:themeFillTint="66"/>
          </w:tcPr>
          <w:p w14:paraId="5896C676" w14:textId="77777777" w:rsidR="001B3EBB" w:rsidRPr="006423C4" w:rsidRDefault="001B3EBB" w:rsidP="001B3EBB">
            <w:pPr>
              <w:jc w:val="center"/>
              <w:rPr>
                <w:b/>
                <w:color w:val="000000"/>
                <w:sz w:val="16"/>
                <w:szCs w:val="16"/>
                <w:vertAlign w:val="superscript"/>
              </w:rPr>
            </w:pPr>
          </w:p>
        </w:tc>
      </w:tr>
      <w:bookmarkEnd w:id="0"/>
      <w:tr w:rsidR="0017466D" w:rsidRPr="00636FE0" w14:paraId="0295867B" w14:textId="77777777" w:rsidTr="00A45631">
        <w:trPr>
          <w:cantSplit/>
        </w:trPr>
        <w:tc>
          <w:tcPr>
            <w:tcW w:w="705" w:type="dxa"/>
          </w:tcPr>
          <w:p w14:paraId="6BBEB9F0" w14:textId="77777777" w:rsidR="00BF2C94" w:rsidRPr="00636FE0" w:rsidRDefault="00BF2C94" w:rsidP="005932D3">
            <w:pPr>
              <w:rPr>
                <w:bCs/>
                <w:sz w:val="16"/>
                <w:szCs w:val="16"/>
              </w:rPr>
            </w:pPr>
          </w:p>
        </w:tc>
        <w:tc>
          <w:tcPr>
            <w:tcW w:w="516" w:type="dxa"/>
          </w:tcPr>
          <w:p w14:paraId="0EF02068" w14:textId="77777777" w:rsidR="00BF2C94" w:rsidRPr="00636FE0" w:rsidRDefault="00BF2C94" w:rsidP="005932D3">
            <w:pPr>
              <w:rPr>
                <w:bCs/>
                <w:sz w:val="16"/>
                <w:szCs w:val="16"/>
              </w:rPr>
            </w:pPr>
            <w:r w:rsidRPr="00636FE0">
              <w:rPr>
                <w:bCs/>
                <w:sz w:val="16"/>
                <w:szCs w:val="16"/>
              </w:rPr>
              <w:t>1</w:t>
            </w:r>
          </w:p>
        </w:tc>
        <w:tc>
          <w:tcPr>
            <w:tcW w:w="3954" w:type="dxa"/>
          </w:tcPr>
          <w:p w14:paraId="2D17DEC5" w14:textId="77777777" w:rsidR="00BF2C94" w:rsidRPr="00636FE0" w:rsidRDefault="00BF2C94" w:rsidP="005932D3">
            <w:pPr>
              <w:rPr>
                <w:bCs/>
                <w:sz w:val="16"/>
                <w:szCs w:val="16"/>
              </w:rPr>
            </w:pPr>
            <w:r w:rsidRPr="00636FE0">
              <w:rPr>
                <w:bCs/>
                <w:sz w:val="16"/>
                <w:szCs w:val="16"/>
              </w:rPr>
              <w:t>Annual Statement (8 ½”x14”)</w:t>
            </w:r>
          </w:p>
        </w:tc>
        <w:tc>
          <w:tcPr>
            <w:tcW w:w="1200" w:type="dxa"/>
          </w:tcPr>
          <w:p w14:paraId="07C9ECC2" w14:textId="77777777" w:rsidR="00BF2C94" w:rsidRPr="00636FE0" w:rsidRDefault="001F59DB" w:rsidP="005932D3">
            <w:pPr>
              <w:jc w:val="center"/>
              <w:rPr>
                <w:bCs/>
                <w:sz w:val="16"/>
                <w:szCs w:val="16"/>
              </w:rPr>
            </w:pPr>
            <w:r w:rsidRPr="00636FE0">
              <w:rPr>
                <w:bCs/>
                <w:sz w:val="16"/>
                <w:szCs w:val="16"/>
              </w:rPr>
              <w:t>2</w:t>
            </w:r>
          </w:p>
        </w:tc>
        <w:tc>
          <w:tcPr>
            <w:tcW w:w="540" w:type="dxa"/>
            <w:vAlign w:val="bottom"/>
          </w:tcPr>
          <w:p w14:paraId="688C8300" w14:textId="77777777" w:rsidR="00BF2C94" w:rsidRPr="00636FE0" w:rsidRDefault="0090197B" w:rsidP="005932D3">
            <w:pPr>
              <w:jc w:val="center"/>
              <w:rPr>
                <w:bCs/>
                <w:sz w:val="16"/>
                <w:szCs w:val="16"/>
              </w:rPr>
            </w:pPr>
            <w:r w:rsidRPr="00636FE0">
              <w:rPr>
                <w:bCs/>
                <w:sz w:val="16"/>
                <w:szCs w:val="16"/>
              </w:rPr>
              <w:t>EO</w:t>
            </w:r>
          </w:p>
        </w:tc>
        <w:tc>
          <w:tcPr>
            <w:tcW w:w="630" w:type="dxa"/>
            <w:vAlign w:val="bottom"/>
          </w:tcPr>
          <w:p w14:paraId="718A7D80" w14:textId="77777777" w:rsidR="00BF2C94" w:rsidRPr="00636FE0" w:rsidRDefault="007A296D" w:rsidP="005932D3">
            <w:pPr>
              <w:jc w:val="center"/>
              <w:rPr>
                <w:bCs/>
                <w:sz w:val="16"/>
                <w:szCs w:val="16"/>
              </w:rPr>
            </w:pPr>
            <w:r w:rsidRPr="00636FE0">
              <w:rPr>
                <w:bCs/>
                <w:sz w:val="16"/>
                <w:szCs w:val="16"/>
              </w:rPr>
              <w:t>XXX</w:t>
            </w:r>
          </w:p>
        </w:tc>
        <w:tc>
          <w:tcPr>
            <w:tcW w:w="1350" w:type="dxa"/>
            <w:vAlign w:val="bottom"/>
          </w:tcPr>
          <w:p w14:paraId="68FD83EB" w14:textId="77777777" w:rsidR="00BF2C94" w:rsidRPr="00636FE0" w:rsidRDefault="00BF2C94" w:rsidP="005932D3">
            <w:pPr>
              <w:jc w:val="center"/>
              <w:rPr>
                <w:bCs/>
                <w:sz w:val="16"/>
                <w:szCs w:val="16"/>
              </w:rPr>
            </w:pPr>
            <w:r w:rsidRPr="00636FE0">
              <w:rPr>
                <w:bCs/>
                <w:sz w:val="16"/>
                <w:szCs w:val="16"/>
              </w:rPr>
              <w:t>3/1</w:t>
            </w:r>
          </w:p>
        </w:tc>
        <w:tc>
          <w:tcPr>
            <w:tcW w:w="1080" w:type="dxa"/>
            <w:vAlign w:val="bottom"/>
          </w:tcPr>
          <w:p w14:paraId="60BAC847" w14:textId="77777777" w:rsidR="00BF2C94" w:rsidRPr="00636FE0" w:rsidRDefault="00BF2C94" w:rsidP="005932D3">
            <w:pPr>
              <w:jc w:val="center"/>
              <w:rPr>
                <w:bCs/>
                <w:sz w:val="16"/>
                <w:szCs w:val="16"/>
              </w:rPr>
            </w:pPr>
            <w:r w:rsidRPr="00636FE0">
              <w:rPr>
                <w:bCs/>
                <w:sz w:val="16"/>
                <w:szCs w:val="16"/>
              </w:rPr>
              <w:t>NAIC</w:t>
            </w:r>
          </w:p>
        </w:tc>
        <w:tc>
          <w:tcPr>
            <w:tcW w:w="990" w:type="dxa"/>
          </w:tcPr>
          <w:p w14:paraId="78A239EF" w14:textId="77777777" w:rsidR="00BF2C94" w:rsidRPr="00636FE0" w:rsidRDefault="00D04EE5" w:rsidP="005932D3">
            <w:pPr>
              <w:jc w:val="center"/>
              <w:rPr>
                <w:bCs/>
                <w:sz w:val="16"/>
                <w:szCs w:val="16"/>
              </w:rPr>
            </w:pPr>
            <w:r w:rsidRPr="00636FE0">
              <w:rPr>
                <w:bCs/>
                <w:sz w:val="16"/>
                <w:szCs w:val="16"/>
              </w:rPr>
              <w:t>A - M, R</w:t>
            </w:r>
          </w:p>
        </w:tc>
      </w:tr>
      <w:tr w:rsidR="0017466D" w:rsidRPr="00636FE0" w14:paraId="3C44AF9F" w14:textId="77777777" w:rsidTr="00A45631">
        <w:trPr>
          <w:cantSplit/>
        </w:trPr>
        <w:tc>
          <w:tcPr>
            <w:tcW w:w="705" w:type="dxa"/>
          </w:tcPr>
          <w:p w14:paraId="3D54CB84" w14:textId="77777777" w:rsidR="00BF2C94" w:rsidRPr="00636FE0" w:rsidRDefault="00BF2C94" w:rsidP="005932D3">
            <w:pPr>
              <w:rPr>
                <w:bCs/>
                <w:sz w:val="16"/>
                <w:szCs w:val="16"/>
              </w:rPr>
            </w:pPr>
          </w:p>
        </w:tc>
        <w:tc>
          <w:tcPr>
            <w:tcW w:w="516" w:type="dxa"/>
          </w:tcPr>
          <w:p w14:paraId="79104E95" w14:textId="77777777" w:rsidR="00BF2C94" w:rsidRPr="00636FE0" w:rsidRDefault="00BF2C94" w:rsidP="005932D3">
            <w:pPr>
              <w:rPr>
                <w:bCs/>
                <w:sz w:val="16"/>
                <w:szCs w:val="16"/>
              </w:rPr>
            </w:pPr>
            <w:r w:rsidRPr="00636FE0">
              <w:rPr>
                <w:bCs/>
                <w:sz w:val="16"/>
                <w:szCs w:val="16"/>
              </w:rPr>
              <w:t>1.1</w:t>
            </w:r>
          </w:p>
        </w:tc>
        <w:tc>
          <w:tcPr>
            <w:tcW w:w="3954" w:type="dxa"/>
          </w:tcPr>
          <w:p w14:paraId="01A3B3DA" w14:textId="687EDC94" w:rsidR="00BF2C94" w:rsidRPr="00636FE0" w:rsidRDefault="00BF2C94" w:rsidP="005932D3">
            <w:pPr>
              <w:rPr>
                <w:bCs/>
                <w:sz w:val="16"/>
                <w:szCs w:val="16"/>
              </w:rPr>
            </w:pPr>
            <w:r w:rsidRPr="00636FE0">
              <w:rPr>
                <w:bCs/>
                <w:sz w:val="16"/>
                <w:szCs w:val="16"/>
              </w:rPr>
              <w:t>Printed Investment Schedule detail (Pages E01-E2</w:t>
            </w:r>
            <w:r w:rsidR="00CE105B" w:rsidRPr="00636FE0">
              <w:rPr>
                <w:bCs/>
                <w:sz w:val="16"/>
                <w:szCs w:val="16"/>
              </w:rPr>
              <w:t>9</w:t>
            </w:r>
            <w:r w:rsidRPr="00636FE0">
              <w:rPr>
                <w:bCs/>
                <w:sz w:val="16"/>
                <w:szCs w:val="16"/>
              </w:rPr>
              <w:t>)</w:t>
            </w:r>
          </w:p>
        </w:tc>
        <w:tc>
          <w:tcPr>
            <w:tcW w:w="1200" w:type="dxa"/>
          </w:tcPr>
          <w:p w14:paraId="00376048" w14:textId="77777777" w:rsidR="00BF2C94" w:rsidRPr="00636FE0" w:rsidRDefault="001F59DB" w:rsidP="005932D3">
            <w:pPr>
              <w:jc w:val="center"/>
              <w:rPr>
                <w:bCs/>
                <w:sz w:val="16"/>
                <w:szCs w:val="16"/>
              </w:rPr>
            </w:pPr>
            <w:r w:rsidRPr="00636FE0">
              <w:rPr>
                <w:bCs/>
                <w:sz w:val="16"/>
                <w:szCs w:val="16"/>
              </w:rPr>
              <w:t>2</w:t>
            </w:r>
          </w:p>
        </w:tc>
        <w:tc>
          <w:tcPr>
            <w:tcW w:w="540" w:type="dxa"/>
            <w:vAlign w:val="bottom"/>
          </w:tcPr>
          <w:p w14:paraId="67755277" w14:textId="77777777" w:rsidR="00BF2C94" w:rsidRPr="00636FE0" w:rsidRDefault="00ED49A6" w:rsidP="005932D3">
            <w:pPr>
              <w:jc w:val="center"/>
              <w:rPr>
                <w:bCs/>
                <w:sz w:val="16"/>
                <w:szCs w:val="16"/>
              </w:rPr>
            </w:pPr>
            <w:r w:rsidRPr="00636FE0">
              <w:rPr>
                <w:bCs/>
                <w:sz w:val="16"/>
                <w:szCs w:val="16"/>
              </w:rPr>
              <w:t>EO</w:t>
            </w:r>
          </w:p>
        </w:tc>
        <w:tc>
          <w:tcPr>
            <w:tcW w:w="630" w:type="dxa"/>
            <w:vAlign w:val="bottom"/>
          </w:tcPr>
          <w:p w14:paraId="1AE9A04C" w14:textId="77777777" w:rsidR="00BF2C94" w:rsidRPr="00636FE0" w:rsidRDefault="007A296D" w:rsidP="005932D3">
            <w:pPr>
              <w:jc w:val="center"/>
              <w:rPr>
                <w:bCs/>
                <w:sz w:val="16"/>
                <w:szCs w:val="16"/>
              </w:rPr>
            </w:pPr>
            <w:r w:rsidRPr="00636FE0">
              <w:rPr>
                <w:bCs/>
                <w:sz w:val="16"/>
                <w:szCs w:val="16"/>
              </w:rPr>
              <w:t>XXX</w:t>
            </w:r>
          </w:p>
        </w:tc>
        <w:tc>
          <w:tcPr>
            <w:tcW w:w="1350" w:type="dxa"/>
            <w:vAlign w:val="bottom"/>
          </w:tcPr>
          <w:p w14:paraId="0FB73165" w14:textId="77777777" w:rsidR="00BF2C94" w:rsidRPr="00636FE0" w:rsidRDefault="00BF2C94" w:rsidP="005932D3">
            <w:pPr>
              <w:jc w:val="center"/>
              <w:rPr>
                <w:bCs/>
                <w:sz w:val="16"/>
                <w:szCs w:val="16"/>
              </w:rPr>
            </w:pPr>
            <w:r w:rsidRPr="00636FE0">
              <w:rPr>
                <w:bCs/>
                <w:sz w:val="16"/>
                <w:szCs w:val="16"/>
              </w:rPr>
              <w:t>3/1</w:t>
            </w:r>
          </w:p>
        </w:tc>
        <w:tc>
          <w:tcPr>
            <w:tcW w:w="1080" w:type="dxa"/>
            <w:vAlign w:val="bottom"/>
          </w:tcPr>
          <w:p w14:paraId="01EEA27F" w14:textId="77777777" w:rsidR="00BF2C94" w:rsidRPr="00636FE0" w:rsidRDefault="00BF2C94" w:rsidP="005932D3">
            <w:pPr>
              <w:jc w:val="center"/>
              <w:rPr>
                <w:bCs/>
                <w:sz w:val="16"/>
                <w:szCs w:val="16"/>
              </w:rPr>
            </w:pPr>
            <w:r w:rsidRPr="00636FE0">
              <w:rPr>
                <w:bCs/>
                <w:sz w:val="16"/>
                <w:szCs w:val="16"/>
              </w:rPr>
              <w:t>NAIC</w:t>
            </w:r>
          </w:p>
        </w:tc>
        <w:tc>
          <w:tcPr>
            <w:tcW w:w="990" w:type="dxa"/>
          </w:tcPr>
          <w:p w14:paraId="3ADC9B75" w14:textId="77777777" w:rsidR="00BF2C94" w:rsidRPr="00636FE0" w:rsidRDefault="00BF2C94" w:rsidP="005932D3">
            <w:pPr>
              <w:jc w:val="center"/>
              <w:rPr>
                <w:bCs/>
                <w:sz w:val="16"/>
                <w:szCs w:val="16"/>
              </w:rPr>
            </w:pPr>
          </w:p>
        </w:tc>
      </w:tr>
      <w:tr w:rsidR="0017466D" w:rsidRPr="00636FE0" w14:paraId="54EF2A97" w14:textId="77777777" w:rsidTr="00A45631">
        <w:trPr>
          <w:cantSplit/>
        </w:trPr>
        <w:tc>
          <w:tcPr>
            <w:tcW w:w="705" w:type="dxa"/>
          </w:tcPr>
          <w:p w14:paraId="3212489F" w14:textId="77777777" w:rsidR="00BF2C94" w:rsidRPr="00636FE0" w:rsidRDefault="00BF2C94" w:rsidP="005932D3">
            <w:pPr>
              <w:rPr>
                <w:bCs/>
                <w:sz w:val="16"/>
                <w:szCs w:val="16"/>
              </w:rPr>
            </w:pPr>
          </w:p>
        </w:tc>
        <w:tc>
          <w:tcPr>
            <w:tcW w:w="516" w:type="dxa"/>
          </w:tcPr>
          <w:p w14:paraId="0278B7C9" w14:textId="77777777" w:rsidR="00BF2C94" w:rsidRPr="00636FE0" w:rsidRDefault="00BF2C94" w:rsidP="005932D3">
            <w:pPr>
              <w:rPr>
                <w:bCs/>
                <w:sz w:val="16"/>
                <w:szCs w:val="16"/>
              </w:rPr>
            </w:pPr>
            <w:r w:rsidRPr="00636FE0">
              <w:rPr>
                <w:bCs/>
                <w:sz w:val="16"/>
                <w:szCs w:val="16"/>
              </w:rPr>
              <w:t>2</w:t>
            </w:r>
          </w:p>
        </w:tc>
        <w:tc>
          <w:tcPr>
            <w:tcW w:w="3954" w:type="dxa"/>
          </w:tcPr>
          <w:p w14:paraId="6C2F3A16" w14:textId="77777777" w:rsidR="00BF2C94" w:rsidRPr="00636FE0" w:rsidRDefault="00BF2C94" w:rsidP="005932D3">
            <w:pPr>
              <w:rPr>
                <w:bCs/>
                <w:sz w:val="16"/>
                <w:szCs w:val="16"/>
              </w:rPr>
            </w:pPr>
            <w:r w:rsidRPr="00636FE0">
              <w:rPr>
                <w:bCs/>
                <w:sz w:val="16"/>
                <w:szCs w:val="16"/>
              </w:rPr>
              <w:t>Quarterly Financial Statement (8 ½” x 14”)</w:t>
            </w:r>
          </w:p>
        </w:tc>
        <w:tc>
          <w:tcPr>
            <w:tcW w:w="1200" w:type="dxa"/>
          </w:tcPr>
          <w:p w14:paraId="6AD4544E" w14:textId="77777777" w:rsidR="00BF2C94" w:rsidRPr="00636FE0" w:rsidRDefault="001F59DB" w:rsidP="005932D3">
            <w:pPr>
              <w:jc w:val="center"/>
              <w:rPr>
                <w:bCs/>
                <w:sz w:val="16"/>
                <w:szCs w:val="16"/>
              </w:rPr>
            </w:pPr>
            <w:r w:rsidRPr="00636FE0">
              <w:rPr>
                <w:bCs/>
                <w:sz w:val="16"/>
                <w:szCs w:val="16"/>
              </w:rPr>
              <w:t>2</w:t>
            </w:r>
          </w:p>
        </w:tc>
        <w:tc>
          <w:tcPr>
            <w:tcW w:w="540" w:type="dxa"/>
            <w:vAlign w:val="bottom"/>
          </w:tcPr>
          <w:p w14:paraId="6EB31DE8" w14:textId="77777777" w:rsidR="00BF2C94" w:rsidRPr="00636FE0" w:rsidRDefault="00ED49A6" w:rsidP="005932D3">
            <w:pPr>
              <w:jc w:val="center"/>
              <w:rPr>
                <w:bCs/>
                <w:sz w:val="16"/>
                <w:szCs w:val="16"/>
              </w:rPr>
            </w:pPr>
            <w:r w:rsidRPr="00636FE0">
              <w:rPr>
                <w:bCs/>
                <w:sz w:val="16"/>
                <w:szCs w:val="16"/>
              </w:rPr>
              <w:t>EO</w:t>
            </w:r>
          </w:p>
        </w:tc>
        <w:tc>
          <w:tcPr>
            <w:tcW w:w="630" w:type="dxa"/>
            <w:vAlign w:val="bottom"/>
          </w:tcPr>
          <w:p w14:paraId="688F4AEF" w14:textId="77777777" w:rsidR="00BF2C94" w:rsidRPr="00636FE0" w:rsidRDefault="007A296D" w:rsidP="005932D3">
            <w:pPr>
              <w:jc w:val="center"/>
              <w:rPr>
                <w:bCs/>
                <w:sz w:val="16"/>
                <w:szCs w:val="16"/>
              </w:rPr>
            </w:pPr>
            <w:r w:rsidRPr="00636FE0">
              <w:rPr>
                <w:bCs/>
                <w:sz w:val="16"/>
                <w:szCs w:val="16"/>
              </w:rPr>
              <w:t>XXX</w:t>
            </w:r>
          </w:p>
        </w:tc>
        <w:tc>
          <w:tcPr>
            <w:tcW w:w="1350" w:type="dxa"/>
            <w:vAlign w:val="bottom"/>
          </w:tcPr>
          <w:p w14:paraId="5C3AA430" w14:textId="77777777" w:rsidR="00BF2C94" w:rsidRPr="00636FE0" w:rsidRDefault="00BF2C94" w:rsidP="005932D3">
            <w:pPr>
              <w:jc w:val="center"/>
              <w:rPr>
                <w:bCs/>
                <w:sz w:val="16"/>
                <w:szCs w:val="16"/>
              </w:rPr>
            </w:pPr>
            <w:r w:rsidRPr="00636FE0">
              <w:rPr>
                <w:bCs/>
                <w:sz w:val="16"/>
                <w:szCs w:val="16"/>
              </w:rPr>
              <w:t>5/15, 8/15, 11/15</w:t>
            </w:r>
          </w:p>
        </w:tc>
        <w:tc>
          <w:tcPr>
            <w:tcW w:w="1080" w:type="dxa"/>
            <w:vAlign w:val="bottom"/>
          </w:tcPr>
          <w:p w14:paraId="50B9BED2" w14:textId="77777777" w:rsidR="00BF2C94" w:rsidRPr="00636FE0" w:rsidRDefault="00BF2C94" w:rsidP="005932D3">
            <w:pPr>
              <w:jc w:val="center"/>
              <w:rPr>
                <w:bCs/>
                <w:sz w:val="16"/>
                <w:szCs w:val="16"/>
              </w:rPr>
            </w:pPr>
            <w:r w:rsidRPr="00636FE0">
              <w:rPr>
                <w:bCs/>
                <w:sz w:val="16"/>
                <w:szCs w:val="16"/>
              </w:rPr>
              <w:t>NAIC</w:t>
            </w:r>
          </w:p>
        </w:tc>
        <w:tc>
          <w:tcPr>
            <w:tcW w:w="990" w:type="dxa"/>
          </w:tcPr>
          <w:p w14:paraId="00DA6206" w14:textId="77777777" w:rsidR="00BF2C94" w:rsidRPr="00636FE0" w:rsidRDefault="00D04EE5" w:rsidP="005932D3">
            <w:pPr>
              <w:jc w:val="center"/>
              <w:rPr>
                <w:bCs/>
                <w:sz w:val="16"/>
                <w:szCs w:val="16"/>
              </w:rPr>
            </w:pPr>
            <w:r w:rsidRPr="00636FE0">
              <w:rPr>
                <w:bCs/>
                <w:sz w:val="16"/>
                <w:szCs w:val="16"/>
              </w:rPr>
              <w:t>A – M, R</w:t>
            </w:r>
          </w:p>
        </w:tc>
      </w:tr>
      <w:tr w:rsidR="0017466D" w:rsidRPr="00636FE0" w14:paraId="57D7E4FD" w14:textId="77777777" w:rsidTr="00A45631">
        <w:trPr>
          <w:cantSplit/>
        </w:trPr>
        <w:tc>
          <w:tcPr>
            <w:tcW w:w="705" w:type="dxa"/>
          </w:tcPr>
          <w:p w14:paraId="7641B55A" w14:textId="77777777" w:rsidR="00BF2C94" w:rsidRPr="00636FE0" w:rsidRDefault="00BF2C94" w:rsidP="005932D3">
            <w:pPr>
              <w:rPr>
                <w:bCs/>
                <w:sz w:val="16"/>
                <w:szCs w:val="16"/>
              </w:rPr>
            </w:pPr>
          </w:p>
        </w:tc>
        <w:tc>
          <w:tcPr>
            <w:tcW w:w="516" w:type="dxa"/>
          </w:tcPr>
          <w:p w14:paraId="51D72279" w14:textId="77777777" w:rsidR="00BF2C94" w:rsidRPr="00636FE0" w:rsidRDefault="00BF2C94" w:rsidP="005932D3">
            <w:pPr>
              <w:rPr>
                <w:bCs/>
                <w:sz w:val="16"/>
                <w:szCs w:val="16"/>
              </w:rPr>
            </w:pPr>
            <w:r w:rsidRPr="00636FE0">
              <w:rPr>
                <w:bCs/>
                <w:sz w:val="16"/>
                <w:szCs w:val="16"/>
              </w:rPr>
              <w:t>3</w:t>
            </w:r>
          </w:p>
        </w:tc>
        <w:tc>
          <w:tcPr>
            <w:tcW w:w="3954" w:type="dxa"/>
          </w:tcPr>
          <w:p w14:paraId="455261A2" w14:textId="77777777" w:rsidR="00BF2C94" w:rsidRPr="00636FE0" w:rsidRDefault="00BF2C94" w:rsidP="005932D3">
            <w:pPr>
              <w:rPr>
                <w:bCs/>
                <w:sz w:val="16"/>
                <w:szCs w:val="16"/>
              </w:rPr>
            </w:pPr>
            <w:r w:rsidRPr="00636FE0">
              <w:rPr>
                <w:bCs/>
                <w:sz w:val="16"/>
                <w:szCs w:val="16"/>
              </w:rPr>
              <w:t>Separate Accounts Annual Statement (8 ½”x14”)</w:t>
            </w:r>
          </w:p>
        </w:tc>
        <w:tc>
          <w:tcPr>
            <w:tcW w:w="1200" w:type="dxa"/>
          </w:tcPr>
          <w:p w14:paraId="0478705A" w14:textId="77777777" w:rsidR="00BF2C94" w:rsidRPr="00636FE0" w:rsidRDefault="001F59DB" w:rsidP="005932D3">
            <w:pPr>
              <w:jc w:val="center"/>
              <w:rPr>
                <w:bCs/>
                <w:sz w:val="16"/>
                <w:szCs w:val="16"/>
              </w:rPr>
            </w:pPr>
            <w:r w:rsidRPr="00636FE0">
              <w:rPr>
                <w:bCs/>
                <w:sz w:val="16"/>
                <w:szCs w:val="16"/>
              </w:rPr>
              <w:t>2</w:t>
            </w:r>
          </w:p>
        </w:tc>
        <w:tc>
          <w:tcPr>
            <w:tcW w:w="540" w:type="dxa"/>
            <w:vAlign w:val="bottom"/>
          </w:tcPr>
          <w:p w14:paraId="1B7AE0C6" w14:textId="77777777" w:rsidR="00BF2C94" w:rsidRPr="00636FE0" w:rsidRDefault="00ED49A6" w:rsidP="005932D3">
            <w:pPr>
              <w:jc w:val="center"/>
              <w:rPr>
                <w:bCs/>
                <w:sz w:val="16"/>
                <w:szCs w:val="16"/>
              </w:rPr>
            </w:pPr>
            <w:r w:rsidRPr="00636FE0">
              <w:rPr>
                <w:bCs/>
                <w:sz w:val="16"/>
                <w:szCs w:val="16"/>
              </w:rPr>
              <w:t>EO</w:t>
            </w:r>
          </w:p>
        </w:tc>
        <w:tc>
          <w:tcPr>
            <w:tcW w:w="630" w:type="dxa"/>
            <w:vAlign w:val="bottom"/>
          </w:tcPr>
          <w:p w14:paraId="540DC89F" w14:textId="77777777" w:rsidR="00BF2C94" w:rsidRPr="00636FE0" w:rsidRDefault="007A296D" w:rsidP="005932D3">
            <w:pPr>
              <w:jc w:val="center"/>
              <w:rPr>
                <w:bCs/>
                <w:sz w:val="16"/>
                <w:szCs w:val="16"/>
              </w:rPr>
            </w:pPr>
            <w:r w:rsidRPr="00636FE0">
              <w:rPr>
                <w:bCs/>
                <w:sz w:val="16"/>
                <w:szCs w:val="16"/>
              </w:rPr>
              <w:t>XXX</w:t>
            </w:r>
          </w:p>
        </w:tc>
        <w:tc>
          <w:tcPr>
            <w:tcW w:w="1350" w:type="dxa"/>
            <w:vAlign w:val="bottom"/>
          </w:tcPr>
          <w:p w14:paraId="2FD65A8C" w14:textId="77777777" w:rsidR="00BF2C94" w:rsidRPr="00636FE0" w:rsidRDefault="00BF2C94" w:rsidP="005932D3">
            <w:pPr>
              <w:jc w:val="center"/>
              <w:rPr>
                <w:bCs/>
                <w:sz w:val="16"/>
                <w:szCs w:val="16"/>
              </w:rPr>
            </w:pPr>
            <w:r w:rsidRPr="00636FE0">
              <w:rPr>
                <w:bCs/>
                <w:sz w:val="16"/>
                <w:szCs w:val="16"/>
              </w:rPr>
              <w:t>3/1</w:t>
            </w:r>
          </w:p>
        </w:tc>
        <w:tc>
          <w:tcPr>
            <w:tcW w:w="1080" w:type="dxa"/>
            <w:vAlign w:val="bottom"/>
          </w:tcPr>
          <w:p w14:paraId="4D5C7E15" w14:textId="77777777" w:rsidR="00BF2C94" w:rsidRPr="00636FE0" w:rsidRDefault="00BF2C94" w:rsidP="005932D3">
            <w:pPr>
              <w:jc w:val="center"/>
              <w:rPr>
                <w:bCs/>
                <w:sz w:val="16"/>
                <w:szCs w:val="16"/>
              </w:rPr>
            </w:pPr>
            <w:r w:rsidRPr="00636FE0">
              <w:rPr>
                <w:bCs/>
                <w:sz w:val="16"/>
                <w:szCs w:val="16"/>
              </w:rPr>
              <w:t>NAIC</w:t>
            </w:r>
          </w:p>
        </w:tc>
        <w:tc>
          <w:tcPr>
            <w:tcW w:w="990" w:type="dxa"/>
          </w:tcPr>
          <w:p w14:paraId="705DC192" w14:textId="77777777" w:rsidR="00BF2C94" w:rsidRPr="00636FE0" w:rsidRDefault="00BF2C94" w:rsidP="005932D3">
            <w:pPr>
              <w:jc w:val="center"/>
              <w:rPr>
                <w:bCs/>
                <w:sz w:val="16"/>
                <w:szCs w:val="16"/>
              </w:rPr>
            </w:pPr>
          </w:p>
        </w:tc>
      </w:tr>
      <w:tr w:rsidR="0017466D" w:rsidRPr="00636FE0" w14:paraId="239CD6D6" w14:textId="77777777" w:rsidTr="00A45631">
        <w:trPr>
          <w:cantSplit/>
        </w:trPr>
        <w:tc>
          <w:tcPr>
            <w:tcW w:w="705" w:type="dxa"/>
          </w:tcPr>
          <w:p w14:paraId="1078ADEE" w14:textId="77777777" w:rsidR="00D73A9D" w:rsidRPr="00636FE0" w:rsidRDefault="00D73A9D" w:rsidP="005932D3">
            <w:pPr>
              <w:rPr>
                <w:bCs/>
                <w:sz w:val="16"/>
                <w:szCs w:val="16"/>
              </w:rPr>
            </w:pPr>
          </w:p>
        </w:tc>
        <w:tc>
          <w:tcPr>
            <w:tcW w:w="516" w:type="dxa"/>
          </w:tcPr>
          <w:p w14:paraId="00B54C25" w14:textId="77777777" w:rsidR="00D73A9D" w:rsidRPr="00636FE0" w:rsidRDefault="00D73A9D" w:rsidP="005932D3">
            <w:pPr>
              <w:rPr>
                <w:bCs/>
                <w:sz w:val="16"/>
                <w:szCs w:val="16"/>
              </w:rPr>
            </w:pPr>
          </w:p>
        </w:tc>
        <w:tc>
          <w:tcPr>
            <w:tcW w:w="3954" w:type="dxa"/>
          </w:tcPr>
          <w:p w14:paraId="4636E243" w14:textId="77777777" w:rsidR="00D73A9D" w:rsidRPr="00636FE0" w:rsidRDefault="00D73A9D" w:rsidP="005932D3">
            <w:pPr>
              <w:pStyle w:val="Heading1"/>
              <w:rPr>
                <w:b w:val="0"/>
                <w:bCs/>
                <w:szCs w:val="16"/>
              </w:rPr>
            </w:pPr>
          </w:p>
        </w:tc>
        <w:tc>
          <w:tcPr>
            <w:tcW w:w="1200" w:type="dxa"/>
          </w:tcPr>
          <w:p w14:paraId="4292EE5F" w14:textId="77777777" w:rsidR="00D73A9D" w:rsidRPr="00636FE0" w:rsidRDefault="00D73A9D" w:rsidP="005932D3">
            <w:pPr>
              <w:jc w:val="center"/>
              <w:rPr>
                <w:bCs/>
                <w:sz w:val="16"/>
                <w:szCs w:val="16"/>
              </w:rPr>
            </w:pPr>
          </w:p>
        </w:tc>
        <w:tc>
          <w:tcPr>
            <w:tcW w:w="540" w:type="dxa"/>
            <w:vAlign w:val="bottom"/>
          </w:tcPr>
          <w:p w14:paraId="19CF8323" w14:textId="77777777" w:rsidR="00D73A9D" w:rsidRPr="00636FE0" w:rsidRDefault="00D73A9D" w:rsidP="005932D3">
            <w:pPr>
              <w:jc w:val="center"/>
              <w:rPr>
                <w:bCs/>
                <w:sz w:val="16"/>
                <w:szCs w:val="16"/>
              </w:rPr>
            </w:pPr>
          </w:p>
        </w:tc>
        <w:tc>
          <w:tcPr>
            <w:tcW w:w="630" w:type="dxa"/>
            <w:vAlign w:val="bottom"/>
          </w:tcPr>
          <w:p w14:paraId="48E69A46" w14:textId="77777777" w:rsidR="00D73A9D" w:rsidRPr="00636FE0" w:rsidRDefault="00D73A9D" w:rsidP="005932D3">
            <w:pPr>
              <w:jc w:val="center"/>
              <w:rPr>
                <w:bCs/>
                <w:sz w:val="16"/>
                <w:szCs w:val="16"/>
              </w:rPr>
            </w:pPr>
          </w:p>
        </w:tc>
        <w:tc>
          <w:tcPr>
            <w:tcW w:w="1350" w:type="dxa"/>
            <w:vAlign w:val="bottom"/>
          </w:tcPr>
          <w:p w14:paraId="51B950FC" w14:textId="77777777" w:rsidR="00D73A9D" w:rsidRPr="00636FE0" w:rsidRDefault="00D73A9D" w:rsidP="005932D3">
            <w:pPr>
              <w:jc w:val="center"/>
              <w:rPr>
                <w:bCs/>
                <w:sz w:val="16"/>
                <w:szCs w:val="16"/>
              </w:rPr>
            </w:pPr>
          </w:p>
        </w:tc>
        <w:tc>
          <w:tcPr>
            <w:tcW w:w="1080" w:type="dxa"/>
            <w:vAlign w:val="bottom"/>
          </w:tcPr>
          <w:p w14:paraId="4D64C06B" w14:textId="77777777" w:rsidR="00D73A9D" w:rsidRPr="00636FE0" w:rsidRDefault="00D73A9D" w:rsidP="005932D3">
            <w:pPr>
              <w:jc w:val="center"/>
              <w:rPr>
                <w:bCs/>
                <w:sz w:val="16"/>
                <w:szCs w:val="16"/>
              </w:rPr>
            </w:pPr>
          </w:p>
        </w:tc>
        <w:tc>
          <w:tcPr>
            <w:tcW w:w="990" w:type="dxa"/>
          </w:tcPr>
          <w:p w14:paraId="2D369FCA" w14:textId="77777777" w:rsidR="00D73A9D" w:rsidRPr="00636FE0" w:rsidRDefault="00D73A9D" w:rsidP="005932D3">
            <w:pPr>
              <w:jc w:val="center"/>
              <w:rPr>
                <w:bCs/>
                <w:sz w:val="16"/>
                <w:szCs w:val="16"/>
              </w:rPr>
            </w:pPr>
          </w:p>
        </w:tc>
      </w:tr>
      <w:tr w:rsidR="00B14E87" w:rsidRPr="00636FE0" w14:paraId="19E90260" w14:textId="77777777" w:rsidTr="00A45631">
        <w:trPr>
          <w:cantSplit/>
        </w:trPr>
        <w:tc>
          <w:tcPr>
            <w:tcW w:w="705" w:type="dxa"/>
            <w:shd w:val="clear" w:color="auto" w:fill="8DB3E2" w:themeFill="text2" w:themeFillTint="66"/>
          </w:tcPr>
          <w:p w14:paraId="525669F8" w14:textId="77777777" w:rsidR="001B3EBB" w:rsidRPr="00636FE0" w:rsidRDefault="001B3EBB" w:rsidP="001B3EBB">
            <w:pPr>
              <w:rPr>
                <w:b/>
                <w:color w:val="000000"/>
                <w:sz w:val="16"/>
                <w:szCs w:val="16"/>
              </w:rPr>
            </w:pPr>
          </w:p>
        </w:tc>
        <w:tc>
          <w:tcPr>
            <w:tcW w:w="516" w:type="dxa"/>
            <w:shd w:val="clear" w:color="auto" w:fill="8DB3E2" w:themeFill="text2" w:themeFillTint="66"/>
          </w:tcPr>
          <w:p w14:paraId="582C2795" w14:textId="77777777" w:rsidR="001B3EBB" w:rsidRPr="00636FE0" w:rsidRDefault="001B3EBB" w:rsidP="001B3EBB">
            <w:pPr>
              <w:rPr>
                <w:b/>
                <w:color w:val="000000"/>
                <w:sz w:val="16"/>
                <w:szCs w:val="16"/>
              </w:rPr>
            </w:pPr>
          </w:p>
        </w:tc>
        <w:tc>
          <w:tcPr>
            <w:tcW w:w="3954" w:type="dxa"/>
            <w:shd w:val="clear" w:color="auto" w:fill="8DB3E2" w:themeFill="text2" w:themeFillTint="66"/>
          </w:tcPr>
          <w:p w14:paraId="30F76CD3" w14:textId="5DCF2D8B" w:rsidR="001B3EBB" w:rsidRPr="00636FE0" w:rsidRDefault="001B3EBB" w:rsidP="001B3EBB">
            <w:pPr>
              <w:tabs>
                <w:tab w:val="left" w:pos="2715"/>
              </w:tabs>
              <w:rPr>
                <w:b/>
                <w:color w:val="000000"/>
                <w:sz w:val="16"/>
                <w:szCs w:val="16"/>
              </w:rPr>
            </w:pPr>
            <w:r w:rsidRPr="00636FE0">
              <w:rPr>
                <w:b/>
                <w:color w:val="000000"/>
                <w:sz w:val="16"/>
                <w:szCs w:val="16"/>
              </w:rPr>
              <w:t>II</w:t>
            </w:r>
            <w:r w:rsidRPr="00636FE0">
              <w:rPr>
                <w:b/>
                <w:sz w:val="16"/>
                <w:szCs w:val="16"/>
              </w:rPr>
              <w:t>.  NAIC SUPPLEMENTS</w:t>
            </w:r>
          </w:p>
        </w:tc>
        <w:tc>
          <w:tcPr>
            <w:tcW w:w="1200" w:type="dxa"/>
            <w:shd w:val="clear" w:color="auto" w:fill="8DB3E2" w:themeFill="text2" w:themeFillTint="66"/>
            <w:vAlign w:val="bottom"/>
          </w:tcPr>
          <w:p w14:paraId="1F16B17F" w14:textId="77777777" w:rsidR="001B3EBB" w:rsidRPr="00636FE0" w:rsidRDefault="001B3EBB" w:rsidP="001B3EBB">
            <w:pPr>
              <w:jc w:val="center"/>
              <w:rPr>
                <w:b/>
                <w:color w:val="000000"/>
                <w:sz w:val="16"/>
                <w:szCs w:val="16"/>
                <w:vertAlign w:val="superscript"/>
              </w:rPr>
            </w:pPr>
          </w:p>
        </w:tc>
        <w:tc>
          <w:tcPr>
            <w:tcW w:w="540" w:type="dxa"/>
            <w:shd w:val="clear" w:color="auto" w:fill="8DB3E2" w:themeFill="text2" w:themeFillTint="66"/>
          </w:tcPr>
          <w:p w14:paraId="44A41C9E" w14:textId="77777777" w:rsidR="001B3EBB" w:rsidRPr="00636FE0" w:rsidRDefault="001B3EBB" w:rsidP="001B3EBB">
            <w:pPr>
              <w:jc w:val="center"/>
              <w:rPr>
                <w:b/>
                <w:color w:val="000000"/>
                <w:sz w:val="16"/>
                <w:szCs w:val="16"/>
                <w:vertAlign w:val="superscript"/>
              </w:rPr>
            </w:pPr>
          </w:p>
        </w:tc>
        <w:tc>
          <w:tcPr>
            <w:tcW w:w="630" w:type="dxa"/>
            <w:shd w:val="clear" w:color="auto" w:fill="8DB3E2" w:themeFill="text2" w:themeFillTint="66"/>
            <w:vAlign w:val="bottom"/>
          </w:tcPr>
          <w:p w14:paraId="66EABE2D" w14:textId="77777777" w:rsidR="001B3EBB" w:rsidRPr="00636FE0" w:rsidRDefault="001B3EBB" w:rsidP="001B3EBB">
            <w:pPr>
              <w:jc w:val="center"/>
              <w:rPr>
                <w:b/>
                <w:color w:val="000000"/>
                <w:sz w:val="16"/>
                <w:szCs w:val="16"/>
                <w:vertAlign w:val="superscript"/>
              </w:rPr>
            </w:pPr>
          </w:p>
        </w:tc>
        <w:tc>
          <w:tcPr>
            <w:tcW w:w="1350" w:type="dxa"/>
            <w:shd w:val="clear" w:color="auto" w:fill="8DB3E2" w:themeFill="text2" w:themeFillTint="66"/>
            <w:vAlign w:val="bottom"/>
          </w:tcPr>
          <w:p w14:paraId="568EA9F3" w14:textId="77777777" w:rsidR="001B3EBB" w:rsidRPr="00636FE0" w:rsidRDefault="001B3EBB" w:rsidP="001B3EBB">
            <w:pPr>
              <w:jc w:val="center"/>
              <w:rPr>
                <w:b/>
                <w:color w:val="000000"/>
                <w:sz w:val="16"/>
                <w:szCs w:val="16"/>
                <w:vertAlign w:val="superscript"/>
              </w:rPr>
            </w:pPr>
          </w:p>
        </w:tc>
        <w:tc>
          <w:tcPr>
            <w:tcW w:w="1080" w:type="dxa"/>
            <w:shd w:val="clear" w:color="auto" w:fill="8DB3E2" w:themeFill="text2" w:themeFillTint="66"/>
            <w:vAlign w:val="bottom"/>
          </w:tcPr>
          <w:p w14:paraId="3A1AB4CE" w14:textId="77777777" w:rsidR="001B3EBB" w:rsidRPr="00636FE0" w:rsidRDefault="001B3EBB" w:rsidP="001B3EBB">
            <w:pPr>
              <w:jc w:val="center"/>
              <w:rPr>
                <w:b/>
                <w:color w:val="000000"/>
                <w:sz w:val="16"/>
                <w:szCs w:val="16"/>
                <w:vertAlign w:val="superscript"/>
              </w:rPr>
            </w:pPr>
          </w:p>
        </w:tc>
        <w:tc>
          <w:tcPr>
            <w:tcW w:w="990" w:type="dxa"/>
            <w:shd w:val="clear" w:color="auto" w:fill="8DB3E2" w:themeFill="text2" w:themeFillTint="66"/>
          </w:tcPr>
          <w:p w14:paraId="2D972166" w14:textId="77777777" w:rsidR="001B3EBB" w:rsidRPr="00636FE0" w:rsidRDefault="001B3EBB" w:rsidP="001B3EBB">
            <w:pPr>
              <w:jc w:val="center"/>
              <w:rPr>
                <w:b/>
                <w:color w:val="000000"/>
                <w:sz w:val="16"/>
                <w:szCs w:val="16"/>
                <w:vertAlign w:val="superscript"/>
              </w:rPr>
            </w:pPr>
          </w:p>
        </w:tc>
      </w:tr>
      <w:tr w:rsidR="0017466D" w:rsidRPr="00636FE0" w14:paraId="32F7197F" w14:textId="77777777" w:rsidTr="00A45631">
        <w:trPr>
          <w:cantSplit/>
        </w:trPr>
        <w:tc>
          <w:tcPr>
            <w:tcW w:w="705" w:type="dxa"/>
          </w:tcPr>
          <w:p w14:paraId="7D3E5855" w14:textId="77777777" w:rsidR="00BF2C94" w:rsidRPr="00636FE0" w:rsidRDefault="00BF2C94" w:rsidP="005932D3">
            <w:pPr>
              <w:rPr>
                <w:bCs/>
                <w:sz w:val="16"/>
                <w:szCs w:val="16"/>
              </w:rPr>
            </w:pPr>
          </w:p>
        </w:tc>
        <w:tc>
          <w:tcPr>
            <w:tcW w:w="516" w:type="dxa"/>
          </w:tcPr>
          <w:p w14:paraId="5BCFA6C5" w14:textId="77777777" w:rsidR="00BF2C94" w:rsidRPr="00636FE0" w:rsidRDefault="00BF2C94" w:rsidP="005932D3">
            <w:pPr>
              <w:rPr>
                <w:bCs/>
                <w:sz w:val="16"/>
                <w:szCs w:val="16"/>
              </w:rPr>
            </w:pPr>
            <w:r w:rsidRPr="00636FE0">
              <w:rPr>
                <w:bCs/>
                <w:sz w:val="16"/>
                <w:szCs w:val="16"/>
              </w:rPr>
              <w:t>1</w:t>
            </w:r>
            <w:r w:rsidR="003402EF" w:rsidRPr="00636FE0">
              <w:rPr>
                <w:bCs/>
                <w:sz w:val="16"/>
                <w:szCs w:val="16"/>
              </w:rPr>
              <w:t>1</w:t>
            </w:r>
          </w:p>
        </w:tc>
        <w:tc>
          <w:tcPr>
            <w:tcW w:w="3954" w:type="dxa"/>
          </w:tcPr>
          <w:p w14:paraId="483DB100" w14:textId="77777777" w:rsidR="00BF2C94" w:rsidRPr="00636FE0" w:rsidRDefault="00BF2C94" w:rsidP="005932D3">
            <w:pPr>
              <w:rPr>
                <w:bCs/>
                <w:sz w:val="16"/>
                <w:szCs w:val="16"/>
              </w:rPr>
            </w:pPr>
            <w:r w:rsidRPr="00636FE0">
              <w:rPr>
                <w:bCs/>
                <w:sz w:val="16"/>
                <w:szCs w:val="16"/>
              </w:rPr>
              <w:t>Accident &amp; Health Policy Experience Exhibit</w:t>
            </w:r>
          </w:p>
        </w:tc>
        <w:tc>
          <w:tcPr>
            <w:tcW w:w="1200" w:type="dxa"/>
          </w:tcPr>
          <w:p w14:paraId="01BC3A40" w14:textId="77777777" w:rsidR="00BF2C94" w:rsidRPr="00636FE0" w:rsidRDefault="001F59DB" w:rsidP="005932D3">
            <w:pPr>
              <w:jc w:val="center"/>
              <w:rPr>
                <w:bCs/>
                <w:sz w:val="16"/>
                <w:szCs w:val="16"/>
              </w:rPr>
            </w:pPr>
            <w:r w:rsidRPr="00636FE0">
              <w:rPr>
                <w:bCs/>
                <w:sz w:val="16"/>
                <w:szCs w:val="16"/>
              </w:rPr>
              <w:t>2</w:t>
            </w:r>
          </w:p>
        </w:tc>
        <w:tc>
          <w:tcPr>
            <w:tcW w:w="540" w:type="dxa"/>
            <w:vAlign w:val="bottom"/>
          </w:tcPr>
          <w:p w14:paraId="2D135649" w14:textId="77777777" w:rsidR="00BF2C94" w:rsidRPr="00636FE0" w:rsidRDefault="00ED49A6" w:rsidP="005932D3">
            <w:pPr>
              <w:jc w:val="center"/>
              <w:rPr>
                <w:bCs/>
                <w:sz w:val="16"/>
                <w:szCs w:val="16"/>
              </w:rPr>
            </w:pPr>
            <w:r w:rsidRPr="00636FE0">
              <w:rPr>
                <w:bCs/>
                <w:sz w:val="16"/>
                <w:szCs w:val="16"/>
              </w:rPr>
              <w:t>EO</w:t>
            </w:r>
          </w:p>
        </w:tc>
        <w:tc>
          <w:tcPr>
            <w:tcW w:w="630" w:type="dxa"/>
            <w:vAlign w:val="bottom"/>
          </w:tcPr>
          <w:p w14:paraId="59E1E85E" w14:textId="77777777" w:rsidR="00BF2C94" w:rsidRPr="00636FE0" w:rsidRDefault="007A296D" w:rsidP="005932D3">
            <w:pPr>
              <w:jc w:val="center"/>
              <w:rPr>
                <w:bCs/>
                <w:sz w:val="16"/>
                <w:szCs w:val="16"/>
              </w:rPr>
            </w:pPr>
            <w:r w:rsidRPr="00636FE0">
              <w:rPr>
                <w:bCs/>
                <w:sz w:val="16"/>
                <w:szCs w:val="16"/>
              </w:rPr>
              <w:t>XXX</w:t>
            </w:r>
          </w:p>
        </w:tc>
        <w:tc>
          <w:tcPr>
            <w:tcW w:w="1350" w:type="dxa"/>
            <w:vAlign w:val="bottom"/>
          </w:tcPr>
          <w:p w14:paraId="4A9C3152" w14:textId="77777777" w:rsidR="00BF2C94" w:rsidRPr="00636FE0" w:rsidRDefault="00BF2C94" w:rsidP="005932D3">
            <w:pPr>
              <w:jc w:val="center"/>
              <w:rPr>
                <w:bCs/>
                <w:sz w:val="16"/>
                <w:szCs w:val="16"/>
              </w:rPr>
            </w:pPr>
            <w:r w:rsidRPr="00636FE0">
              <w:rPr>
                <w:bCs/>
                <w:sz w:val="16"/>
                <w:szCs w:val="16"/>
              </w:rPr>
              <w:t>4/1</w:t>
            </w:r>
          </w:p>
        </w:tc>
        <w:tc>
          <w:tcPr>
            <w:tcW w:w="1080" w:type="dxa"/>
            <w:vAlign w:val="bottom"/>
          </w:tcPr>
          <w:p w14:paraId="651CE217" w14:textId="77777777" w:rsidR="00BF2C94" w:rsidRPr="00636FE0" w:rsidRDefault="00BF2C94" w:rsidP="005932D3">
            <w:pPr>
              <w:jc w:val="center"/>
              <w:rPr>
                <w:bCs/>
                <w:sz w:val="16"/>
                <w:szCs w:val="16"/>
              </w:rPr>
            </w:pPr>
            <w:r w:rsidRPr="00636FE0">
              <w:rPr>
                <w:bCs/>
                <w:sz w:val="16"/>
                <w:szCs w:val="16"/>
              </w:rPr>
              <w:t>NAIC</w:t>
            </w:r>
          </w:p>
        </w:tc>
        <w:tc>
          <w:tcPr>
            <w:tcW w:w="990" w:type="dxa"/>
          </w:tcPr>
          <w:p w14:paraId="201A7B40" w14:textId="77777777" w:rsidR="00BF2C94" w:rsidRPr="00636FE0" w:rsidRDefault="00BF2C94" w:rsidP="005932D3">
            <w:pPr>
              <w:jc w:val="center"/>
              <w:rPr>
                <w:bCs/>
                <w:sz w:val="16"/>
                <w:szCs w:val="16"/>
              </w:rPr>
            </w:pPr>
          </w:p>
        </w:tc>
      </w:tr>
      <w:tr w:rsidR="0017466D" w:rsidRPr="00636FE0" w14:paraId="5C76B0BA" w14:textId="77777777" w:rsidTr="00A45631">
        <w:trPr>
          <w:cantSplit/>
        </w:trPr>
        <w:tc>
          <w:tcPr>
            <w:tcW w:w="705" w:type="dxa"/>
          </w:tcPr>
          <w:p w14:paraId="4C99EF68" w14:textId="77777777" w:rsidR="00CE105B" w:rsidRPr="00636FE0" w:rsidRDefault="00CE105B" w:rsidP="005932D3">
            <w:pPr>
              <w:rPr>
                <w:bCs/>
                <w:sz w:val="16"/>
                <w:szCs w:val="16"/>
              </w:rPr>
            </w:pPr>
          </w:p>
        </w:tc>
        <w:tc>
          <w:tcPr>
            <w:tcW w:w="516" w:type="dxa"/>
          </w:tcPr>
          <w:p w14:paraId="4882538E" w14:textId="4FF6E47D" w:rsidR="00CE105B" w:rsidRPr="00636FE0" w:rsidRDefault="00CE105B" w:rsidP="005932D3">
            <w:pPr>
              <w:rPr>
                <w:bCs/>
                <w:sz w:val="16"/>
                <w:szCs w:val="16"/>
              </w:rPr>
            </w:pPr>
            <w:r w:rsidRPr="00636FE0">
              <w:rPr>
                <w:bCs/>
                <w:sz w:val="16"/>
                <w:szCs w:val="16"/>
              </w:rPr>
              <w:t>12</w:t>
            </w:r>
          </w:p>
        </w:tc>
        <w:tc>
          <w:tcPr>
            <w:tcW w:w="3954" w:type="dxa"/>
          </w:tcPr>
          <w:p w14:paraId="4ACC4235" w14:textId="2CFF3320" w:rsidR="00CE105B" w:rsidRPr="00636FE0" w:rsidRDefault="00CE105B" w:rsidP="005932D3">
            <w:pPr>
              <w:rPr>
                <w:bCs/>
                <w:sz w:val="16"/>
                <w:szCs w:val="16"/>
              </w:rPr>
            </w:pPr>
            <w:r w:rsidRPr="00636FE0">
              <w:rPr>
                <w:bCs/>
                <w:sz w:val="16"/>
                <w:szCs w:val="16"/>
              </w:rPr>
              <w:t>Credit Insurance Experience Exhibit</w:t>
            </w:r>
          </w:p>
        </w:tc>
        <w:tc>
          <w:tcPr>
            <w:tcW w:w="1200" w:type="dxa"/>
          </w:tcPr>
          <w:p w14:paraId="1914BA02" w14:textId="57EC2FD5" w:rsidR="00CE105B" w:rsidRPr="00636FE0" w:rsidRDefault="00CE105B" w:rsidP="005932D3">
            <w:pPr>
              <w:jc w:val="center"/>
              <w:rPr>
                <w:bCs/>
                <w:sz w:val="16"/>
                <w:szCs w:val="16"/>
              </w:rPr>
            </w:pPr>
            <w:r w:rsidRPr="00636FE0">
              <w:rPr>
                <w:bCs/>
                <w:sz w:val="16"/>
                <w:szCs w:val="16"/>
              </w:rPr>
              <w:t>2</w:t>
            </w:r>
          </w:p>
        </w:tc>
        <w:tc>
          <w:tcPr>
            <w:tcW w:w="540" w:type="dxa"/>
            <w:vAlign w:val="bottom"/>
          </w:tcPr>
          <w:p w14:paraId="4B308E88" w14:textId="1BEDBDA6" w:rsidR="00CE105B" w:rsidRPr="00636FE0" w:rsidRDefault="00CE105B" w:rsidP="005932D3">
            <w:pPr>
              <w:jc w:val="center"/>
              <w:rPr>
                <w:bCs/>
                <w:sz w:val="16"/>
                <w:szCs w:val="16"/>
              </w:rPr>
            </w:pPr>
            <w:r w:rsidRPr="00636FE0">
              <w:rPr>
                <w:bCs/>
                <w:sz w:val="16"/>
                <w:szCs w:val="16"/>
              </w:rPr>
              <w:t>EO</w:t>
            </w:r>
          </w:p>
        </w:tc>
        <w:tc>
          <w:tcPr>
            <w:tcW w:w="630" w:type="dxa"/>
            <w:vAlign w:val="bottom"/>
          </w:tcPr>
          <w:p w14:paraId="20D8CCE7" w14:textId="05816088" w:rsidR="00CE105B" w:rsidRPr="00636FE0" w:rsidRDefault="00CE105B" w:rsidP="005932D3">
            <w:pPr>
              <w:jc w:val="center"/>
              <w:rPr>
                <w:bCs/>
                <w:sz w:val="16"/>
                <w:szCs w:val="16"/>
              </w:rPr>
            </w:pPr>
            <w:r w:rsidRPr="00636FE0">
              <w:rPr>
                <w:bCs/>
                <w:sz w:val="16"/>
                <w:szCs w:val="16"/>
              </w:rPr>
              <w:t>XXX</w:t>
            </w:r>
          </w:p>
        </w:tc>
        <w:tc>
          <w:tcPr>
            <w:tcW w:w="1350" w:type="dxa"/>
            <w:vAlign w:val="bottom"/>
          </w:tcPr>
          <w:p w14:paraId="3839770F" w14:textId="5759FFDB" w:rsidR="00CE105B" w:rsidRPr="00636FE0" w:rsidRDefault="00CE105B" w:rsidP="005932D3">
            <w:pPr>
              <w:jc w:val="center"/>
              <w:rPr>
                <w:bCs/>
                <w:sz w:val="16"/>
                <w:szCs w:val="16"/>
              </w:rPr>
            </w:pPr>
            <w:r w:rsidRPr="00636FE0">
              <w:rPr>
                <w:bCs/>
                <w:sz w:val="16"/>
                <w:szCs w:val="16"/>
              </w:rPr>
              <w:t>4/1</w:t>
            </w:r>
          </w:p>
        </w:tc>
        <w:tc>
          <w:tcPr>
            <w:tcW w:w="1080" w:type="dxa"/>
            <w:vAlign w:val="bottom"/>
          </w:tcPr>
          <w:p w14:paraId="0F995CAF" w14:textId="0C90D33E" w:rsidR="00CE105B" w:rsidRPr="00636FE0" w:rsidRDefault="00CE105B" w:rsidP="005932D3">
            <w:pPr>
              <w:jc w:val="center"/>
              <w:rPr>
                <w:bCs/>
                <w:sz w:val="16"/>
                <w:szCs w:val="16"/>
              </w:rPr>
            </w:pPr>
            <w:r w:rsidRPr="00636FE0">
              <w:rPr>
                <w:bCs/>
                <w:sz w:val="16"/>
                <w:szCs w:val="16"/>
              </w:rPr>
              <w:t>NAIC</w:t>
            </w:r>
          </w:p>
        </w:tc>
        <w:tc>
          <w:tcPr>
            <w:tcW w:w="990" w:type="dxa"/>
          </w:tcPr>
          <w:p w14:paraId="09855E13" w14:textId="77777777" w:rsidR="00CE105B" w:rsidRPr="00636FE0" w:rsidRDefault="00CE105B" w:rsidP="005932D3">
            <w:pPr>
              <w:jc w:val="center"/>
              <w:rPr>
                <w:bCs/>
                <w:sz w:val="16"/>
                <w:szCs w:val="16"/>
              </w:rPr>
            </w:pPr>
          </w:p>
        </w:tc>
      </w:tr>
      <w:tr w:rsidR="00717903" w:rsidRPr="00636FE0" w14:paraId="03862126" w14:textId="77777777" w:rsidTr="00A45631">
        <w:trPr>
          <w:cantSplit/>
        </w:trPr>
        <w:tc>
          <w:tcPr>
            <w:tcW w:w="705" w:type="dxa"/>
          </w:tcPr>
          <w:p w14:paraId="6359D69F" w14:textId="77777777" w:rsidR="00717903" w:rsidRPr="00636FE0" w:rsidRDefault="00717903" w:rsidP="005932D3">
            <w:pPr>
              <w:rPr>
                <w:bCs/>
                <w:sz w:val="16"/>
                <w:szCs w:val="16"/>
              </w:rPr>
            </w:pPr>
          </w:p>
        </w:tc>
        <w:tc>
          <w:tcPr>
            <w:tcW w:w="516" w:type="dxa"/>
          </w:tcPr>
          <w:p w14:paraId="088B8887" w14:textId="16994883" w:rsidR="00717903" w:rsidRPr="00636FE0" w:rsidRDefault="00717903" w:rsidP="005932D3">
            <w:pPr>
              <w:rPr>
                <w:bCs/>
                <w:sz w:val="16"/>
                <w:szCs w:val="16"/>
              </w:rPr>
            </w:pPr>
            <w:r>
              <w:rPr>
                <w:bCs/>
                <w:sz w:val="16"/>
                <w:szCs w:val="16"/>
              </w:rPr>
              <w:t>13</w:t>
            </w:r>
          </w:p>
        </w:tc>
        <w:tc>
          <w:tcPr>
            <w:tcW w:w="3954" w:type="dxa"/>
          </w:tcPr>
          <w:p w14:paraId="6C0152B2" w14:textId="0CAE49E5" w:rsidR="00717903" w:rsidRPr="00636FE0" w:rsidRDefault="00717903" w:rsidP="005932D3">
            <w:pPr>
              <w:rPr>
                <w:bCs/>
                <w:sz w:val="16"/>
                <w:szCs w:val="16"/>
              </w:rPr>
            </w:pPr>
            <w:r>
              <w:rPr>
                <w:bCs/>
                <w:sz w:val="16"/>
                <w:szCs w:val="16"/>
              </w:rPr>
              <w:t>Health Care Receivables Supplement</w:t>
            </w:r>
          </w:p>
        </w:tc>
        <w:tc>
          <w:tcPr>
            <w:tcW w:w="1200" w:type="dxa"/>
          </w:tcPr>
          <w:p w14:paraId="09CE6496" w14:textId="1555968F" w:rsidR="00717903" w:rsidRPr="00636FE0" w:rsidRDefault="00717903" w:rsidP="005932D3">
            <w:pPr>
              <w:jc w:val="center"/>
              <w:rPr>
                <w:bCs/>
                <w:sz w:val="16"/>
                <w:szCs w:val="16"/>
              </w:rPr>
            </w:pPr>
            <w:r>
              <w:rPr>
                <w:bCs/>
                <w:sz w:val="16"/>
                <w:szCs w:val="16"/>
              </w:rPr>
              <w:t>2</w:t>
            </w:r>
          </w:p>
        </w:tc>
        <w:tc>
          <w:tcPr>
            <w:tcW w:w="540" w:type="dxa"/>
            <w:vAlign w:val="bottom"/>
          </w:tcPr>
          <w:p w14:paraId="4DF593F3" w14:textId="61850854" w:rsidR="00717903" w:rsidRPr="00636FE0" w:rsidRDefault="00717903" w:rsidP="005932D3">
            <w:pPr>
              <w:jc w:val="center"/>
              <w:rPr>
                <w:bCs/>
                <w:sz w:val="16"/>
                <w:szCs w:val="16"/>
              </w:rPr>
            </w:pPr>
            <w:r>
              <w:rPr>
                <w:bCs/>
                <w:sz w:val="16"/>
                <w:szCs w:val="16"/>
              </w:rPr>
              <w:t>EO</w:t>
            </w:r>
          </w:p>
        </w:tc>
        <w:tc>
          <w:tcPr>
            <w:tcW w:w="630" w:type="dxa"/>
            <w:vAlign w:val="bottom"/>
          </w:tcPr>
          <w:p w14:paraId="6139B9BA" w14:textId="1870B6DD" w:rsidR="00717903" w:rsidRPr="00636FE0" w:rsidRDefault="00717903" w:rsidP="005932D3">
            <w:pPr>
              <w:jc w:val="center"/>
              <w:rPr>
                <w:bCs/>
                <w:sz w:val="16"/>
                <w:szCs w:val="16"/>
              </w:rPr>
            </w:pPr>
            <w:r>
              <w:rPr>
                <w:bCs/>
                <w:sz w:val="16"/>
                <w:szCs w:val="16"/>
              </w:rPr>
              <w:t>X</w:t>
            </w:r>
            <w:r w:rsidR="00DE5FFE">
              <w:rPr>
                <w:bCs/>
                <w:sz w:val="16"/>
                <w:szCs w:val="16"/>
              </w:rPr>
              <w:t>XX</w:t>
            </w:r>
          </w:p>
        </w:tc>
        <w:tc>
          <w:tcPr>
            <w:tcW w:w="1350" w:type="dxa"/>
            <w:vAlign w:val="bottom"/>
          </w:tcPr>
          <w:p w14:paraId="7E96F659" w14:textId="4182561B" w:rsidR="00717903" w:rsidRPr="00636FE0" w:rsidRDefault="00B93DE3" w:rsidP="005932D3">
            <w:pPr>
              <w:jc w:val="center"/>
              <w:rPr>
                <w:bCs/>
                <w:sz w:val="16"/>
                <w:szCs w:val="16"/>
              </w:rPr>
            </w:pPr>
            <w:r>
              <w:rPr>
                <w:bCs/>
                <w:sz w:val="16"/>
                <w:szCs w:val="16"/>
              </w:rPr>
              <w:t>3</w:t>
            </w:r>
            <w:r w:rsidR="00717903">
              <w:rPr>
                <w:bCs/>
                <w:sz w:val="16"/>
                <w:szCs w:val="16"/>
              </w:rPr>
              <w:t>/1</w:t>
            </w:r>
          </w:p>
        </w:tc>
        <w:tc>
          <w:tcPr>
            <w:tcW w:w="1080" w:type="dxa"/>
            <w:vAlign w:val="bottom"/>
          </w:tcPr>
          <w:p w14:paraId="0075B61D" w14:textId="164C0356" w:rsidR="00717903" w:rsidRPr="00636FE0" w:rsidRDefault="00717903" w:rsidP="005932D3">
            <w:pPr>
              <w:jc w:val="center"/>
              <w:rPr>
                <w:bCs/>
                <w:sz w:val="16"/>
                <w:szCs w:val="16"/>
              </w:rPr>
            </w:pPr>
            <w:r>
              <w:rPr>
                <w:bCs/>
                <w:sz w:val="16"/>
                <w:szCs w:val="16"/>
              </w:rPr>
              <w:t>NAIC</w:t>
            </w:r>
          </w:p>
        </w:tc>
        <w:tc>
          <w:tcPr>
            <w:tcW w:w="990" w:type="dxa"/>
          </w:tcPr>
          <w:p w14:paraId="3ED81ABA" w14:textId="77777777" w:rsidR="00717903" w:rsidRPr="00636FE0" w:rsidRDefault="00717903" w:rsidP="005932D3">
            <w:pPr>
              <w:jc w:val="center"/>
              <w:rPr>
                <w:bCs/>
                <w:sz w:val="16"/>
                <w:szCs w:val="16"/>
              </w:rPr>
            </w:pPr>
          </w:p>
        </w:tc>
      </w:tr>
      <w:tr w:rsidR="0017466D" w:rsidRPr="00636FE0" w14:paraId="56D2E17C" w14:textId="77777777" w:rsidTr="00A45631">
        <w:trPr>
          <w:cantSplit/>
        </w:trPr>
        <w:tc>
          <w:tcPr>
            <w:tcW w:w="705" w:type="dxa"/>
          </w:tcPr>
          <w:p w14:paraId="5066C7C1" w14:textId="77777777" w:rsidR="00CE105B" w:rsidRPr="00636FE0" w:rsidRDefault="00CE105B" w:rsidP="005932D3">
            <w:pPr>
              <w:rPr>
                <w:bCs/>
                <w:sz w:val="16"/>
                <w:szCs w:val="16"/>
              </w:rPr>
            </w:pPr>
          </w:p>
        </w:tc>
        <w:tc>
          <w:tcPr>
            <w:tcW w:w="516" w:type="dxa"/>
          </w:tcPr>
          <w:p w14:paraId="120A1E71" w14:textId="402E1E41" w:rsidR="00CE105B" w:rsidRPr="00636FE0" w:rsidRDefault="00717903" w:rsidP="005932D3">
            <w:pPr>
              <w:rPr>
                <w:bCs/>
                <w:sz w:val="16"/>
                <w:szCs w:val="16"/>
              </w:rPr>
            </w:pPr>
            <w:r>
              <w:rPr>
                <w:bCs/>
                <w:sz w:val="16"/>
                <w:szCs w:val="16"/>
              </w:rPr>
              <w:t>14</w:t>
            </w:r>
          </w:p>
        </w:tc>
        <w:tc>
          <w:tcPr>
            <w:tcW w:w="3954" w:type="dxa"/>
          </w:tcPr>
          <w:p w14:paraId="293E9B09" w14:textId="1D6C5016" w:rsidR="00CE105B" w:rsidRPr="00636FE0" w:rsidRDefault="00CE105B" w:rsidP="005932D3">
            <w:pPr>
              <w:rPr>
                <w:bCs/>
                <w:sz w:val="16"/>
                <w:szCs w:val="16"/>
              </w:rPr>
            </w:pPr>
            <w:r w:rsidRPr="00636FE0">
              <w:rPr>
                <w:bCs/>
                <w:sz w:val="16"/>
                <w:szCs w:val="16"/>
              </w:rPr>
              <w:t xml:space="preserve">Life, Health &amp; Annuity Guaranty </w:t>
            </w:r>
            <w:r w:rsidR="00717903">
              <w:rPr>
                <w:bCs/>
                <w:sz w:val="16"/>
                <w:szCs w:val="16"/>
              </w:rPr>
              <w:t xml:space="preserve">Association </w:t>
            </w:r>
            <w:r w:rsidRPr="00636FE0">
              <w:rPr>
                <w:bCs/>
                <w:sz w:val="16"/>
                <w:szCs w:val="16"/>
              </w:rPr>
              <w:t>Assess</w:t>
            </w:r>
            <w:r w:rsidR="00DE5FFE">
              <w:rPr>
                <w:bCs/>
                <w:sz w:val="16"/>
                <w:szCs w:val="16"/>
              </w:rPr>
              <w:t>able Premium Exhibit, Parts 1 and 2</w:t>
            </w:r>
          </w:p>
        </w:tc>
        <w:tc>
          <w:tcPr>
            <w:tcW w:w="1200" w:type="dxa"/>
            <w:vAlign w:val="bottom"/>
          </w:tcPr>
          <w:p w14:paraId="61CE74C5" w14:textId="3862319A" w:rsidR="00CE105B" w:rsidRPr="00636FE0" w:rsidRDefault="00CE105B" w:rsidP="005932D3">
            <w:pPr>
              <w:jc w:val="center"/>
              <w:rPr>
                <w:bCs/>
                <w:sz w:val="16"/>
                <w:szCs w:val="16"/>
              </w:rPr>
            </w:pPr>
            <w:r w:rsidRPr="00636FE0">
              <w:rPr>
                <w:bCs/>
                <w:sz w:val="16"/>
                <w:szCs w:val="16"/>
              </w:rPr>
              <w:t>2</w:t>
            </w:r>
          </w:p>
        </w:tc>
        <w:tc>
          <w:tcPr>
            <w:tcW w:w="540" w:type="dxa"/>
            <w:vAlign w:val="bottom"/>
          </w:tcPr>
          <w:p w14:paraId="486294DD" w14:textId="1EF37677" w:rsidR="00CE105B" w:rsidRPr="00636FE0" w:rsidRDefault="00CE105B" w:rsidP="005932D3">
            <w:pPr>
              <w:jc w:val="center"/>
              <w:rPr>
                <w:bCs/>
                <w:sz w:val="16"/>
                <w:szCs w:val="16"/>
              </w:rPr>
            </w:pPr>
            <w:r w:rsidRPr="00636FE0">
              <w:rPr>
                <w:bCs/>
                <w:sz w:val="16"/>
                <w:szCs w:val="16"/>
              </w:rPr>
              <w:t>EO</w:t>
            </w:r>
          </w:p>
        </w:tc>
        <w:tc>
          <w:tcPr>
            <w:tcW w:w="630" w:type="dxa"/>
            <w:vAlign w:val="bottom"/>
          </w:tcPr>
          <w:p w14:paraId="08F5C053" w14:textId="1316BB08" w:rsidR="00CE105B" w:rsidRPr="00636FE0" w:rsidRDefault="00CE105B" w:rsidP="005932D3">
            <w:pPr>
              <w:jc w:val="center"/>
              <w:rPr>
                <w:bCs/>
                <w:sz w:val="16"/>
                <w:szCs w:val="16"/>
              </w:rPr>
            </w:pPr>
            <w:r w:rsidRPr="00636FE0">
              <w:rPr>
                <w:bCs/>
                <w:sz w:val="16"/>
                <w:szCs w:val="16"/>
              </w:rPr>
              <w:t>XXX</w:t>
            </w:r>
          </w:p>
        </w:tc>
        <w:tc>
          <w:tcPr>
            <w:tcW w:w="1350" w:type="dxa"/>
            <w:vAlign w:val="bottom"/>
          </w:tcPr>
          <w:p w14:paraId="56DFE20E" w14:textId="4B224C07" w:rsidR="00CE105B" w:rsidRPr="00636FE0" w:rsidRDefault="00CE105B" w:rsidP="005932D3">
            <w:pPr>
              <w:jc w:val="center"/>
              <w:rPr>
                <w:bCs/>
                <w:sz w:val="16"/>
                <w:szCs w:val="16"/>
              </w:rPr>
            </w:pPr>
            <w:r w:rsidRPr="00636FE0">
              <w:rPr>
                <w:bCs/>
                <w:sz w:val="16"/>
                <w:szCs w:val="16"/>
              </w:rPr>
              <w:t>4/1</w:t>
            </w:r>
          </w:p>
        </w:tc>
        <w:tc>
          <w:tcPr>
            <w:tcW w:w="1080" w:type="dxa"/>
            <w:vAlign w:val="bottom"/>
          </w:tcPr>
          <w:p w14:paraId="65F00BE0" w14:textId="0646D965" w:rsidR="00CE105B" w:rsidRPr="00636FE0" w:rsidRDefault="00CE105B" w:rsidP="005932D3">
            <w:pPr>
              <w:jc w:val="center"/>
              <w:rPr>
                <w:bCs/>
                <w:sz w:val="16"/>
                <w:szCs w:val="16"/>
              </w:rPr>
            </w:pPr>
            <w:r w:rsidRPr="00636FE0">
              <w:rPr>
                <w:bCs/>
                <w:sz w:val="16"/>
                <w:szCs w:val="16"/>
              </w:rPr>
              <w:t>NAIC</w:t>
            </w:r>
          </w:p>
        </w:tc>
        <w:tc>
          <w:tcPr>
            <w:tcW w:w="990" w:type="dxa"/>
          </w:tcPr>
          <w:p w14:paraId="45047394" w14:textId="77777777" w:rsidR="00CE105B" w:rsidRPr="00636FE0" w:rsidRDefault="00CE105B" w:rsidP="005932D3">
            <w:pPr>
              <w:jc w:val="center"/>
              <w:rPr>
                <w:bCs/>
                <w:sz w:val="16"/>
                <w:szCs w:val="16"/>
              </w:rPr>
            </w:pPr>
          </w:p>
        </w:tc>
      </w:tr>
      <w:tr w:rsidR="0017466D" w:rsidRPr="00636FE0" w14:paraId="0CDB8B0D" w14:textId="77777777" w:rsidTr="00A45631">
        <w:trPr>
          <w:cantSplit/>
        </w:trPr>
        <w:tc>
          <w:tcPr>
            <w:tcW w:w="705" w:type="dxa"/>
          </w:tcPr>
          <w:p w14:paraId="1806A032" w14:textId="77777777" w:rsidR="00CE105B" w:rsidRPr="00636FE0" w:rsidRDefault="00CE105B" w:rsidP="005932D3">
            <w:pPr>
              <w:rPr>
                <w:bCs/>
                <w:sz w:val="16"/>
                <w:szCs w:val="16"/>
              </w:rPr>
            </w:pPr>
          </w:p>
        </w:tc>
        <w:tc>
          <w:tcPr>
            <w:tcW w:w="516" w:type="dxa"/>
          </w:tcPr>
          <w:p w14:paraId="513C5C94" w14:textId="715F329B" w:rsidR="00CE105B" w:rsidRPr="00636FE0" w:rsidRDefault="00CE105B" w:rsidP="005932D3">
            <w:pPr>
              <w:rPr>
                <w:bCs/>
                <w:sz w:val="16"/>
                <w:szCs w:val="16"/>
              </w:rPr>
            </w:pPr>
            <w:r w:rsidRPr="00636FE0">
              <w:rPr>
                <w:bCs/>
                <w:sz w:val="16"/>
                <w:szCs w:val="16"/>
              </w:rPr>
              <w:t>15</w:t>
            </w:r>
          </w:p>
        </w:tc>
        <w:tc>
          <w:tcPr>
            <w:tcW w:w="3954" w:type="dxa"/>
          </w:tcPr>
          <w:p w14:paraId="13B87F5F" w14:textId="1401D007" w:rsidR="00CE105B" w:rsidRPr="00636FE0" w:rsidRDefault="00CE105B" w:rsidP="005932D3">
            <w:pPr>
              <w:rPr>
                <w:bCs/>
                <w:sz w:val="16"/>
                <w:szCs w:val="16"/>
              </w:rPr>
            </w:pPr>
            <w:r w:rsidRPr="00636FE0">
              <w:rPr>
                <w:bCs/>
                <w:sz w:val="16"/>
                <w:szCs w:val="16"/>
              </w:rPr>
              <w:t>Long-term Care Experience Reporting Forms</w:t>
            </w:r>
          </w:p>
        </w:tc>
        <w:tc>
          <w:tcPr>
            <w:tcW w:w="1200" w:type="dxa"/>
          </w:tcPr>
          <w:p w14:paraId="27FB1EAE" w14:textId="362F59FD" w:rsidR="00CE105B" w:rsidRPr="00636FE0" w:rsidRDefault="00CE105B" w:rsidP="005932D3">
            <w:pPr>
              <w:jc w:val="center"/>
              <w:rPr>
                <w:bCs/>
                <w:sz w:val="16"/>
                <w:szCs w:val="16"/>
              </w:rPr>
            </w:pPr>
            <w:r w:rsidRPr="00636FE0">
              <w:rPr>
                <w:bCs/>
                <w:sz w:val="16"/>
                <w:szCs w:val="16"/>
              </w:rPr>
              <w:t>2</w:t>
            </w:r>
          </w:p>
        </w:tc>
        <w:tc>
          <w:tcPr>
            <w:tcW w:w="540" w:type="dxa"/>
            <w:vAlign w:val="bottom"/>
          </w:tcPr>
          <w:p w14:paraId="67D4B168" w14:textId="6B09DF75" w:rsidR="00CE105B" w:rsidRPr="00636FE0" w:rsidRDefault="00CE105B" w:rsidP="005932D3">
            <w:pPr>
              <w:jc w:val="center"/>
              <w:rPr>
                <w:bCs/>
                <w:sz w:val="16"/>
                <w:szCs w:val="16"/>
              </w:rPr>
            </w:pPr>
            <w:r w:rsidRPr="00636FE0">
              <w:rPr>
                <w:bCs/>
                <w:sz w:val="16"/>
                <w:szCs w:val="16"/>
              </w:rPr>
              <w:t>EO</w:t>
            </w:r>
          </w:p>
        </w:tc>
        <w:tc>
          <w:tcPr>
            <w:tcW w:w="630" w:type="dxa"/>
            <w:vAlign w:val="bottom"/>
          </w:tcPr>
          <w:p w14:paraId="65A6C576" w14:textId="2ED8DE49" w:rsidR="00CE105B" w:rsidRPr="00636FE0" w:rsidRDefault="00CE105B" w:rsidP="005932D3">
            <w:pPr>
              <w:jc w:val="center"/>
              <w:rPr>
                <w:bCs/>
                <w:sz w:val="16"/>
                <w:szCs w:val="16"/>
              </w:rPr>
            </w:pPr>
            <w:r w:rsidRPr="00636FE0">
              <w:rPr>
                <w:bCs/>
                <w:sz w:val="16"/>
                <w:szCs w:val="16"/>
              </w:rPr>
              <w:t>XXX</w:t>
            </w:r>
          </w:p>
        </w:tc>
        <w:tc>
          <w:tcPr>
            <w:tcW w:w="1350" w:type="dxa"/>
            <w:vAlign w:val="bottom"/>
          </w:tcPr>
          <w:p w14:paraId="49F2222C" w14:textId="7C4CC01D" w:rsidR="00CE105B" w:rsidRPr="00636FE0" w:rsidRDefault="00CE105B" w:rsidP="005932D3">
            <w:pPr>
              <w:jc w:val="center"/>
              <w:rPr>
                <w:bCs/>
                <w:sz w:val="16"/>
                <w:szCs w:val="16"/>
              </w:rPr>
            </w:pPr>
            <w:r w:rsidRPr="00636FE0">
              <w:rPr>
                <w:bCs/>
                <w:sz w:val="16"/>
                <w:szCs w:val="16"/>
              </w:rPr>
              <w:t>4/1</w:t>
            </w:r>
          </w:p>
        </w:tc>
        <w:tc>
          <w:tcPr>
            <w:tcW w:w="1080" w:type="dxa"/>
            <w:vAlign w:val="bottom"/>
          </w:tcPr>
          <w:p w14:paraId="6915D7CF" w14:textId="05B6DA57" w:rsidR="00CE105B" w:rsidRPr="00636FE0" w:rsidRDefault="00CE105B" w:rsidP="005932D3">
            <w:pPr>
              <w:jc w:val="center"/>
              <w:rPr>
                <w:bCs/>
                <w:sz w:val="16"/>
                <w:szCs w:val="16"/>
              </w:rPr>
            </w:pPr>
            <w:r w:rsidRPr="00636FE0">
              <w:rPr>
                <w:bCs/>
                <w:sz w:val="16"/>
                <w:szCs w:val="16"/>
              </w:rPr>
              <w:t>NAIC</w:t>
            </w:r>
          </w:p>
        </w:tc>
        <w:tc>
          <w:tcPr>
            <w:tcW w:w="990" w:type="dxa"/>
          </w:tcPr>
          <w:p w14:paraId="06051AA3" w14:textId="77777777" w:rsidR="00CE105B" w:rsidRPr="00636FE0" w:rsidRDefault="00CE105B" w:rsidP="005932D3">
            <w:pPr>
              <w:jc w:val="center"/>
              <w:rPr>
                <w:bCs/>
                <w:sz w:val="16"/>
                <w:szCs w:val="16"/>
              </w:rPr>
            </w:pPr>
          </w:p>
        </w:tc>
      </w:tr>
      <w:tr w:rsidR="0017466D" w:rsidRPr="00636FE0" w14:paraId="769ADD46" w14:textId="77777777" w:rsidTr="00A45631">
        <w:trPr>
          <w:cantSplit/>
        </w:trPr>
        <w:tc>
          <w:tcPr>
            <w:tcW w:w="705" w:type="dxa"/>
          </w:tcPr>
          <w:p w14:paraId="5D722F2A" w14:textId="77777777" w:rsidR="00CE105B" w:rsidRPr="00636FE0" w:rsidRDefault="00CE105B" w:rsidP="005932D3">
            <w:pPr>
              <w:rPr>
                <w:bCs/>
                <w:sz w:val="16"/>
                <w:szCs w:val="16"/>
              </w:rPr>
            </w:pPr>
          </w:p>
        </w:tc>
        <w:tc>
          <w:tcPr>
            <w:tcW w:w="516" w:type="dxa"/>
          </w:tcPr>
          <w:p w14:paraId="00883601" w14:textId="71F262E2" w:rsidR="00CE105B" w:rsidRPr="00636FE0" w:rsidRDefault="00CE105B" w:rsidP="005932D3">
            <w:pPr>
              <w:rPr>
                <w:bCs/>
                <w:sz w:val="16"/>
                <w:szCs w:val="16"/>
              </w:rPr>
            </w:pPr>
            <w:r w:rsidRPr="00636FE0">
              <w:rPr>
                <w:bCs/>
                <w:sz w:val="16"/>
                <w:szCs w:val="16"/>
              </w:rPr>
              <w:t>16</w:t>
            </w:r>
          </w:p>
        </w:tc>
        <w:tc>
          <w:tcPr>
            <w:tcW w:w="3954" w:type="dxa"/>
          </w:tcPr>
          <w:p w14:paraId="048C6C61" w14:textId="438FADD9" w:rsidR="00CE105B" w:rsidRPr="00636FE0" w:rsidRDefault="00CE105B" w:rsidP="005932D3">
            <w:pPr>
              <w:rPr>
                <w:bCs/>
                <w:sz w:val="16"/>
                <w:szCs w:val="16"/>
              </w:rPr>
            </w:pPr>
            <w:r w:rsidRPr="00636FE0">
              <w:rPr>
                <w:bCs/>
                <w:sz w:val="16"/>
                <w:szCs w:val="16"/>
              </w:rPr>
              <w:t>Management Discussion &amp; Analysis</w:t>
            </w:r>
          </w:p>
        </w:tc>
        <w:tc>
          <w:tcPr>
            <w:tcW w:w="1200" w:type="dxa"/>
          </w:tcPr>
          <w:p w14:paraId="1A267891" w14:textId="6A9316D5" w:rsidR="00CE105B" w:rsidRPr="00636FE0" w:rsidRDefault="00CE105B" w:rsidP="005932D3">
            <w:pPr>
              <w:jc w:val="center"/>
              <w:rPr>
                <w:bCs/>
                <w:sz w:val="16"/>
                <w:szCs w:val="16"/>
              </w:rPr>
            </w:pPr>
            <w:r w:rsidRPr="00636FE0">
              <w:rPr>
                <w:bCs/>
                <w:sz w:val="16"/>
                <w:szCs w:val="16"/>
              </w:rPr>
              <w:t>2</w:t>
            </w:r>
          </w:p>
        </w:tc>
        <w:tc>
          <w:tcPr>
            <w:tcW w:w="540" w:type="dxa"/>
            <w:vAlign w:val="bottom"/>
          </w:tcPr>
          <w:p w14:paraId="50EC21E8" w14:textId="50FD2E3C" w:rsidR="00CE105B" w:rsidRPr="00636FE0" w:rsidRDefault="00CE105B" w:rsidP="005932D3">
            <w:pPr>
              <w:jc w:val="center"/>
              <w:rPr>
                <w:bCs/>
                <w:sz w:val="16"/>
                <w:szCs w:val="16"/>
              </w:rPr>
            </w:pPr>
            <w:r w:rsidRPr="00636FE0">
              <w:rPr>
                <w:bCs/>
                <w:sz w:val="16"/>
                <w:szCs w:val="16"/>
              </w:rPr>
              <w:t>EO</w:t>
            </w:r>
          </w:p>
        </w:tc>
        <w:tc>
          <w:tcPr>
            <w:tcW w:w="630" w:type="dxa"/>
            <w:vAlign w:val="bottom"/>
          </w:tcPr>
          <w:p w14:paraId="0DDDA9F1" w14:textId="1BE39DD3" w:rsidR="00CE105B" w:rsidRPr="00636FE0" w:rsidRDefault="00CE105B" w:rsidP="005932D3">
            <w:pPr>
              <w:jc w:val="center"/>
              <w:rPr>
                <w:bCs/>
                <w:sz w:val="16"/>
                <w:szCs w:val="16"/>
              </w:rPr>
            </w:pPr>
          </w:p>
        </w:tc>
        <w:tc>
          <w:tcPr>
            <w:tcW w:w="1350" w:type="dxa"/>
            <w:vAlign w:val="bottom"/>
          </w:tcPr>
          <w:p w14:paraId="0BCD3462" w14:textId="2216713D" w:rsidR="00CE105B" w:rsidRPr="00636FE0" w:rsidRDefault="00CE105B" w:rsidP="005932D3">
            <w:pPr>
              <w:jc w:val="center"/>
              <w:rPr>
                <w:bCs/>
                <w:sz w:val="16"/>
                <w:szCs w:val="16"/>
              </w:rPr>
            </w:pPr>
            <w:r w:rsidRPr="00636FE0">
              <w:rPr>
                <w:bCs/>
                <w:sz w:val="16"/>
                <w:szCs w:val="16"/>
              </w:rPr>
              <w:t>4/1</w:t>
            </w:r>
          </w:p>
        </w:tc>
        <w:tc>
          <w:tcPr>
            <w:tcW w:w="1080" w:type="dxa"/>
            <w:vAlign w:val="bottom"/>
          </w:tcPr>
          <w:p w14:paraId="5A5F3F0F" w14:textId="58AD3D79" w:rsidR="00CE105B" w:rsidRPr="00636FE0" w:rsidRDefault="00CE105B" w:rsidP="005932D3">
            <w:pPr>
              <w:jc w:val="center"/>
              <w:rPr>
                <w:bCs/>
                <w:sz w:val="16"/>
                <w:szCs w:val="16"/>
              </w:rPr>
            </w:pPr>
            <w:r w:rsidRPr="00636FE0">
              <w:rPr>
                <w:bCs/>
                <w:sz w:val="16"/>
                <w:szCs w:val="16"/>
              </w:rPr>
              <w:t>Company</w:t>
            </w:r>
          </w:p>
        </w:tc>
        <w:tc>
          <w:tcPr>
            <w:tcW w:w="990" w:type="dxa"/>
          </w:tcPr>
          <w:p w14:paraId="130309C7" w14:textId="77777777" w:rsidR="00CE105B" w:rsidRPr="00636FE0" w:rsidRDefault="00CE105B" w:rsidP="005932D3">
            <w:pPr>
              <w:jc w:val="center"/>
              <w:rPr>
                <w:bCs/>
                <w:sz w:val="16"/>
                <w:szCs w:val="16"/>
              </w:rPr>
            </w:pPr>
          </w:p>
        </w:tc>
      </w:tr>
      <w:tr w:rsidR="0017466D" w:rsidRPr="00636FE0" w14:paraId="137C1AE7" w14:textId="77777777" w:rsidTr="00A45631">
        <w:trPr>
          <w:cantSplit/>
        </w:trPr>
        <w:tc>
          <w:tcPr>
            <w:tcW w:w="705" w:type="dxa"/>
          </w:tcPr>
          <w:p w14:paraId="2E27B94C" w14:textId="77777777" w:rsidR="00CE105B" w:rsidRPr="00636FE0" w:rsidRDefault="00CE105B" w:rsidP="005932D3">
            <w:pPr>
              <w:rPr>
                <w:bCs/>
                <w:sz w:val="16"/>
                <w:szCs w:val="16"/>
              </w:rPr>
            </w:pPr>
          </w:p>
        </w:tc>
        <w:tc>
          <w:tcPr>
            <w:tcW w:w="516" w:type="dxa"/>
          </w:tcPr>
          <w:p w14:paraId="44FC5D9E" w14:textId="6AA6A4C8" w:rsidR="00CE105B" w:rsidRPr="00636FE0" w:rsidRDefault="00CE105B" w:rsidP="005932D3">
            <w:pPr>
              <w:rPr>
                <w:bCs/>
                <w:sz w:val="16"/>
                <w:szCs w:val="16"/>
              </w:rPr>
            </w:pPr>
            <w:r w:rsidRPr="00636FE0">
              <w:rPr>
                <w:bCs/>
                <w:sz w:val="16"/>
                <w:szCs w:val="16"/>
              </w:rPr>
              <w:t>17</w:t>
            </w:r>
          </w:p>
        </w:tc>
        <w:tc>
          <w:tcPr>
            <w:tcW w:w="3954" w:type="dxa"/>
          </w:tcPr>
          <w:p w14:paraId="20A05B67" w14:textId="00B54445" w:rsidR="00CE105B" w:rsidRPr="00636FE0" w:rsidRDefault="00CE105B" w:rsidP="005932D3">
            <w:pPr>
              <w:rPr>
                <w:bCs/>
                <w:sz w:val="16"/>
                <w:szCs w:val="16"/>
              </w:rPr>
            </w:pPr>
            <w:r w:rsidRPr="00636FE0">
              <w:rPr>
                <w:bCs/>
                <w:sz w:val="16"/>
                <w:szCs w:val="16"/>
              </w:rPr>
              <w:t>Medicare Supplement Insurance Experience Exhibit</w:t>
            </w:r>
          </w:p>
        </w:tc>
        <w:tc>
          <w:tcPr>
            <w:tcW w:w="1200" w:type="dxa"/>
          </w:tcPr>
          <w:p w14:paraId="42DF5290" w14:textId="7D853504" w:rsidR="00CE105B" w:rsidRPr="00636FE0" w:rsidRDefault="00CE105B" w:rsidP="005932D3">
            <w:pPr>
              <w:jc w:val="center"/>
              <w:rPr>
                <w:bCs/>
                <w:sz w:val="16"/>
                <w:szCs w:val="16"/>
              </w:rPr>
            </w:pPr>
            <w:r w:rsidRPr="00636FE0">
              <w:rPr>
                <w:bCs/>
                <w:sz w:val="16"/>
                <w:szCs w:val="16"/>
              </w:rPr>
              <w:t>2</w:t>
            </w:r>
          </w:p>
        </w:tc>
        <w:tc>
          <w:tcPr>
            <w:tcW w:w="540" w:type="dxa"/>
            <w:vAlign w:val="bottom"/>
          </w:tcPr>
          <w:p w14:paraId="0C6F377B" w14:textId="64DA6CE5" w:rsidR="00CE105B" w:rsidRPr="00636FE0" w:rsidRDefault="00CE105B" w:rsidP="005932D3">
            <w:pPr>
              <w:jc w:val="center"/>
              <w:rPr>
                <w:bCs/>
                <w:sz w:val="16"/>
                <w:szCs w:val="16"/>
              </w:rPr>
            </w:pPr>
            <w:r w:rsidRPr="00636FE0">
              <w:rPr>
                <w:bCs/>
                <w:sz w:val="16"/>
                <w:szCs w:val="16"/>
              </w:rPr>
              <w:t>EO</w:t>
            </w:r>
          </w:p>
        </w:tc>
        <w:tc>
          <w:tcPr>
            <w:tcW w:w="630" w:type="dxa"/>
            <w:vAlign w:val="bottom"/>
          </w:tcPr>
          <w:p w14:paraId="21B02302" w14:textId="2A908B72" w:rsidR="00CE105B" w:rsidRPr="00636FE0" w:rsidRDefault="00CE105B" w:rsidP="005932D3">
            <w:pPr>
              <w:jc w:val="center"/>
              <w:rPr>
                <w:bCs/>
                <w:sz w:val="16"/>
                <w:szCs w:val="16"/>
              </w:rPr>
            </w:pPr>
            <w:r w:rsidRPr="00636FE0">
              <w:rPr>
                <w:bCs/>
                <w:sz w:val="16"/>
                <w:szCs w:val="16"/>
              </w:rPr>
              <w:t>XXX</w:t>
            </w:r>
          </w:p>
        </w:tc>
        <w:tc>
          <w:tcPr>
            <w:tcW w:w="1350" w:type="dxa"/>
            <w:vAlign w:val="bottom"/>
          </w:tcPr>
          <w:p w14:paraId="7D3BB57A" w14:textId="3DEB6105" w:rsidR="00CE105B" w:rsidRPr="00636FE0" w:rsidRDefault="00CE105B" w:rsidP="005932D3">
            <w:pPr>
              <w:jc w:val="center"/>
              <w:rPr>
                <w:bCs/>
                <w:sz w:val="16"/>
                <w:szCs w:val="16"/>
              </w:rPr>
            </w:pPr>
            <w:r w:rsidRPr="00636FE0">
              <w:rPr>
                <w:bCs/>
                <w:sz w:val="16"/>
                <w:szCs w:val="16"/>
              </w:rPr>
              <w:t>3/1</w:t>
            </w:r>
          </w:p>
        </w:tc>
        <w:tc>
          <w:tcPr>
            <w:tcW w:w="1080" w:type="dxa"/>
            <w:vAlign w:val="bottom"/>
          </w:tcPr>
          <w:p w14:paraId="76ADFA89" w14:textId="34058190" w:rsidR="00CE105B" w:rsidRPr="00636FE0" w:rsidRDefault="00CE105B" w:rsidP="005932D3">
            <w:pPr>
              <w:jc w:val="center"/>
              <w:rPr>
                <w:bCs/>
                <w:sz w:val="16"/>
                <w:szCs w:val="16"/>
              </w:rPr>
            </w:pPr>
            <w:r w:rsidRPr="00636FE0">
              <w:rPr>
                <w:bCs/>
                <w:sz w:val="16"/>
                <w:szCs w:val="16"/>
              </w:rPr>
              <w:t>NAIC</w:t>
            </w:r>
          </w:p>
        </w:tc>
        <w:tc>
          <w:tcPr>
            <w:tcW w:w="990" w:type="dxa"/>
          </w:tcPr>
          <w:p w14:paraId="0B71454C" w14:textId="77777777" w:rsidR="00CE105B" w:rsidRPr="00636FE0" w:rsidRDefault="00CE105B" w:rsidP="005932D3">
            <w:pPr>
              <w:jc w:val="center"/>
              <w:rPr>
                <w:bCs/>
                <w:sz w:val="16"/>
                <w:szCs w:val="16"/>
              </w:rPr>
            </w:pPr>
          </w:p>
        </w:tc>
      </w:tr>
      <w:tr w:rsidR="0017466D" w:rsidRPr="00636FE0" w14:paraId="485F6CC7" w14:textId="77777777" w:rsidTr="00A45631">
        <w:trPr>
          <w:cantSplit/>
        </w:trPr>
        <w:tc>
          <w:tcPr>
            <w:tcW w:w="705" w:type="dxa"/>
          </w:tcPr>
          <w:p w14:paraId="1B20BC6E" w14:textId="77777777" w:rsidR="00CE105B" w:rsidRPr="00636FE0" w:rsidRDefault="00CE105B" w:rsidP="005932D3">
            <w:pPr>
              <w:rPr>
                <w:bCs/>
                <w:sz w:val="16"/>
                <w:szCs w:val="16"/>
              </w:rPr>
            </w:pPr>
          </w:p>
        </w:tc>
        <w:tc>
          <w:tcPr>
            <w:tcW w:w="516" w:type="dxa"/>
          </w:tcPr>
          <w:p w14:paraId="51E97764" w14:textId="3F2DC882" w:rsidR="00CE105B" w:rsidRPr="00636FE0" w:rsidRDefault="00CE105B" w:rsidP="005932D3">
            <w:pPr>
              <w:rPr>
                <w:bCs/>
                <w:sz w:val="16"/>
                <w:szCs w:val="16"/>
              </w:rPr>
            </w:pPr>
            <w:r w:rsidRPr="00636FE0">
              <w:rPr>
                <w:bCs/>
                <w:sz w:val="16"/>
                <w:szCs w:val="16"/>
              </w:rPr>
              <w:t>18</w:t>
            </w:r>
          </w:p>
        </w:tc>
        <w:tc>
          <w:tcPr>
            <w:tcW w:w="3954" w:type="dxa"/>
          </w:tcPr>
          <w:p w14:paraId="04961059" w14:textId="13EE9234" w:rsidR="00CE105B" w:rsidRPr="00636FE0" w:rsidRDefault="00CE105B" w:rsidP="005932D3">
            <w:pPr>
              <w:rPr>
                <w:bCs/>
                <w:sz w:val="16"/>
                <w:szCs w:val="16"/>
              </w:rPr>
            </w:pPr>
            <w:r w:rsidRPr="00636FE0">
              <w:rPr>
                <w:bCs/>
                <w:sz w:val="16"/>
                <w:szCs w:val="16"/>
              </w:rPr>
              <w:t>Medicare Part D Coverage Supplement</w:t>
            </w:r>
          </w:p>
        </w:tc>
        <w:tc>
          <w:tcPr>
            <w:tcW w:w="1200" w:type="dxa"/>
          </w:tcPr>
          <w:p w14:paraId="0BFDD1B8" w14:textId="33E51E1B" w:rsidR="00CE105B" w:rsidRPr="00636FE0" w:rsidRDefault="00CE105B" w:rsidP="005932D3">
            <w:pPr>
              <w:jc w:val="center"/>
              <w:rPr>
                <w:bCs/>
                <w:sz w:val="16"/>
                <w:szCs w:val="16"/>
              </w:rPr>
            </w:pPr>
            <w:r w:rsidRPr="00636FE0">
              <w:rPr>
                <w:bCs/>
                <w:sz w:val="16"/>
                <w:szCs w:val="16"/>
              </w:rPr>
              <w:t>2</w:t>
            </w:r>
          </w:p>
        </w:tc>
        <w:tc>
          <w:tcPr>
            <w:tcW w:w="540" w:type="dxa"/>
            <w:vAlign w:val="bottom"/>
          </w:tcPr>
          <w:p w14:paraId="236339D7" w14:textId="36214137" w:rsidR="00CE105B" w:rsidRPr="00636FE0" w:rsidRDefault="00CE105B" w:rsidP="005932D3">
            <w:pPr>
              <w:jc w:val="center"/>
              <w:rPr>
                <w:bCs/>
                <w:sz w:val="16"/>
                <w:szCs w:val="16"/>
              </w:rPr>
            </w:pPr>
            <w:r w:rsidRPr="00636FE0">
              <w:rPr>
                <w:bCs/>
                <w:sz w:val="16"/>
                <w:szCs w:val="16"/>
              </w:rPr>
              <w:t>EO</w:t>
            </w:r>
          </w:p>
        </w:tc>
        <w:tc>
          <w:tcPr>
            <w:tcW w:w="630" w:type="dxa"/>
            <w:vAlign w:val="bottom"/>
          </w:tcPr>
          <w:p w14:paraId="30AEB736" w14:textId="1FAEEA15" w:rsidR="00CE105B" w:rsidRPr="00636FE0" w:rsidRDefault="00CE105B" w:rsidP="005932D3">
            <w:pPr>
              <w:jc w:val="center"/>
              <w:rPr>
                <w:bCs/>
                <w:sz w:val="16"/>
                <w:szCs w:val="16"/>
              </w:rPr>
            </w:pPr>
            <w:r w:rsidRPr="00636FE0">
              <w:rPr>
                <w:bCs/>
                <w:sz w:val="16"/>
                <w:szCs w:val="16"/>
              </w:rPr>
              <w:t>XXX</w:t>
            </w:r>
          </w:p>
        </w:tc>
        <w:tc>
          <w:tcPr>
            <w:tcW w:w="1350" w:type="dxa"/>
            <w:vAlign w:val="bottom"/>
          </w:tcPr>
          <w:p w14:paraId="39B75EBF" w14:textId="678739C8" w:rsidR="00CE105B" w:rsidRPr="00636FE0" w:rsidRDefault="00CE105B" w:rsidP="005932D3">
            <w:pPr>
              <w:jc w:val="center"/>
              <w:rPr>
                <w:bCs/>
                <w:sz w:val="16"/>
                <w:szCs w:val="16"/>
              </w:rPr>
            </w:pPr>
            <w:r w:rsidRPr="00636FE0">
              <w:rPr>
                <w:bCs/>
                <w:sz w:val="16"/>
                <w:szCs w:val="16"/>
              </w:rPr>
              <w:t>3/1, 5/15, 8/15, 11/15</w:t>
            </w:r>
          </w:p>
        </w:tc>
        <w:tc>
          <w:tcPr>
            <w:tcW w:w="1080" w:type="dxa"/>
            <w:vAlign w:val="bottom"/>
          </w:tcPr>
          <w:p w14:paraId="4ABA8DD8" w14:textId="7F286A9C" w:rsidR="00CE105B" w:rsidRPr="00636FE0" w:rsidRDefault="00CE105B" w:rsidP="005932D3">
            <w:pPr>
              <w:jc w:val="center"/>
              <w:rPr>
                <w:bCs/>
                <w:sz w:val="16"/>
                <w:szCs w:val="16"/>
              </w:rPr>
            </w:pPr>
            <w:r w:rsidRPr="00636FE0">
              <w:rPr>
                <w:bCs/>
                <w:sz w:val="16"/>
                <w:szCs w:val="16"/>
              </w:rPr>
              <w:t>NAIC</w:t>
            </w:r>
          </w:p>
        </w:tc>
        <w:tc>
          <w:tcPr>
            <w:tcW w:w="990" w:type="dxa"/>
          </w:tcPr>
          <w:p w14:paraId="71E063BE" w14:textId="77777777" w:rsidR="00CE105B" w:rsidRPr="00636FE0" w:rsidRDefault="00CE105B" w:rsidP="005932D3">
            <w:pPr>
              <w:jc w:val="center"/>
              <w:rPr>
                <w:bCs/>
                <w:sz w:val="16"/>
                <w:szCs w:val="16"/>
              </w:rPr>
            </w:pPr>
          </w:p>
        </w:tc>
      </w:tr>
      <w:tr w:rsidR="0017466D" w:rsidRPr="00636FE0" w14:paraId="3A781750" w14:textId="77777777" w:rsidTr="00A45631">
        <w:trPr>
          <w:cantSplit/>
        </w:trPr>
        <w:tc>
          <w:tcPr>
            <w:tcW w:w="705" w:type="dxa"/>
          </w:tcPr>
          <w:p w14:paraId="0FDCF8C5" w14:textId="77777777" w:rsidR="00CE105B" w:rsidRPr="00636FE0" w:rsidRDefault="00CE105B" w:rsidP="005932D3">
            <w:pPr>
              <w:rPr>
                <w:bCs/>
                <w:sz w:val="16"/>
                <w:szCs w:val="16"/>
              </w:rPr>
            </w:pPr>
          </w:p>
        </w:tc>
        <w:tc>
          <w:tcPr>
            <w:tcW w:w="516" w:type="dxa"/>
          </w:tcPr>
          <w:p w14:paraId="2B405551" w14:textId="167BEE69" w:rsidR="00CE105B" w:rsidRPr="00636FE0" w:rsidRDefault="00CE105B" w:rsidP="005932D3">
            <w:pPr>
              <w:rPr>
                <w:bCs/>
                <w:sz w:val="16"/>
                <w:szCs w:val="16"/>
              </w:rPr>
            </w:pPr>
            <w:r w:rsidRPr="00636FE0">
              <w:rPr>
                <w:bCs/>
                <w:sz w:val="16"/>
                <w:szCs w:val="16"/>
              </w:rPr>
              <w:t>19</w:t>
            </w:r>
          </w:p>
        </w:tc>
        <w:tc>
          <w:tcPr>
            <w:tcW w:w="3954" w:type="dxa"/>
          </w:tcPr>
          <w:p w14:paraId="5E15BD4B" w14:textId="1174AF5F" w:rsidR="00CE105B" w:rsidRPr="00636FE0" w:rsidRDefault="00CE105B" w:rsidP="005932D3">
            <w:pPr>
              <w:rPr>
                <w:bCs/>
                <w:sz w:val="16"/>
                <w:szCs w:val="16"/>
              </w:rPr>
            </w:pPr>
            <w:r w:rsidRPr="00636FE0">
              <w:rPr>
                <w:bCs/>
                <w:color w:val="000000"/>
                <w:sz w:val="16"/>
                <w:szCs w:val="16"/>
              </w:rPr>
              <w:t>Risk-Based Capital Report</w:t>
            </w:r>
          </w:p>
        </w:tc>
        <w:tc>
          <w:tcPr>
            <w:tcW w:w="1200" w:type="dxa"/>
          </w:tcPr>
          <w:p w14:paraId="030BE148" w14:textId="5F3A4A96" w:rsidR="00CE105B" w:rsidRPr="00636FE0" w:rsidRDefault="00CE105B" w:rsidP="005932D3">
            <w:pPr>
              <w:jc w:val="center"/>
              <w:rPr>
                <w:bCs/>
                <w:sz w:val="16"/>
                <w:szCs w:val="16"/>
              </w:rPr>
            </w:pPr>
            <w:r w:rsidRPr="00636FE0">
              <w:rPr>
                <w:bCs/>
                <w:color w:val="000000"/>
                <w:sz w:val="16"/>
                <w:szCs w:val="16"/>
              </w:rPr>
              <w:t>1</w:t>
            </w:r>
          </w:p>
        </w:tc>
        <w:tc>
          <w:tcPr>
            <w:tcW w:w="540" w:type="dxa"/>
            <w:vAlign w:val="bottom"/>
          </w:tcPr>
          <w:p w14:paraId="79CE445F" w14:textId="3DBB13C7" w:rsidR="00CE105B" w:rsidRPr="00636FE0" w:rsidRDefault="00CE105B" w:rsidP="005932D3">
            <w:pPr>
              <w:jc w:val="center"/>
              <w:rPr>
                <w:bCs/>
                <w:sz w:val="16"/>
                <w:szCs w:val="16"/>
              </w:rPr>
            </w:pPr>
            <w:r w:rsidRPr="00636FE0">
              <w:rPr>
                <w:bCs/>
                <w:color w:val="000000"/>
                <w:sz w:val="16"/>
                <w:szCs w:val="16"/>
              </w:rPr>
              <w:t>EO</w:t>
            </w:r>
          </w:p>
        </w:tc>
        <w:tc>
          <w:tcPr>
            <w:tcW w:w="630" w:type="dxa"/>
            <w:vAlign w:val="bottom"/>
          </w:tcPr>
          <w:p w14:paraId="7921D9B6" w14:textId="10093C47" w:rsidR="00CE105B" w:rsidRPr="00636FE0" w:rsidRDefault="00CE105B" w:rsidP="005932D3">
            <w:pPr>
              <w:jc w:val="center"/>
              <w:rPr>
                <w:bCs/>
                <w:sz w:val="16"/>
                <w:szCs w:val="16"/>
              </w:rPr>
            </w:pPr>
            <w:r w:rsidRPr="00636FE0">
              <w:rPr>
                <w:bCs/>
                <w:sz w:val="16"/>
                <w:szCs w:val="16"/>
              </w:rPr>
              <w:t>XXX</w:t>
            </w:r>
          </w:p>
        </w:tc>
        <w:tc>
          <w:tcPr>
            <w:tcW w:w="1350" w:type="dxa"/>
            <w:vAlign w:val="bottom"/>
          </w:tcPr>
          <w:p w14:paraId="22AA0CEF" w14:textId="17F369A0" w:rsidR="00CE105B" w:rsidRPr="00636FE0" w:rsidRDefault="00CE105B" w:rsidP="005932D3">
            <w:pPr>
              <w:jc w:val="center"/>
              <w:rPr>
                <w:bCs/>
                <w:sz w:val="16"/>
                <w:szCs w:val="16"/>
              </w:rPr>
            </w:pPr>
            <w:r w:rsidRPr="00636FE0">
              <w:rPr>
                <w:bCs/>
                <w:color w:val="000000"/>
                <w:sz w:val="16"/>
                <w:szCs w:val="16"/>
              </w:rPr>
              <w:t>3/1</w:t>
            </w:r>
          </w:p>
        </w:tc>
        <w:tc>
          <w:tcPr>
            <w:tcW w:w="1080" w:type="dxa"/>
            <w:vAlign w:val="bottom"/>
          </w:tcPr>
          <w:p w14:paraId="70BF035D" w14:textId="4656669F" w:rsidR="00CE105B" w:rsidRPr="00636FE0" w:rsidRDefault="00CE105B" w:rsidP="005932D3">
            <w:pPr>
              <w:jc w:val="center"/>
              <w:rPr>
                <w:bCs/>
                <w:sz w:val="16"/>
                <w:szCs w:val="16"/>
              </w:rPr>
            </w:pPr>
            <w:r w:rsidRPr="00636FE0">
              <w:rPr>
                <w:bCs/>
                <w:color w:val="000000"/>
                <w:sz w:val="16"/>
                <w:szCs w:val="16"/>
              </w:rPr>
              <w:t>NAIC</w:t>
            </w:r>
          </w:p>
        </w:tc>
        <w:tc>
          <w:tcPr>
            <w:tcW w:w="990" w:type="dxa"/>
          </w:tcPr>
          <w:p w14:paraId="6AF0FF1E" w14:textId="77777777" w:rsidR="00CE105B" w:rsidRPr="00636FE0" w:rsidRDefault="00CE105B" w:rsidP="005932D3">
            <w:pPr>
              <w:jc w:val="center"/>
              <w:rPr>
                <w:bCs/>
                <w:sz w:val="16"/>
                <w:szCs w:val="16"/>
              </w:rPr>
            </w:pPr>
          </w:p>
        </w:tc>
      </w:tr>
      <w:tr w:rsidR="0017466D" w:rsidRPr="00636FE0" w14:paraId="3AF81AFC" w14:textId="77777777" w:rsidTr="00A45631">
        <w:trPr>
          <w:cantSplit/>
        </w:trPr>
        <w:tc>
          <w:tcPr>
            <w:tcW w:w="705" w:type="dxa"/>
          </w:tcPr>
          <w:p w14:paraId="2C2323D1" w14:textId="77777777" w:rsidR="00CE105B" w:rsidRPr="00636FE0" w:rsidRDefault="00CE105B" w:rsidP="005932D3">
            <w:pPr>
              <w:rPr>
                <w:bCs/>
                <w:sz w:val="16"/>
                <w:szCs w:val="16"/>
              </w:rPr>
            </w:pPr>
          </w:p>
        </w:tc>
        <w:tc>
          <w:tcPr>
            <w:tcW w:w="516" w:type="dxa"/>
          </w:tcPr>
          <w:p w14:paraId="5B21D4E7" w14:textId="7E3FD768" w:rsidR="00CE105B" w:rsidRPr="00636FE0" w:rsidRDefault="00CE105B" w:rsidP="005932D3">
            <w:pPr>
              <w:rPr>
                <w:bCs/>
                <w:sz w:val="16"/>
                <w:szCs w:val="16"/>
              </w:rPr>
            </w:pPr>
            <w:r w:rsidRPr="00636FE0">
              <w:rPr>
                <w:bCs/>
                <w:sz w:val="16"/>
                <w:szCs w:val="16"/>
              </w:rPr>
              <w:t>20</w:t>
            </w:r>
          </w:p>
        </w:tc>
        <w:tc>
          <w:tcPr>
            <w:tcW w:w="3954" w:type="dxa"/>
          </w:tcPr>
          <w:p w14:paraId="3BF182CD" w14:textId="5981EEDC" w:rsidR="00CE105B" w:rsidRPr="00636FE0" w:rsidRDefault="00CE105B" w:rsidP="005932D3">
            <w:pPr>
              <w:rPr>
                <w:bCs/>
                <w:sz w:val="16"/>
                <w:szCs w:val="16"/>
              </w:rPr>
            </w:pPr>
            <w:r w:rsidRPr="00636FE0">
              <w:rPr>
                <w:bCs/>
                <w:color w:val="000000"/>
                <w:sz w:val="16"/>
                <w:szCs w:val="16"/>
              </w:rPr>
              <w:t>Schedule SIS</w:t>
            </w:r>
          </w:p>
        </w:tc>
        <w:tc>
          <w:tcPr>
            <w:tcW w:w="1200" w:type="dxa"/>
          </w:tcPr>
          <w:p w14:paraId="3B33C6FE" w14:textId="0F99FDFA" w:rsidR="00CE105B" w:rsidRPr="00636FE0" w:rsidRDefault="00CE105B" w:rsidP="005932D3">
            <w:pPr>
              <w:jc w:val="center"/>
              <w:rPr>
                <w:bCs/>
                <w:sz w:val="16"/>
                <w:szCs w:val="16"/>
              </w:rPr>
            </w:pPr>
            <w:r w:rsidRPr="00636FE0">
              <w:rPr>
                <w:bCs/>
                <w:color w:val="000000"/>
                <w:sz w:val="16"/>
                <w:szCs w:val="16"/>
              </w:rPr>
              <w:t>2</w:t>
            </w:r>
          </w:p>
        </w:tc>
        <w:tc>
          <w:tcPr>
            <w:tcW w:w="540" w:type="dxa"/>
            <w:vAlign w:val="bottom"/>
          </w:tcPr>
          <w:p w14:paraId="4C65D3EB" w14:textId="23C1FF50" w:rsidR="00CE105B" w:rsidRPr="00636FE0" w:rsidRDefault="00CE105B" w:rsidP="005932D3">
            <w:pPr>
              <w:jc w:val="center"/>
              <w:rPr>
                <w:bCs/>
                <w:sz w:val="16"/>
                <w:szCs w:val="16"/>
              </w:rPr>
            </w:pPr>
            <w:r w:rsidRPr="00636FE0">
              <w:rPr>
                <w:bCs/>
                <w:color w:val="000000"/>
                <w:sz w:val="16"/>
                <w:szCs w:val="16"/>
              </w:rPr>
              <w:t>N/A</w:t>
            </w:r>
          </w:p>
        </w:tc>
        <w:tc>
          <w:tcPr>
            <w:tcW w:w="630" w:type="dxa"/>
            <w:vAlign w:val="bottom"/>
          </w:tcPr>
          <w:p w14:paraId="797FA972" w14:textId="30202981" w:rsidR="00CE105B" w:rsidRPr="00636FE0" w:rsidRDefault="00CE105B" w:rsidP="005932D3">
            <w:pPr>
              <w:jc w:val="center"/>
              <w:rPr>
                <w:bCs/>
                <w:sz w:val="16"/>
                <w:szCs w:val="16"/>
              </w:rPr>
            </w:pPr>
            <w:r w:rsidRPr="00636FE0">
              <w:rPr>
                <w:bCs/>
                <w:color w:val="000000"/>
                <w:sz w:val="16"/>
                <w:szCs w:val="16"/>
              </w:rPr>
              <w:t>N/A</w:t>
            </w:r>
          </w:p>
        </w:tc>
        <w:tc>
          <w:tcPr>
            <w:tcW w:w="1350" w:type="dxa"/>
            <w:vAlign w:val="bottom"/>
          </w:tcPr>
          <w:p w14:paraId="31947AC4" w14:textId="5B992D68" w:rsidR="00CE105B" w:rsidRPr="00636FE0" w:rsidRDefault="00CE105B" w:rsidP="005932D3">
            <w:pPr>
              <w:jc w:val="center"/>
              <w:rPr>
                <w:bCs/>
                <w:sz w:val="16"/>
                <w:szCs w:val="16"/>
              </w:rPr>
            </w:pPr>
            <w:r w:rsidRPr="00636FE0">
              <w:rPr>
                <w:bCs/>
                <w:color w:val="000000"/>
                <w:sz w:val="16"/>
                <w:szCs w:val="16"/>
              </w:rPr>
              <w:t>3/1</w:t>
            </w:r>
          </w:p>
        </w:tc>
        <w:tc>
          <w:tcPr>
            <w:tcW w:w="1080" w:type="dxa"/>
            <w:vAlign w:val="bottom"/>
          </w:tcPr>
          <w:p w14:paraId="283690E3" w14:textId="4222856A" w:rsidR="00CE105B" w:rsidRPr="00636FE0" w:rsidRDefault="00CE105B" w:rsidP="005932D3">
            <w:pPr>
              <w:jc w:val="center"/>
              <w:rPr>
                <w:bCs/>
                <w:sz w:val="16"/>
                <w:szCs w:val="16"/>
              </w:rPr>
            </w:pPr>
            <w:r w:rsidRPr="00636FE0">
              <w:rPr>
                <w:bCs/>
                <w:color w:val="000000"/>
                <w:sz w:val="16"/>
                <w:szCs w:val="16"/>
              </w:rPr>
              <w:t>NAIC</w:t>
            </w:r>
          </w:p>
        </w:tc>
        <w:tc>
          <w:tcPr>
            <w:tcW w:w="990" w:type="dxa"/>
          </w:tcPr>
          <w:p w14:paraId="50612C94" w14:textId="77777777" w:rsidR="00CE105B" w:rsidRPr="00636FE0" w:rsidRDefault="00CE105B" w:rsidP="005932D3">
            <w:pPr>
              <w:jc w:val="center"/>
              <w:rPr>
                <w:bCs/>
                <w:sz w:val="16"/>
                <w:szCs w:val="16"/>
              </w:rPr>
            </w:pPr>
          </w:p>
        </w:tc>
      </w:tr>
      <w:tr w:rsidR="0017466D" w:rsidRPr="00636FE0" w14:paraId="2C26EF27" w14:textId="77777777" w:rsidTr="00A45631">
        <w:trPr>
          <w:cantSplit/>
        </w:trPr>
        <w:tc>
          <w:tcPr>
            <w:tcW w:w="705" w:type="dxa"/>
          </w:tcPr>
          <w:p w14:paraId="5B2FFAA1" w14:textId="77777777" w:rsidR="00CE105B" w:rsidRPr="00636FE0" w:rsidRDefault="00CE105B" w:rsidP="005932D3">
            <w:pPr>
              <w:rPr>
                <w:bCs/>
                <w:sz w:val="16"/>
                <w:szCs w:val="16"/>
              </w:rPr>
            </w:pPr>
          </w:p>
        </w:tc>
        <w:tc>
          <w:tcPr>
            <w:tcW w:w="516" w:type="dxa"/>
          </w:tcPr>
          <w:p w14:paraId="5AAEDE75" w14:textId="5E623BB9" w:rsidR="00CE105B" w:rsidRPr="00636FE0" w:rsidRDefault="00CE105B" w:rsidP="005932D3">
            <w:pPr>
              <w:rPr>
                <w:bCs/>
                <w:sz w:val="16"/>
                <w:szCs w:val="16"/>
              </w:rPr>
            </w:pPr>
            <w:r w:rsidRPr="00636FE0">
              <w:rPr>
                <w:bCs/>
                <w:sz w:val="16"/>
                <w:szCs w:val="16"/>
              </w:rPr>
              <w:t>21</w:t>
            </w:r>
          </w:p>
        </w:tc>
        <w:tc>
          <w:tcPr>
            <w:tcW w:w="3954" w:type="dxa"/>
          </w:tcPr>
          <w:p w14:paraId="019924E5" w14:textId="6603A867" w:rsidR="00CE105B" w:rsidRPr="00636FE0" w:rsidRDefault="00CE105B" w:rsidP="005932D3">
            <w:pPr>
              <w:rPr>
                <w:bCs/>
                <w:sz w:val="16"/>
                <w:szCs w:val="16"/>
              </w:rPr>
            </w:pPr>
            <w:r w:rsidRPr="00636FE0">
              <w:rPr>
                <w:bCs/>
                <w:color w:val="000000"/>
                <w:sz w:val="16"/>
                <w:szCs w:val="16"/>
              </w:rPr>
              <w:t>Supplemental Compensation Exhibit</w:t>
            </w:r>
          </w:p>
        </w:tc>
        <w:tc>
          <w:tcPr>
            <w:tcW w:w="1200" w:type="dxa"/>
          </w:tcPr>
          <w:p w14:paraId="6B29185D" w14:textId="4C5094AE" w:rsidR="00CE105B" w:rsidRPr="00636FE0" w:rsidRDefault="00CE105B" w:rsidP="005932D3">
            <w:pPr>
              <w:jc w:val="center"/>
              <w:rPr>
                <w:bCs/>
                <w:sz w:val="16"/>
                <w:szCs w:val="16"/>
              </w:rPr>
            </w:pPr>
            <w:r w:rsidRPr="00636FE0">
              <w:rPr>
                <w:bCs/>
                <w:color w:val="000000"/>
                <w:sz w:val="16"/>
                <w:szCs w:val="16"/>
              </w:rPr>
              <w:t>2</w:t>
            </w:r>
          </w:p>
        </w:tc>
        <w:tc>
          <w:tcPr>
            <w:tcW w:w="540" w:type="dxa"/>
            <w:vAlign w:val="bottom"/>
          </w:tcPr>
          <w:p w14:paraId="2298AA50" w14:textId="162237CA" w:rsidR="00CE105B" w:rsidRPr="00636FE0" w:rsidRDefault="00CE105B" w:rsidP="005932D3">
            <w:pPr>
              <w:jc w:val="center"/>
              <w:rPr>
                <w:bCs/>
                <w:sz w:val="16"/>
                <w:szCs w:val="16"/>
              </w:rPr>
            </w:pPr>
            <w:r w:rsidRPr="00636FE0">
              <w:rPr>
                <w:bCs/>
                <w:color w:val="000000"/>
                <w:sz w:val="16"/>
                <w:szCs w:val="16"/>
              </w:rPr>
              <w:t>N/A</w:t>
            </w:r>
          </w:p>
        </w:tc>
        <w:tc>
          <w:tcPr>
            <w:tcW w:w="630" w:type="dxa"/>
            <w:vAlign w:val="bottom"/>
          </w:tcPr>
          <w:p w14:paraId="55CA8E1C" w14:textId="0B33E101" w:rsidR="00CE105B" w:rsidRPr="00636FE0" w:rsidRDefault="00CE105B" w:rsidP="005932D3">
            <w:pPr>
              <w:jc w:val="center"/>
              <w:rPr>
                <w:bCs/>
                <w:sz w:val="16"/>
                <w:szCs w:val="16"/>
              </w:rPr>
            </w:pPr>
            <w:r w:rsidRPr="00636FE0">
              <w:rPr>
                <w:bCs/>
                <w:color w:val="000000"/>
                <w:sz w:val="16"/>
                <w:szCs w:val="16"/>
              </w:rPr>
              <w:t>N/A</w:t>
            </w:r>
          </w:p>
        </w:tc>
        <w:tc>
          <w:tcPr>
            <w:tcW w:w="1350" w:type="dxa"/>
            <w:vAlign w:val="bottom"/>
          </w:tcPr>
          <w:p w14:paraId="56BABA36" w14:textId="51872984" w:rsidR="00CE105B" w:rsidRPr="00636FE0" w:rsidRDefault="00CE105B" w:rsidP="005932D3">
            <w:pPr>
              <w:jc w:val="center"/>
              <w:rPr>
                <w:bCs/>
                <w:sz w:val="16"/>
                <w:szCs w:val="16"/>
              </w:rPr>
            </w:pPr>
            <w:r w:rsidRPr="00636FE0">
              <w:rPr>
                <w:bCs/>
                <w:color w:val="000000"/>
                <w:sz w:val="16"/>
                <w:szCs w:val="16"/>
              </w:rPr>
              <w:t>3/1</w:t>
            </w:r>
          </w:p>
        </w:tc>
        <w:tc>
          <w:tcPr>
            <w:tcW w:w="1080" w:type="dxa"/>
            <w:vAlign w:val="bottom"/>
          </w:tcPr>
          <w:p w14:paraId="548694FD" w14:textId="3075753F" w:rsidR="00CE105B" w:rsidRPr="00636FE0" w:rsidRDefault="00CE105B" w:rsidP="005932D3">
            <w:pPr>
              <w:jc w:val="center"/>
              <w:rPr>
                <w:bCs/>
                <w:sz w:val="16"/>
                <w:szCs w:val="16"/>
              </w:rPr>
            </w:pPr>
            <w:r w:rsidRPr="00636FE0">
              <w:rPr>
                <w:bCs/>
                <w:color w:val="000000"/>
                <w:sz w:val="16"/>
                <w:szCs w:val="16"/>
              </w:rPr>
              <w:t>NAIC</w:t>
            </w:r>
          </w:p>
        </w:tc>
        <w:tc>
          <w:tcPr>
            <w:tcW w:w="990" w:type="dxa"/>
          </w:tcPr>
          <w:p w14:paraId="4A0E92EA" w14:textId="251FD192" w:rsidR="00CE105B" w:rsidRPr="00636FE0" w:rsidRDefault="00CE105B" w:rsidP="005932D3">
            <w:pPr>
              <w:jc w:val="center"/>
              <w:rPr>
                <w:bCs/>
                <w:sz w:val="16"/>
                <w:szCs w:val="16"/>
              </w:rPr>
            </w:pPr>
            <w:r w:rsidRPr="00636FE0">
              <w:rPr>
                <w:bCs/>
                <w:sz w:val="16"/>
                <w:szCs w:val="16"/>
              </w:rPr>
              <w:t>O</w:t>
            </w:r>
          </w:p>
        </w:tc>
      </w:tr>
      <w:tr w:rsidR="0017466D" w:rsidRPr="00636FE0" w14:paraId="15C89353" w14:textId="77777777" w:rsidTr="00A45631">
        <w:trPr>
          <w:cantSplit/>
        </w:trPr>
        <w:tc>
          <w:tcPr>
            <w:tcW w:w="705" w:type="dxa"/>
          </w:tcPr>
          <w:p w14:paraId="6CB18455" w14:textId="77777777" w:rsidR="00CE105B" w:rsidRPr="00636FE0" w:rsidRDefault="00CE105B" w:rsidP="005932D3">
            <w:pPr>
              <w:rPr>
                <w:bCs/>
                <w:sz w:val="16"/>
                <w:szCs w:val="16"/>
              </w:rPr>
            </w:pPr>
          </w:p>
        </w:tc>
        <w:tc>
          <w:tcPr>
            <w:tcW w:w="516" w:type="dxa"/>
          </w:tcPr>
          <w:p w14:paraId="712E908F" w14:textId="2595094A" w:rsidR="00CE105B" w:rsidRPr="00636FE0" w:rsidRDefault="00CE105B" w:rsidP="005932D3">
            <w:pPr>
              <w:rPr>
                <w:bCs/>
                <w:sz w:val="16"/>
                <w:szCs w:val="16"/>
              </w:rPr>
            </w:pPr>
            <w:r w:rsidRPr="00636FE0">
              <w:rPr>
                <w:bCs/>
                <w:sz w:val="16"/>
                <w:szCs w:val="16"/>
              </w:rPr>
              <w:t>22</w:t>
            </w:r>
          </w:p>
        </w:tc>
        <w:tc>
          <w:tcPr>
            <w:tcW w:w="3954" w:type="dxa"/>
          </w:tcPr>
          <w:p w14:paraId="226CBC81" w14:textId="03831656" w:rsidR="00CE105B" w:rsidRPr="00636FE0" w:rsidRDefault="00CE105B" w:rsidP="005932D3">
            <w:pPr>
              <w:rPr>
                <w:bCs/>
                <w:color w:val="000000"/>
                <w:sz w:val="16"/>
                <w:szCs w:val="16"/>
              </w:rPr>
            </w:pPr>
            <w:r w:rsidRPr="00636FE0">
              <w:rPr>
                <w:bCs/>
                <w:sz w:val="16"/>
                <w:szCs w:val="16"/>
              </w:rPr>
              <w:t>Supplemental Health Care Exhibit (Parts 1, 2 and 3)</w:t>
            </w:r>
          </w:p>
        </w:tc>
        <w:tc>
          <w:tcPr>
            <w:tcW w:w="1200" w:type="dxa"/>
          </w:tcPr>
          <w:p w14:paraId="408872C3" w14:textId="31699975" w:rsidR="00CE105B" w:rsidRPr="00636FE0" w:rsidRDefault="00CE105B" w:rsidP="005932D3">
            <w:pPr>
              <w:jc w:val="center"/>
              <w:rPr>
                <w:bCs/>
                <w:color w:val="000000"/>
                <w:sz w:val="16"/>
                <w:szCs w:val="16"/>
              </w:rPr>
            </w:pPr>
            <w:r w:rsidRPr="00636FE0">
              <w:rPr>
                <w:bCs/>
                <w:sz w:val="16"/>
                <w:szCs w:val="16"/>
              </w:rPr>
              <w:t>2</w:t>
            </w:r>
          </w:p>
        </w:tc>
        <w:tc>
          <w:tcPr>
            <w:tcW w:w="540" w:type="dxa"/>
            <w:vAlign w:val="bottom"/>
          </w:tcPr>
          <w:p w14:paraId="4DA76AC5" w14:textId="60E6D8A1" w:rsidR="00CE105B" w:rsidRPr="00636FE0" w:rsidRDefault="00CE105B" w:rsidP="005932D3">
            <w:pPr>
              <w:jc w:val="center"/>
              <w:rPr>
                <w:bCs/>
                <w:color w:val="000000"/>
                <w:sz w:val="16"/>
                <w:szCs w:val="16"/>
              </w:rPr>
            </w:pPr>
            <w:r w:rsidRPr="00636FE0">
              <w:rPr>
                <w:bCs/>
                <w:sz w:val="16"/>
                <w:szCs w:val="16"/>
              </w:rPr>
              <w:t>EO</w:t>
            </w:r>
          </w:p>
        </w:tc>
        <w:tc>
          <w:tcPr>
            <w:tcW w:w="630" w:type="dxa"/>
            <w:vAlign w:val="bottom"/>
          </w:tcPr>
          <w:p w14:paraId="2AB7EFCB" w14:textId="2324869B" w:rsidR="00CE105B" w:rsidRPr="00636FE0" w:rsidRDefault="00CE105B" w:rsidP="005932D3">
            <w:pPr>
              <w:jc w:val="center"/>
              <w:rPr>
                <w:bCs/>
                <w:color w:val="000000"/>
                <w:sz w:val="16"/>
                <w:szCs w:val="16"/>
              </w:rPr>
            </w:pPr>
            <w:r w:rsidRPr="00636FE0">
              <w:rPr>
                <w:bCs/>
                <w:sz w:val="16"/>
                <w:szCs w:val="16"/>
              </w:rPr>
              <w:t>XXX</w:t>
            </w:r>
          </w:p>
        </w:tc>
        <w:tc>
          <w:tcPr>
            <w:tcW w:w="1350" w:type="dxa"/>
            <w:vAlign w:val="bottom"/>
          </w:tcPr>
          <w:p w14:paraId="6D770B9F" w14:textId="5987AB92" w:rsidR="00CE105B" w:rsidRPr="00636FE0" w:rsidRDefault="00CE105B" w:rsidP="005932D3">
            <w:pPr>
              <w:jc w:val="center"/>
              <w:rPr>
                <w:bCs/>
                <w:color w:val="000000"/>
                <w:sz w:val="16"/>
                <w:szCs w:val="16"/>
              </w:rPr>
            </w:pPr>
            <w:r w:rsidRPr="00636FE0">
              <w:rPr>
                <w:bCs/>
                <w:sz w:val="16"/>
                <w:szCs w:val="16"/>
              </w:rPr>
              <w:t>4/1</w:t>
            </w:r>
          </w:p>
        </w:tc>
        <w:tc>
          <w:tcPr>
            <w:tcW w:w="1080" w:type="dxa"/>
            <w:vAlign w:val="bottom"/>
          </w:tcPr>
          <w:p w14:paraId="0B05BA8A" w14:textId="2C2E903E" w:rsidR="00CE105B" w:rsidRPr="00636FE0" w:rsidRDefault="00CE105B" w:rsidP="005932D3">
            <w:pPr>
              <w:jc w:val="center"/>
              <w:rPr>
                <w:bCs/>
                <w:color w:val="000000"/>
                <w:sz w:val="16"/>
                <w:szCs w:val="16"/>
              </w:rPr>
            </w:pPr>
            <w:r w:rsidRPr="00636FE0">
              <w:rPr>
                <w:bCs/>
                <w:sz w:val="16"/>
                <w:szCs w:val="16"/>
              </w:rPr>
              <w:t>NAIC</w:t>
            </w:r>
          </w:p>
        </w:tc>
        <w:tc>
          <w:tcPr>
            <w:tcW w:w="990" w:type="dxa"/>
          </w:tcPr>
          <w:p w14:paraId="75D209A2" w14:textId="11606681" w:rsidR="00CE105B" w:rsidRPr="00636FE0" w:rsidRDefault="00CE105B" w:rsidP="005932D3">
            <w:pPr>
              <w:jc w:val="center"/>
              <w:rPr>
                <w:bCs/>
                <w:sz w:val="16"/>
                <w:szCs w:val="16"/>
              </w:rPr>
            </w:pPr>
          </w:p>
        </w:tc>
      </w:tr>
      <w:tr w:rsidR="0017466D" w:rsidRPr="00636FE0" w14:paraId="3787E7BF" w14:textId="77777777" w:rsidTr="00A45631">
        <w:trPr>
          <w:cantSplit/>
        </w:trPr>
        <w:tc>
          <w:tcPr>
            <w:tcW w:w="705" w:type="dxa"/>
          </w:tcPr>
          <w:p w14:paraId="4AC89A36" w14:textId="77777777" w:rsidR="00CE105B" w:rsidRPr="00636FE0" w:rsidRDefault="00CE105B" w:rsidP="005932D3">
            <w:pPr>
              <w:rPr>
                <w:bCs/>
                <w:sz w:val="16"/>
                <w:szCs w:val="16"/>
              </w:rPr>
            </w:pPr>
          </w:p>
        </w:tc>
        <w:tc>
          <w:tcPr>
            <w:tcW w:w="516" w:type="dxa"/>
          </w:tcPr>
          <w:p w14:paraId="0CD0F944" w14:textId="3FA85CF3" w:rsidR="00CE105B" w:rsidRPr="00636FE0" w:rsidRDefault="00CE105B" w:rsidP="005932D3">
            <w:pPr>
              <w:rPr>
                <w:bCs/>
                <w:sz w:val="16"/>
                <w:szCs w:val="16"/>
              </w:rPr>
            </w:pPr>
            <w:r w:rsidRPr="00636FE0">
              <w:rPr>
                <w:bCs/>
                <w:sz w:val="16"/>
                <w:szCs w:val="16"/>
              </w:rPr>
              <w:t>23</w:t>
            </w:r>
          </w:p>
        </w:tc>
        <w:tc>
          <w:tcPr>
            <w:tcW w:w="3954" w:type="dxa"/>
          </w:tcPr>
          <w:p w14:paraId="47F74B8B" w14:textId="46C9165C" w:rsidR="00CE105B" w:rsidRPr="00636FE0" w:rsidRDefault="00CE105B" w:rsidP="005932D3">
            <w:pPr>
              <w:rPr>
                <w:bCs/>
                <w:color w:val="000000"/>
                <w:sz w:val="16"/>
                <w:szCs w:val="16"/>
              </w:rPr>
            </w:pPr>
            <w:r w:rsidRPr="00636FE0">
              <w:rPr>
                <w:bCs/>
                <w:sz w:val="16"/>
                <w:szCs w:val="16"/>
              </w:rPr>
              <w:t xml:space="preserve">Supplemental Health Care Exhibit’s Allocation Report </w:t>
            </w:r>
          </w:p>
        </w:tc>
        <w:tc>
          <w:tcPr>
            <w:tcW w:w="1200" w:type="dxa"/>
          </w:tcPr>
          <w:p w14:paraId="7519E2EB" w14:textId="5B1C18C0" w:rsidR="00CE105B" w:rsidRPr="00636FE0" w:rsidRDefault="00CE105B" w:rsidP="005932D3">
            <w:pPr>
              <w:jc w:val="center"/>
              <w:rPr>
                <w:bCs/>
                <w:color w:val="000000"/>
                <w:sz w:val="16"/>
                <w:szCs w:val="16"/>
              </w:rPr>
            </w:pPr>
            <w:r w:rsidRPr="00636FE0">
              <w:rPr>
                <w:bCs/>
                <w:sz w:val="16"/>
                <w:szCs w:val="16"/>
              </w:rPr>
              <w:t>2</w:t>
            </w:r>
          </w:p>
        </w:tc>
        <w:tc>
          <w:tcPr>
            <w:tcW w:w="540" w:type="dxa"/>
            <w:vAlign w:val="bottom"/>
          </w:tcPr>
          <w:p w14:paraId="7D233FE3" w14:textId="5A155A50" w:rsidR="00CE105B" w:rsidRPr="00636FE0" w:rsidRDefault="00CE105B" w:rsidP="005932D3">
            <w:pPr>
              <w:jc w:val="center"/>
              <w:rPr>
                <w:bCs/>
                <w:color w:val="000000"/>
                <w:sz w:val="16"/>
                <w:szCs w:val="16"/>
              </w:rPr>
            </w:pPr>
            <w:r w:rsidRPr="00636FE0">
              <w:rPr>
                <w:bCs/>
                <w:sz w:val="16"/>
                <w:szCs w:val="16"/>
              </w:rPr>
              <w:t>EO</w:t>
            </w:r>
          </w:p>
        </w:tc>
        <w:tc>
          <w:tcPr>
            <w:tcW w:w="630" w:type="dxa"/>
            <w:vAlign w:val="bottom"/>
          </w:tcPr>
          <w:p w14:paraId="4C56E4AB" w14:textId="49C3F9D8" w:rsidR="00CE105B" w:rsidRPr="00636FE0" w:rsidRDefault="00CE105B" w:rsidP="005932D3">
            <w:pPr>
              <w:jc w:val="center"/>
              <w:rPr>
                <w:bCs/>
                <w:color w:val="000000"/>
                <w:sz w:val="16"/>
                <w:szCs w:val="16"/>
              </w:rPr>
            </w:pPr>
            <w:r w:rsidRPr="00636FE0">
              <w:rPr>
                <w:bCs/>
                <w:sz w:val="16"/>
                <w:szCs w:val="16"/>
              </w:rPr>
              <w:t>XXX</w:t>
            </w:r>
          </w:p>
        </w:tc>
        <w:tc>
          <w:tcPr>
            <w:tcW w:w="1350" w:type="dxa"/>
            <w:vAlign w:val="bottom"/>
          </w:tcPr>
          <w:p w14:paraId="3C8F620B" w14:textId="13277D23" w:rsidR="00CE105B" w:rsidRPr="00636FE0" w:rsidRDefault="00CE105B" w:rsidP="005932D3">
            <w:pPr>
              <w:jc w:val="center"/>
              <w:rPr>
                <w:bCs/>
                <w:color w:val="000000"/>
                <w:sz w:val="16"/>
                <w:szCs w:val="16"/>
              </w:rPr>
            </w:pPr>
            <w:r w:rsidRPr="00636FE0">
              <w:rPr>
                <w:bCs/>
                <w:sz w:val="16"/>
                <w:szCs w:val="16"/>
              </w:rPr>
              <w:t>4/1</w:t>
            </w:r>
          </w:p>
        </w:tc>
        <w:tc>
          <w:tcPr>
            <w:tcW w:w="1080" w:type="dxa"/>
            <w:vAlign w:val="bottom"/>
          </w:tcPr>
          <w:p w14:paraId="63B10561" w14:textId="11199E18" w:rsidR="00CE105B" w:rsidRPr="00636FE0" w:rsidRDefault="00CE105B" w:rsidP="005932D3">
            <w:pPr>
              <w:jc w:val="center"/>
              <w:rPr>
                <w:bCs/>
                <w:color w:val="000000"/>
                <w:sz w:val="16"/>
                <w:szCs w:val="16"/>
              </w:rPr>
            </w:pPr>
            <w:r w:rsidRPr="00636FE0">
              <w:rPr>
                <w:bCs/>
                <w:sz w:val="16"/>
                <w:szCs w:val="16"/>
              </w:rPr>
              <w:t>NAIC</w:t>
            </w:r>
          </w:p>
        </w:tc>
        <w:tc>
          <w:tcPr>
            <w:tcW w:w="990" w:type="dxa"/>
          </w:tcPr>
          <w:p w14:paraId="19283BB9" w14:textId="77777777" w:rsidR="00CE105B" w:rsidRPr="00636FE0" w:rsidRDefault="00CE105B" w:rsidP="005932D3">
            <w:pPr>
              <w:jc w:val="center"/>
              <w:rPr>
                <w:bCs/>
                <w:sz w:val="16"/>
                <w:szCs w:val="16"/>
              </w:rPr>
            </w:pPr>
          </w:p>
        </w:tc>
      </w:tr>
      <w:tr w:rsidR="0017466D" w:rsidRPr="00636FE0" w14:paraId="46BB4737" w14:textId="77777777" w:rsidTr="00A45631">
        <w:trPr>
          <w:cantSplit/>
        </w:trPr>
        <w:tc>
          <w:tcPr>
            <w:tcW w:w="705" w:type="dxa"/>
          </w:tcPr>
          <w:p w14:paraId="73D2656C" w14:textId="77777777" w:rsidR="00CE105B" w:rsidRPr="00636FE0" w:rsidRDefault="00CE105B" w:rsidP="005932D3">
            <w:pPr>
              <w:rPr>
                <w:bCs/>
                <w:sz w:val="16"/>
                <w:szCs w:val="16"/>
              </w:rPr>
            </w:pPr>
          </w:p>
        </w:tc>
        <w:tc>
          <w:tcPr>
            <w:tcW w:w="516" w:type="dxa"/>
          </w:tcPr>
          <w:p w14:paraId="6989D4AC" w14:textId="38227573" w:rsidR="00CE105B" w:rsidRPr="00636FE0" w:rsidRDefault="00CE105B" w:rsidP="005932D3">
            <w:pPr>
              <w:rPr>
                <w:bCs/>
                <w:sz w:val="16"/>
                <w:szCs w:val="16"/>
              </w:rPr>
            </w:pPr>
            <w:r w:rsidRPr="00636FE0">
              <w:rPr>
                <w:bCs/>
                <w:sz w:val="16"/>
                <w:szCs w:val="16"/>
              </w:rPr>
              <w:t>24</w:t>
            </w:r>
          </w:p>
        </w:tc>
        <w:tc>
          <w:tcPr>
            <w:tcW w:w="3954" w:type="dxa"/>
          </w:tcPr>
          <w:p w14:paraId="67B0AED0" w14:textId="46A44EB0" w:rsidR="00CE105B" w:rsidRPr="00636FE0" w:rsidRDefault="00CE105B" w:rsidP="005932D3">
            <w:pPr>
              <w:rPr>
                <w:bCs/>
                <w:color w:val="000000"/>
                <w:sz w:val="16"/>
                <w:szCs w:val="16"/>
              </w:rPr>
            </w:pPr>
            <w:r w:rsidRPr="00636FE0">
              <w:rPr>
                <w:bCs/>
                <w:sz w:val="16"/>
                <w:szCs w:val="16"/>
              </w:rPr>
              <w:t>Supplemental Investment Risk Interrogatories</w:t>
            </w:r>
          </w:p>
        </w:tc>
        <w:tc>
          <w:tcPr>
            <w:tcW w:w="1200" w:type="dxa"/>
          </w:tcPr>
          <w:p w14:paraId="002F43B9" w14:textId="413E198D" w:rsidR="00CE105B" w:rsidRPr="00636FE0" w:rsidRDefault="00CE105B" w:rsidP="005932D3">
            <w:pPr>
              <w:jc w:val="center"/>
              <w:rPr>
                <w:bCs/>
                <w:color w:val="000000"/>
                <w:sz w:val="16"/>
                <w:szCs w:val="16"/>
              </w:rPr>
            </w:pPr>
            <w:r w:rsidRPr="00636FE0">
              <w:rPr>
                <w:bCs/>
                <w:sz w:val="16"/>
                <w:szCs w:val="16"/>
              </w:rPr>
              <w:t>2</w:t>
            </w:r>
          </w:p>
        </w:tc>
        <w:tc>
          <w:tcPr>
            <w:tcW w:w="540" w:type="dxa"/>
            <w:vAlign w:val="bottom"/>
          </w:tcPr>
          <w:p w14:paraId="3045C1BC" w14:textId="3BA93E6F" w:rsidR="00CE105B" w:rsidRPr="00636FE0" w:rsidRDefault="00CE105B" w:rsidP="005932D3">
            <w:pPr>
              <w:jc w:val="center"/>
              <w:rPr>
                <w:bCs/>
                <w:color w:val="000000"/>
                <w:sz w:val="16"/>
                <w:szCs w:val="16"/>
              </w:rPr>
            </w:pPr>
            <w:r w:rsidRPr="00636FE0">
              <w:rPr>
                <w:bCs/>
                <w:sz w:val="16"/>
                <w:szCs w:val="16"/>
              </w:rPr>
              <w:t>EO</w:t>
            </w:r>
          </w:p>
        </w:tc>
        <w:tc>
          <w:tcPr>
            <w:tcW w:w="630" w:type="dxa"/>
            <w:vAlign w:val="bottom"/>
          </w:tcPr>
          <w:p w14:paraId="7F26259B" w14:textId="5ECAFA1B" w:rsidR="00CE105B" w:rsidRPr="00636FE0" w:rsidRDefault="00CE105B" w:rsidP="005932D3">
            <w:pPr>
              <w:jc w:val="center"/>
              <w:rPr>
                <w:bCs/>
                <w:color w:val="000000"/>
                <w:sz w:val="16"/>
                <w:szCs w:val="16"/>
              </w:rPr>
            </w:pPr>
            <w:r w:rsidRPr="00636FE0">
              <w:rPr>
                <w:bCs/>
                <w:sz w:val="16"/>
                <w:szCs w:val="16"/>
              </w:rPr>
              <w:t>XXX</w:t>
            </w:r>
          </w:p>
        </w:tc>
        <w:tc>
          <w:tcPr>
            <w:tcW w:w="1350" w:type="dxa"/>
            <w:vAlign w:val="bottom"/>
          </w:tcPr>
          <w:p w14:paraId="757DB181" w14:textId="4167DF45" w:rsidR="00CE105B" w:rsidRPr="00636FE0" w:rsidRDefault="00CE105B" w:rsidP="005932D3">
            <w:pPr>
              <w:jc w:val="center"/>
              <w:rPr>
                <w:bCs/>
                <w:color w:val="000000"/>
                <w:sz w:val="16"/>
                <w:szCs w:val="16"/>
              </w:rPr>
            </w:pPr>
            <w:r w:rsidRPr="00636FE0">
              <w:rPr>
                <w:bCs/>
                <w:sz w:val="16"/>
                <w:szCs w:val="16"/>
              </w:rPr>
              <w:t>4/1</w:t>
            </w:r>
          </w:p>
        </w:tc>
        <w:tc>
          <w:tcPr>
            <w:tcW w:w="1080" w:type="dxa"/>
            <w:vAlign w:val="bottom"/>
          </w:tcPr>
          <w:p w14:paraId="720F87FD" w14:textId="4CA2B756" w:rsidR="00CE105B" w:rsidRPr="00636FE0" w:rsidRDefault="00CE105B" w:rsidP="005932D3">
            <w:pPr>
              <w:jc w:val="center"/>
              <w:rPr>
                <w:bCs/>
                <w:color w:val="000000"/>
                <w:sz w:val="16"/>
                <w:szCs w:val="16"/>
              </w:rPr>
            </w:pPr>
            <w:r w:rsidRPr="00636FE0">
              <w:rPr>
                <w:bCs/>
                <w:sz w:val="16"/>
                <w:szCs w:val="16"/>
              </w:rPr>
              <w:t>NAIC</w:t>
            </w:r>
          </w:p>
        </w:tc>
        <w:tc>
          <w:tcPr>
            <w:tcW w:w="990" w:type="dxa"/>
          </w:tcPr>
          <w:p w14:paraId="58E0E4ED" w14:textId="26EE2493" w:rsidR="00CE105B" w:rsidRPr="00636FE0" w:rsidRDefault="00CE105B" w:rsidP="005932D3">
            <w:pPr>
              <w:jc w:val="center"/>
              <w:rPr>
                <w:bCs/>
                <w:sz w:val="16"/>
                <w:szCs w:val="16"/>
              </w:rPr>
            </w:pPr>
          </w:p>
        </w:tc>
      </w:tr>
      <w:tr w:rsidR="0017466D" w:rsidRPr="00636FE0" w14:paraId="43485405" w14:textId="77777777" w:rsidTr="00A45631">
        <w:trPr>
          <w:cantSplit/>
        </w:trPr>
        <w:tc>
          <w:tcPr>
            <w:tcW w:w="705" w:type="dxa"/>
          </w:tcPr>
          <w:p w14:paraId="19A7F122" w14:textId="77777777" w:rsidR="00CE105B" w:rsidRPr="00636FE0" w:rsidRDefault="00CE105B" w:rsidP="005932D3">
            <w:pPr>
              <w:rPr>
                <w:bCs/>
                <w:sz w:val="16"/>
                <w:szCs w:val="16"/>
              </w:rPr>
            </w:pPr>
          </w:p>
        </w:tc>
        <w:tc>
          <w:tcPr>
            <w:tcW w:w="516" w:type="dxa"/>
          </w:tcPr>
          <w:p w14:paraId="5ADA6B42" w14:textId="392F0DA0" w:rsidR="00CE105B" w:rsidRPr="00636FE0" w:rsidRDefault="00CE105B" w:rsidP="005932D3">
            <w:pPr>
              <w:rPr>
                <w:bCs/>
                <w:sz w:val="16"/>
                <w:szCs w:val="16"/>
              </w:rPr>
            </w:pPr>
            <w:r w:rsidRPr="00636FE0">
              <w:rPr>
                <w:bCs/>
                <w:sz w:val="16"/>
                <w:szCs w:val="16"/>
              </w:rPr>
              <w:t>25</w:t>
            </w:r>
          </w:p>
        </w:tc>
        <w:tc>
          <w:tcPr>
            <w:tcW w:w="3954" w:type="dxa"/>
          </w:tcPr>
          <w:p w14:paraId="0851AEE1" w14:textId="114611E0" w:rsidR="00CE105B" w:rsidRPr="00636FE0" w:rsidRDefault="00CE105B" w:rsidP="005932D3">
            <w:pPr>
              <w:rPr>
                <w:bCs/>
                <w:sz w:val="16"/>
                <w:szCs w:val="16"/>
              </w:rPr>
            </w:pPr>
            <w:r w:rsidRPr="00636FE0">
              <w:rPr>
                <w:bCs/>
                <w:color w:val="000000"/>
                <w:sz w:val="16"/>
                <w:szCs w:val="16"/>
              </w:rPr>
              <w:t>Supplemental Schedule O</w:t>
            </w:r>
          </w:p>
        </w:tc>
        <w:tc>
          <w:tcPr>
            <w:tcW w:w="1200" w:type="dxa"/>
          </w:tcPr>
          <w:p w14:paraId="40AE906E" w14:textId="53EC5220" w:rsidR="00CE105B" w:rsidRPr="00636FE0" w:rsidRDefault="00CE105B" w:rsidP="005932D3">
            <w:pPr>
              <w:jc w:val="center"/>
              <w:rPr>
                <w:bCs/>
                <w:sz w:val="16"/>
                <w:szCs w:val="16"/>
              </w:rPr>
            </w:pPr>
            <w:r w:rsidRPr="00636FE0">
              <w:rPr>
                <w:bCs/>
                <w:color w:val="000000"/>
                <w:sz w:val="16"/>
                <w:szCs w:val="16"/>
              </w:rPr>
              <w:t>2</w:t>
            </w:r>
          </w:p>
        </w:tc>
        <w:tc>
          <w:tcPr>
            <w:tcW w:w="540" w:type="dxa"/>
            <w:vAlign w:val="bottom"/>
          </w:tcPr>
          <w:p w14:paraId="03E7A9A0" w14:textId="1D047869" w:rsidR="00CE105B" w:rsidRPr="00636FE0" w:rsidRDefault="00CE105B" w:rsidP="005932D3">
            <w:pPr>
              <w:jc w:val="center"/>
              <w:rPr>
                <w:bCs/>
                <w:sz w:val="16"/>
                <w:szCs w:val="16"/>
              </w:rPr>
            </w:pPr>
            <w:r w:rsidRPr="00636FE0">
              <w:rPr>
                <w:bCs/>
                <w:color w:val="000000"/>
                <w:sz w:val="16"/>
                <w:szCs w:val="16"/>
              </w:rPr>
              <w:t>EO</w:t>
            </w:r>
          </w:p>
        </w:tc>
        <w:tc>
          <w:tcPr>
            <w:tcW w:w="630" w:type="dxa"/>
            <w:vAlign w:val="bottom"/>
          </w:tcPr>
          <w:p w14:paraId="6963148C" w14:textId="4B018571" w:rsidR="00CE105B" w:rsidRPr="00636FE0" w:rsidRDefault="00CE105B" w:rsidP="005932D3">
            <w:pPr>
              <w:jc w:val="center"/>
              <w:rPr>
                <w:bCs/>
                <w:sz w:val="16"/>
                <w:szCs w:val="16"/>
              </w:rPr>
            </w:pPr>
            <w:r w:rsidRPr="00636FE0">
              <w:rPr>
                <w:bCs/>
                <w:color w:val="000000"/>
                <w:sz w:val="16"/>
                <w:szCs w:val="16"/>
              </w:rPr>
              <w:t>XXX</w:t>
            </w:r>
          </w:p>
        </w:tc>
        <w:tc>
          <w:tcPr>
            <w:tcW w:w="1350" w:type="dxa"/>
            <w:vAlign w:val="bottom"/>
          </w:tcPr>
          <w:p w14:paraId="19182C42" w14:textId="1E413AF1" w:rsidR="00CE105B" w:rsidRPr="00636FE0" w:rsidRDefault="00CE105B" w:rsidP="005932D3">
            <w:pPr>
              <w:jc w:val="center"/>
              <w:rPr>
                <w:bCs/>
                <w:sz w:val="16"/>
                <w:szCs w:val="16"/>
              </w:rPr>
            </w:pPr>
            <w:r w:rsidRPr="00636FE0">
              <w:rPr>
                <w:bCs/>
                <w:color w:val="000000"/>
                <w:sz w:val="16"/>
                <w:szCs w:val="16"/>
              </w:rPr>
              <w:t>3/1</w:t>
            </w:r>
          </w:p>
        </w:tc>
        <w:tc>
          <w:tcPr>
            <w:tcW w:w="1080" w:type="dxa"/>
            <w:vAlign w:val="bottom"/>
          </w:tcPr>
          <w:p w14:paraId="4F669AF2" w14:textId="6E9DFE40" w:rsidR="00CE105B" w:rsidRPr="00636FE0" w:rsidRDefault="00CE105B" w:rsidP="005932D3">
            <w:pPr>
              <w:jc w:val="center"/>
              <w:rPr>
                <w:bCs/>
                <w:sz w:val="16"/>
                <w:szCs w:val="16"/>
              </w:rPr>
            </w:pPr>
            <w:r w:rsidRPr="00636FE0">
              <w:rPr>
                <w:bCs/>
                <w:color w:val="000000"/>
                <w:sz w:val="16"/>
                <w:szCs w:val="16"/>
              </w:rPr>
              <w:t>NAIC</w:t>
            </w:r>
          </w:p>
        </w:tc>
        <w:tc>
          <w:tcPr>
            <w:tcW w:w="990" w:type="dxa"/>
          </w:tcPr>
          <w:p w14:paraId="2E530DE2" w14:textId="77777777" w:rsidR="00CE105B" w:rsidRPr="00636FE0" w:rsidRDefault="00CE105B" w:rsidP="005932D3">
            <w:pPr>
              <w:jc w:val="center"/>
              <w:rPr>
                <w:bCs/>
                <w:sz w:val="16"/>
                <w:szCs w:val="16"/>
              </w:rPr>
            </w:pPr>
          </w:p>
        </w:tc>
      </w:tr>
      <w:tr w:rsidR="0017466D" w:rsidRPr="00636FE0" w14:paraId="733A2C50" w14:textId="77777777" w:rsidTr="00A45631">
        <w:trPr>
          <w:cantSplit/>
        </w:trPr>
        <w:tc>
          <w:tcPr>
            <w:tcW w:w="705" w:type="dxa"/>
          </w:tcPr>
          <w:p w14:paraId="48CC1124" w14:textId="77777777" w:rsidR="00CE105B" w:rsidRPr="00636FE0" w:rsidRDefault="00CE105B" w:rsidP="005932D3">
            <w:pPr>
              <w:rPr>
                <w:bCs/>
                <w:sz w:val="16"/>
                <w:szCs w:val="16"/>
              </w:rPr>
            </w:pPr>
          </w:p>
        </w:tc>
        <w:tc>
          <w:tcPr>
            <w:tcW w:w="516" w:type="dxa"/>
          </w:tcPr>
          <w:p w14:paraId="57BA7D4D" w14:textId="42ED82BB" w:rsidR="00CE105B" w:rsidRPr="00636FE0" w:rsidRDefault="00CE105B" w:rsidP="005932D3">
            <w:pPr>
              <w:rPr>
                <w:bCs/>
                <w:sz w:val="16"/>
                <w:szCs w:val="16"/>
              </w:rPr>
            </w:pPr>
            <w:r w:rsidRPr="00636FE0">
              <w:rPr>
                <w:bCs/>
                <w:sz w:val="16"/>
                <w:szCs w:val="16"/>
              </w:rPr>
              <w:t>26</w:t>
            </w:r>
          </w:p>
        </w:tc>
        <w:tc>
          <w:tcPr>
            <w:tcW w:w="3954" w:type="dxa"/>
          </w:tcPr>
          <w:p w14:paraId="2865CA0B" w14:textId="60A12D81" w:rsidR="00CE105B" w:rsidRPr="00636FE0" w:rsidRDefault="00CE105B" w:rsidP="005932D3">
            <w:pPr>
              <w:rPr>
                <w:bCs/>
                <w:sz w:val="16"/>
                <w:szCs w:val="16"/>
              </w:rPr>
            </w:pPr>
            <w:r w:rsidRPr="00636FE0">
              <w:rPr>
                <w:bCs/>
                <w:color w:val="000000"/>
                <w:sz w:val="16"/>
                <w:szCs w:val="16"/>
              </w:rPr>
              <w:t>Supplemental Term and Universal Life Insurance Reinsurance Exhibit</w:t>
            </w:r>
          </w:p>
        </w:tc>
        <w:tc>
          <w:tcPr>
            <w:tcW w:w="1200" w:type="dxa"/>
            <w:vAlign w:val="bottom"/>
          </w:tcPr>
          <w:p w14:paraId="6404BE04" w14:textId="2C2FB90A" w:rsidR="00CE105B" w:rsidRPr="00636FE0" w:rsidRDefault="00CE105B" w:rsidP="005932D3">
            <w:pPr>
              <w:jc w:val="center"/>
              <w:rPr>
                <w:bCs/>
                <w:sz w:val="16"/>
                <w:szCs w:val="16"/>
              </w:rPr>
            </w:pPr>
            <w:r w:rsidRPr="00636FE0">
              <w:rPr>
                <w:bCs/>
                <w:color w:val="000000"/>
                <w:sz w:val="16"/>
                <w:szCs w:val="16"/>
              </w:rPr>
              <w:t>2</w:t>
            </w:r>
          </w:p>
        </w:tc>
        <w:tc>
          <w:tcPr>
            <w:tcW w:w="540" w:type="dxa"/>
            <w:vAlign w:val="bottom"/>
          </w:tcPr>
          <w:p w14:paraId="24FA9E3C" w14:textId="017C4D75" w:rsidR="00CE105B" w:rsidRPr="00636FE0" w:rsidRDefault="00CE105B" w:rsidP="005932D3">
            <w:pPr>
              <w:jc w:val="center"/>
              <w:rPr>
                <w:bCs/>
                <w:sz w:val="16"/>
                <w:szCs w:val="16"/>
              </w:rPr>
            </w:pPr>
            <w:r w:rsidRPr="00636FE0">
              <w:rPr>
                <w:bCs/>
                <w:color w:val="000000"/>
                <w:sz w:val="16"/>
                <w:szCs w:val="16"/>
              </w:rPr>
              <w:t>EO</w:t>
            </w:r>
          </w:p>
        </w:tc>
        <w:tc>
          <w:tcPr>
            <w:tcW w:w="630" w:type="dxa"/>
            <w:vAlign w:val="bottom"/>
          </w:tcPr>
          <w:p w14:paraId="3D952429" w14:textId="52E8C3CC" w:rsidR="00CE105B" w:rsidRPr="00636FE0" w:rsidRDefault="00CE105B" w:rsidP="005932D3">
            <w:pPr>
              <w:jc w:val="center"/>
              <w:rPr>
                <w:bCs/>
                <w:sz w:val="16"/>
                <w:szCs w:val="16"/>
              </w:rPr>
            </w:pPr>
            <w:r w:rsidRPr="00636FE0">
              <w:rPr>
                <w:bCs/>
                <w:sz w:val="16"/>
                <w:szCs w:val="16"/>
              </w:rPr>
              <w:t>XXX</w:t>
            </w:r>
          </w:p>
        </w:tc>
        <w:tc>
          <w:tcPr>
            <w:tcW w:w="1350" w:type="dxa"/>
            <w:vAlign w:val="bottom"/>
          </w:tcPr>
          <w:p w14:paraId="1D9913DC" w14:textId="5BA38E0D" w:rsidR="00CE105B" w:rsidRPr="00636FE0" w:rsidRDefault="00CE105B" w:rsidP="005932D3">
            <w:pPr>
              <w:jc w:val="center"/>
              <w:rPr>
                <w:bCs/>
                <w:sz w:val="16"/>
                <w:szCs w:val="16"/>
              </w:rPr>
            </w:pPr>
            <w:r w:rsidRPr="00636FE0">
              <w:rPr>
                <w:bCs/>
                <w:color w:val="000000"/>
                <w:sz w:val="16"/>
                <w:szCs w:val="16"/>
              </w:rPr>
              <w:t>4/1</w:t>
            </w:r>
          </w:p>
        </w:tc>
        <w:tc>
          <w:tcPr>
            <w:tcW w:w="1080" w:type="dxa"/>
            <w:vAlign w:val="bottom"/>
          </w:tcPr>
          <w:p w14:paraId="149BA608" w14:textId="477DFAD0" w:rsidR="00CE105B" w:rsidRPr="00636FE0" w:rsidRDefault="00CE105B" w:rsidP="005932D3">
            <w:pPr>
              <w:jc w:val="center"/>
              <w:rPr>
                <w:bCs/>
                <w:sz w:val="16"/>
                <w:szCs w:val="16"/>
              </w:rPr>
            </w:pPr>
            <w:r w:rsidRPr="00636FE0">
              <w:rPr>
                <w:bCs/>
                <w:color w:val="000000"/>
                <w:sz w:val="16"/>
                <w:szCs w:val="16"/>
              </w:rPr>
              <w:t>NAIC</w:t>
            </w:r>
          </w:p>
        </w:tc>
        <w:tc>
          <w:tcPr>
            <w:tcW w:w="990" w:type="dxa"/>
          </w:tcPr>
          <w:p w14:paraId="323D42D8" w14:textId="77777777" w:rsidR="00CE105B" w:rsidRPr="00636FE0" w:rsidRDefault="00CE105B" w:rsidP="005932D3">
            <w:pPr>
              <w:jc w:val="center"/>
              <w:rPr>
                <w:bCs/>
                <w:sz w:val="16"/>
                <w:szCs w:val="16"/>
              </w:rPr>
            </w:pPr>
          </w:p>
        </w:tc>
      </w:tr>
      <w:tr w:rsidR="0017466D" w:rsidRPr="00636FE0" w14:paraId="2925358C" w14:textId="77777777" w:rsidTr="00A45631">
        <w:trPr>
          <w:cantSplit/>
        </w:trPr>
        <w:tc>
          <w:tcPr>
            <w:tcW w:w="705" w:type="dxa"/>
          </w:tcPr>
          <w:p w14:paraId="19C2DCB8" w14:textId="77777777" w:rsidR="00CE105B" w:rsidRPr="00636FE0" w:rsidRDefault="00CE105B" w:rsidP="005932D3">
            <w:pPr>
              <w:rPr>
                <w:bCs/>
                <w:sz w:val="16"/>
                <w:szCs w:val="16"/>
              </w:rPr>
            </w:pPr>
          </w:p>
        </w:tc>
        <w:tc>
          <w:tcPr>
            <w:tcW w:w="516" w:type="dxa"/>
          </w:tcPr>
          <w:p w14:paraId="639A48CC" w14:textId="7EA0D448" w:rsidR="00CE105B" w:rsidRPr="00636FE0" w:rsidRDefault="00CE105B" w:rsidP="005932D3">
            <w:pPr>
              <w:rPr>
                <w:bCs/>
                <w:sz w:val="16"/>
                <w:szCs w:val="16"/>
              </w:rPr>
            </w:pPr>
            <w:r w:rsidRPr="00636FE0">
              <w:rPr>
                <w:bCs/>
                <w:sz w:val="16"/>
                <w:szCs w:val="16"/>
              </w:rPr>
              <w:t>27</w:t>
            </w:r>
          </w:p>
        </w:tc>
        <w:tc>
          <w:tcPr>
            <w:tcW w:w="3954" w:type="dxa"/>
          </w:tcPr>
          <w:p w14:paraId="30E79EAA" w14:textId="4E7C6893" w:rsidR="00CE105B" w:rsidRPr="00636FE0" w:rsidRDefault="00CE105B" w:rsidP="005932D3">
            <w:pPr>
              <w:rPr>
                <w:bCs/>
                <w:sz w:val="16"/>
                <w:szCs w:val="16"/>
              </w:rPr>
            </w:pPr>
            <w:r w:rsidRPr="00636FE0">
              <w:rPr>
                <w:bCs/>
                <w:color w:val="000000"/>
                <w:sz w:val="16"/>
                <w:szCs w:val="16"/>
              </w:rPr>
              <w:t>Trusteed Surplus Statement</w:t>
            </w:r>
          </w:p>
        </w:tc>
        <w:tc>
          <w:tcPr>
            <w:tcW w:w="1200" w:type="dxa"/>
          </w:tcPr>
          <w:p w14:paraId="40BEB075" w14:textId="485CC57C" w:rsidR="00CE105B" w:rsidRPr="00636FE0" w:rsidRDefault="00CE105B" w:rsidP="005932D3">
            <w:pPr>
              <w:jc w:val="center"/>
              <w:rPr>
                <w:bCs/>
                <w:sz w:val="16"/>
                <w:szCs w:val="16"/>
              </w:rPr>
            </w:pPr>
            <w:r w:rsidRPr="00636FE0">
              <w:rPr>
                <w:bCs/>
                <w:color w:val="000000"/>
                <w:sz w:val="16"/>
                <w:szCs w:val="16"/>
              </w:rPr>
              <w:t>2</w:t>
            </w:r>
          </w:p>
        </w:tc>
        <w:tc>
          <w:tcPr>
            <w:tcW w:w="540" w:type="dxa"/>
            <w:vAlign w:val="bottom"/>
          </w:tcPr>
          <w:p w14:paraId="6E844407" w14:textId="3434E801" w:rsidR="00CE105B" w:rsidRPr="00636FE0" w:rsidRDefault="00CE105B" w:rsidP="005932D3">
            <w:pPr>
              <w:jc w:val="center"/>
              <w:rPr>
                <w:bCs/>
                <w:sz w:val="16"/>
                <w:szCs w:val="16"/>
              </w:rPr>
            </w:pPr>
            <w:r w:rsidRPr="00636FE0">
              <w:rPr>
                <w:bCs/>
                <w:color w:val="000000"/>
                <w:sz w:val="16"/>
                <w:szCs w:val="16"/>
              </w:rPr>
              <w:t>EO</w:t>
            </w:r>
          </w:p>
        </w:tc>
        <w:tc>
          <w:tcPr>
            <w:tcW w:w="630" w:type="dxa"/>
            <w:vAlign w:val="bottom"/>
          </w:tcPr>
          <w:p w14:paraId="6332C457" w14:textId="02D076DC" w:rsidR="00CE105B" w:rsidRPr="00636FE0" w:rsidRDefault="00CE105B" w:rsidP="005932D3">
            <w:pPr>
              <w:jc w:val="center"/>
              <w:rPr>
                <w:bCs/>
                <w:sz w:val="16"/>
                <w:szCs w:val="16"/>
              </w:rPr>
            </w:pPr>
            <w:r w:rsidRPr="00636FE0">
              <w:rPr>
                <w:bCs/>
                <w:color w:val="000000"/>
                <w:sz w:val="16"/>
                <w:szCs w:val="16"/>
              </w:rPr>
              <w:t>XXX</w:t>
            </w:r>
          </w:p>
        </w:tc>
        <w:tc>
          <w:tcPr>
            <w:tcW w:w="1350" w:type="dxa"/>
            <w:vAlign w:val="bottom"/>
          </w:tcPr>
          <w:p w14:paraId="2DA32AED" w14:textId="66957A1C" w:rsidR="00CE105B" w:rsidRPr="00636FE0" w:rsidRDefault="00CE105B" w:rsidP="005932D3">
            <w:pPr>
              <w:jc w:val="center"/>
              <w:rPr>
                <w:bCs/>
                <w:sz w:val="16"/>
                <w:szCs w:val="16"/>
              </w:rPr>
            </w:pPr>
            <w:r w:rsidRPr="00636FE0">
              <w:rPr>
                <w:bCs/>
                <w:color w:val="000000"/>
                <w:sz w:val="16"/>
                <w:szCs w:val="16"/>
              </w:rPr>
              <w:t>3/1, 5/15, 8/15, 11/15</w:t>
            </w:r>
          </w:p>
        </w:tc>
        <w:tc>
          <w:tcPr>
            <w:tcW w:w="1080" w:type="dxa"/>
            <w:vAlign w:val="bottom"/>
          </w:tcPr>
          <w:p w14:paraId="67B2A076" w14:textId="67582986" w:rsidR="00CE105B" w:rsidRPr="00636FE0" w:rsidRDefault="00CE105B" w:rsidP="005932D3">
            <w:pPr>
              <w:jc w:val="center"/>
              <w:rPr>
                <w:bCs/>
                <w:sz w:val="16"/>
                <w:szCs w:val="16"/>
              </w:rPr>
            </w:pPr>
            <w:r w:rsidRPr="00636FE0">
              <w:rPr>
                <w:bCs/>
                <w:color w:val="000000"/>
                <w:sz w:val="16"/>
                <w:szCs w:val="16"/>
              </w:rPr>
              <w:t>NAIC</w:t>
            </w:r>
          </w:p>
        </w:tc>
        <w:tc>
          <w:tcPr>
            <w:tcW w:w="990" w:type="dxa"/>
          </w:tcPr>
          <w:p w14:paraId="4AC2AAF4" w14:textId="77777777" w:rsidR="00CE105B" w:rsidRPr="00636FE0" w:rsidRDefault="00CE105B" w:rsidP="005932D3">
            <w:pPr>
              <w:jc w:val="center"/>
              <w:rPr>
                <w:bCs/>
                <w:sz w:val="16"/>
                <w:szCs w:val="16"/>
              </w:rPr>
            </w:pPr>
          </w:p>
        </w:tc>
      </w:tr>
      <w:tr w:rsidR="0017466D" w:rsidRPr="00636FE0" w14:paraId="6A00FC6F" w14:textId="77777777" w:rsidTr="00A45631">
        <w:trPr>
          <w:cantSplit/>
        </w:trPr>
        <w:tc>
          <w:tcPr>
            <w:tcW w:w="705" w:type="dxa"/>
          </w:tcPr>
          <w:p w14:paraId="13840CB6" w14:textId="77777777" w:rsidR="00CE105B" w:rsidRPr="00636FE0" w:rsidRDefault="00CE105B" w:rsidP="005932D3">
            <w:pPr>
              <w:rPr>
                <w:bCs/>
                <w:sz w:val="16"/>
                <w:szCs w:val="16"/>
              </w:rPr>
            </w:pPr>
          </w:p>
        </w:tc>
        <w:tc>
          <w:tcPr>
            <w:tcW w:w="516" w:type="dxa"/>
            <w:shd w:val="clear" w:color="auto" w:fill="FFFFFF" w:themeFill="background1"/>
          </w:tcPr>
          <w:p w14:paraId="4BE85538" w14:textId="780B80D0" w:rsidR="00CE105B" w:rsidRPr="00636FE0" w:rsidRDefault="00CE105B" w:rsidP="005932D3">
            <w:pPr>
              <w:rPr>
                <w:bCs/>
                <w:sz w:val="16"/>
                <w:szCs w:val="16"/>
              </w:rPr>
            </w:pPr>
            <w:r w:rsidRPr="00636FE0">
              <w:rPr>
                <w:bCs/>
                <w:sz w:val="16"/>
                <w:szCs w:val="16"/>
              </w:rPr>
              <w:t>28</w:t>
            </w:r>
          </w:p>
        </w:tc>
        <w:tc>
          <w:tcPr>
            <w:tcW w:w="3954" w:type="dxa"/>
            <w:shd w:val="clear" w:color="auto" w:fill="FFFFFF" w:themeFill="background1"/>
          </w:tcPr>
          <w:p w14:paraId="2B1A1A8A" w14:textId="66625CBC" w:rsidR="00CE105B" w:rsidRPr="00636FE0" w:rsidRDefault="00CE105B" w:rsidP="005932D3">
            <w:pPr>
              <w:rPr>
                <w:bCs/>
                <w:color w:val="000000"/>
                <w:sz w:val="16"/>
                <w:szCs w:val="16"/>
              </w:rPr>
            </w:pPr>
            <w:r w:rsidRPr="00636FE0">
              <w:rPr>
                <w:bCs/>
                <w:color w:val="000000"/>
                <w:sz w:val="16"/>
                <w:szCs w:val="16"/>
              </w:rPr>
              <w:t>Variable Annuities Supplement</w:t>
            </w:r>
          </w:p>
        </w:tc>
        <w:tc>
          <w:tcPr>
            <w:tcW w:w="1200" w:type="dxa"/>
            <w:shd w:val="clear" w:color="auto" w:fill="FFFFFF" w:themeFill="background1"/>
          </w:tcPr>
          <w:p w14:paraId="2378E7C4" w14:textId="393969E4" w:rsidR="00CE105B" w:rsidRPr="00636FE0" w:rsidRDefault="00CE105B" w:rsidP="005932D3">
            <w:pPr>
              <w:jc w:val="center"/>
              <w:rPr>
                <w:bCs/>
                <w:color w:val="000000"/>
                <w:sz w:val="16"/>
                <w:szCs w:val="16"/>
              </w:rPr>
            </w:pPr>
            <w:r w:rsidRPr="00636FE0">
              <w:rPr>
                <w:bCs/>
                <w:color w:val="000000"/>
                <w:sz w:val="16"/>
                <w:szCs w:val="16"/>
              </w:rPr>
              <w:t>2</w:t>
            </w:r>
          </w:p>
        </w:tc>
        <w:tc>
          <w:tcPr>
            <w:tcW w:w="540" w:type="dxa"/>
            <w:shd w:val="clear" w:color="auto" w:fill="FFFFFF" w:themeFill="background1"/>
          </w:tcPr>
          <w:p w14:paraId="7060168D" w14:textId="1BB94A53" w:rsidR="00CE105B" w:rsidRPr="00636FE0" w:rsidRDefault="00CE105B" w:rsidP="005932D3">
            <w:pPr>
              <w:jc w:val="center"/>
              <w:rPr>
                <w:bCs/>
                <w:color w:val="000000"/>
                <w:sz w:val="16"/>
                <w:szCs w:val="16"/>
              </w:rPr>
            </w:pPr>
            <w:r w:rsidRPr="00636FE0">
              <w:rPr>
                <w:bCs/>
                <w:color w:val="000000"/>
                <w:sz w:val="16"/>
                <w:szCs w:val="16"/>
              </w:rPr>
              <w:t>EO</w:t>
            </w:r>
          </w:p>
        </w:tc>
        <w:tc>
          <w:tcPr>
            <w:tcW w:w="630" w:type="dxa"/>
            <w:shd w:val="clear" w:color="auto" w:fill="FFFFFF" w:themeFill="background1"/>
            <w:vAlign w:val="bottom"/>
          </w:tcPr>
          <w:p w14:paraId="314E22F3" w14:textId="75C95552" w:rsidR="00CE105B" w:rsidRPr="00636FE0" w:rsidRDefault="00CE105B" w:rsidP="005932D3">
            <w:pPr>
              <w:jc w:val="center"/>
              <w:rPr>
                <w:bCs/>
                <w:color w:val="000000"/>
                <w:sz w:val="16"/>
                <w:szCs w:val="16"/>
              </w:rPr>
            </w:pPr>
            <w:r w:rsidRPr="00636FE0">
              <w:rPr>
                <w:bCs/>
                <w:sz w:val="16"/>
                <w:szCs w:val="16"/>
              </w:rPr>
              <w:t>XXX</w:t>
            </w:r>
          </w:p>
        </w:tc>
        <w:tc>
          <w:tcPr>
            <w:tcW w:w="1350" w:type="dxa"/>
            <w:shd w:val="clear" w:color="auto" w:fill="FFFFFF" w:themeFill="background1"/>
            <w:vAlign w:val="bottom"/>
          </w:tcPr>
          <w:p w14:paraId="1D9F8458" w14:textId="3B24A571" w:rsidR="00CE105B" w:rsidRPr="00636FE0" w:rsidRDefault="00CE105B" w:rsidP="005932D3">
            <w:pPr>
              <w:jc w:val="center"/>
              <w:rPr>
                <w:bCs/>
                <w:color w:val="000000"/>
                <w:sz w:val="16"/>
                <w:szCs w:val="16"/>
              </w:rPr>
            </w:pPr>
            <w:r w:rsidRPr="00636FE0">
              <w:rPr>
                <w:bCs/>
                <w:color w:val="000000"/>
                <w:sz w:val="16"/>
                <w:szCs w:val="16"/>
              </w:rPr>
              <w:t>4/1</w:t>
            </w:r>
          </w:p>
        </w:tc>
        <w:tc>
          <w:tcPr>
            <w:tcW w:w="1080" w:type="dxa"/>
            <w:shd w:val="clear" w:color="auto" w:fill="FFFFFF" w:themeFill="background1"/>
          </w:tcPr>
          <w:p w14:paraId="0BA4E310" w14:textId="78305E0B" w:rsidR="00CE105B" w:rsidRPr="00636FE0" w:rsidRDefault="00CE105B" w:rsidP="005932D3">
            <w:pPr>
              <w:jc w:val="center"/>
              <w:rPr>
                <w:bCs/>
                <w:color w:val="000000"/>
                <w:sz w:val="16"/>
                <w:szCs w:val="16"/>
              </w:rPr>
            </w:pPr>
            <w:r w:rsidRPr="00636FE0">
              <w:rPr>
                <w:bCs/>
                <w:color w:val="000000"/>
                <w:sz w:val="16"/>
                <w:szCs w:val="16"/>
              </w:rPr>
              <w:t>NAIC</w:t>
            </w:r>
          </w:p>
        </w:tc>
        <w:tc>
          <w:tcPr>
            <w:tcW w:w="990" w:type="dxa"/>
          </w:tcPr>
          <w:p w14:paraId="4FA78E0A" w14:textId="77777777" w:rsidR="00CE105B" w:rsidRPr="00636FE0" w:rsidRDefault="00CE105B" w:rsidP="005932D3">
            <w:pPr>
              <w:jc w:val="center"/>
              <w:rPr>
                <w:bCs/>
                <w:sz w:val="16"/>
                <w:szCs w:val="16"/>
              </w:rPr>
            </w:pPr>
          </w:p>
        </w:tc>
      </w:tr>
      <w:tr w:rsidR="0017466D" w:rsidRPr="00636FE0" w14:paraId="66E08487" w14:textId="77777777" w:rsidTr="00A45631">
        <w:trPr>
          <w:cantSplit/>
        </w:trPr>
        <w:tc>
          <w:tcPr>
            <w:tcW w:w="705" w:type="dxa"/>
          </w:tcPr>
          <w:p w14:paraId="42E11041" w14:textId="77777777" w:rsidR="00CE105B" w:rsidRPr="00636FE0" w:rsidRDefault="00CE105B" w:rsidP="005932D3">
            <w:pPr>
              <w:rPr>
                <w:bCs/>
                <w:sz w:val="16"/>
                <w:szCs w:val="16"/>
              </w:rPr>
            </w:pPr>
          </w:p>
        </w:tc>
        <w:tc>
          <w:tcPr>
            <w:tcW w:w="516" w:type="dxa"/>
            <w:shd w:val="clear" w:color="auto" w:fill="FFFFFF" w:themeFill="background1"/>
          </w:tcPr>
          <w:p w14:paraId="4F3976F6" w14:textId="6678939E" w:rsidR="00CE105B" w:rsidRPr="00636FE0" w:rsidRDefault="00CE105B" w:rsidP="005932D3">
            <w:pPr>
              <w:rPr>
                <w:bCs/>
                <w:sz w:val="16"/>
                <w:szCs w:val="16"/>
              </w:rPr>
            </w:pPr>
            <w:r w:rsidRPr="00636FE0">
              <w:rPr>
                <w:bCs/>
                <w:sz w:val="16"/>
                <w:szCs w:val="16"/>
              </w:rPr>
              <w:t>29</w:t>
            </w:r>
          </w:p>
        </w:tc>
        <w:tc>
          <w:tcPr>
            <w:tcW w:w="3954" w:type="dxa"/>
            <w:shd w:val="clear" w:color="auto" w:fill="FFFFFF" w:themeFill="background1"/>
          </w:tcPr>
          <w:p w14:paraId="6A95A40A" w14:textId="1D560308" w:rsidR="00CE105B" w:rsidRPr="00636FE0" w:rsidRDefault="00CE105B" w:rsidP="005932D3">
            <w:pPr>
              <w:rPr>
                <w:bCs/>
                <w:color w:val="000000"/>
                <w:sz w:val="16"/>
                <w:szCs w:val="16"/>
              </w:rPr>
            </w:pPr>
            <w:r w:rsidRPr="00636FE0">
              <w:rPr>
                <w:bCs/>
                <w:color w:val="000000"/>
                <w:sz w:val="16"/>
                <w:szCs w:val="16"/>
              </w:rPr>
              <w:t>VM 20 Reserves Supplement</w:t>
            </w:r>
          </w:p>
        </w:tc>
        <w:tc>
          <w:tcPr>
            <w:tcW w:w="1200" w:type="dxa"/>
            <w:shd w:val="clear" w:color="auto" w:fill="FFFFFF" w:themeFill="background1"/>
          </w:tcPr>
          <w:p w14:paraId="09C30A53" w14:textId="47055383" w:rsidR="00CE105B" w:rsidRPr="00636FE0" w:rsidRDefault="00CE105B" w:rsidP="005932D3">
            <w:pPr>
              <w:jc w:val="center"/>
              <w:rPr>
                <w:bCs/>
                <w:color w:val="000000"/>
                <w:sz w:val="16"/>
                <w:szCs w:val="16"/>
              </w:rPr>
            </w:pPr>
            <w:r w:rsidRPr="00636FE0">
              <w:rPr>
                <w:bCs/>
                <w:color w:val="000000"/>
                <w:sz w:val="16"/>
                <w:szCs w:val="16"/>
              </w:rPr>
              <w:t>2</w:t>
            </w:r>
          </w:p>
        </w:tc>
        <w:tc>
          <w:tcPr>
            <w:tcW w:w="540" w:type="dxa"/>
            <w:shd w:val="clear" w:color="auto" w:fill="FFFFFF" w:themeFill="background1"/>
          </w:tcPr>
          <w:p w14:paraId="1A6FBAD7" w14:textId="6719E233" w:rsidR="00CE105B" w:rsidRPr="00636FE0" w:rsidRDefault="00CE105B" w:rsidP="005932D3">
            <w:pPr>
              <w:jc w:val="center"/>
              <w:rPr>
                <w:bCs/>
                <w:color w:val="000000"/>
                <w:sz w:val="16"/>
                <w:szCs w:val="16"/>
              </w:rPr>
            </w:pPr>
            <w:r w:rsidRPr="00636FE0">
              <w:rPr>
                <w:bCs/>
                <w:color w:val="000000"/>
                <w:sz w:val="16"/>
                <w:szCs w:val="16"/>
              </w:rPr>
              <w:t>EO</w:t>
            </w:r>
          </w:p>
        </w:tc>
        <w:tc>
          <w:tcPr>
            <w:tcW w:w="630" w:type="dxa"/>
            <w:shd w:val="clear" w:color="auto" w:fill="FFFFFF" w:themeFill="background1"/>
            <w:vAlign w:val="bottom"/>
          </w:tcPr>
          <w:p w14:paraId="4B5F95C8" w14:textId="2C2A8044" w:rsidR="00CE105B" w:rsidRPr="00636FE0" w:rsidRDefault="00CE105B" w:rsidP="005932D3">
            <w:pPr>
              <w:jc w:val="center"/>
              <w:rPr>
                <w:bCs/>
                <w:color w:val="000000"/>
                <w:sz w:val="16"/>
                <w:szCs w:val="16"/>
              </w:rPr>
            </w:pPr>
            <w:r w:rsidRPr="00636FE0">
              <w:rPr>
                <w:bCs/>
                <w:sz w:val="16"/>
                <w:szCs w:val="16"/>
              </w:rPr>
              <w:t>XXX</w:t>
            </w:r>
          </w:p>
        </w:tc>
        <w:tc>
          <w:tcPr>
            <w:tcW w:w="1350" w:type="dxa"/>
            <w:shd w:val="clear" w:color="auto" w:fill="FFFFFF" w:themeFill="background1"/>
            <w:vAlign w:val="bottom"/>
          </w:tcPr>
          <w:p w14:paraId="2D020508" w14:textId="6A9316E9" w:rsidR="00CE105B" w:rsidRPr="00636FE0" w:rsidRDefault="00CE105B" w:rsidP="005932D3">
            <w:pPr>
              <w:jc w:val="center"/>
              <w:rPr>
                <w:bCs/>
                <w:color w:val="000000"/>
                <w:sz w:val="16"/>
                <w:szCs w:val="16"/>
              </w:rPr>
            </w:pPr>
            <w:r w:rsidRPr="00636FE0">
              <w:rPr>
                <w:bCs/>
                <w:color w:val="000000"/>
                <w:sz w:val="16"/>
                <w:szCs w:val="16"/>
              </w:rPr>
              <w:t>3/1</w:t>
            </w:r>
          </w:p>
        </w:tc>
        <w:tc>
          <w:tcPr>
            <w:tcW w:w="1080" w:type="dxa"/>
            <w:shd w:val="clear" w:color="auto" w:fill="FFFFFF" w:themeFill="background1"/>
          </w:tcPr>
          <w:p w14:paraId="4187C28C" w14:textId="42A4D133" w:rsidR="00CE105B" w:rsidRPr="00636FE0" w:rsidRDefault="00CE105B" w:rsidP="005932D3">
            <w:pPr>
              <w:jc w:val="center"/>
              <w:rPr>
                <w:bCs/>
                <w:color w:val="000000"/>
                <w:sz w:val="16"/>
                <w:szCs w:val="16"/>
              </w:rPr>
            </w:pPr>
            <w:r w:rsidRPr="00636FE0">
              <w:rPr>
                <w:bCs/>
                <w:color w:val="000000"/>
                <w:sz w:val="16"/>
                <w:szCs w:val="16"/>
              </w:rPr>
              <w:t>NAIC</w:t>
            </w:r>
          </w:p>
        </w:tc>
        <w:tc>
          <w:tcPr>
            <w:tcW w:w="990" w:type="dxa"/>
          </w:tcPr>
          <w:p w14:paraId="103F4902" w14:textId="77777777" w:rsidR="00CE105B" w:rsidRPr="00636FE0" w:rsidRDefault="00CE105B" w:rsidP="005932D3">
            <w:pPr>
              <w:jc w:val="center"/>
              <w:rPr>
                <w:bCs/>
                <w:sz w:val="16"/>
                <w:szCs w:val="16"/>
              </w:rPr>
            </w:pPr>
          </w:p>
        </w:tc>
      </w:tr>
      <w:tr w:rsidR="0017466D" w:rsidRPr="00636FE0" w14:paraId="7D8291FF" w14:textId="77777777" w:rsidTr="00A45631">
        <w:trPr>
          <w:cantSplit/>
        </w:trPr>
        <w:tc>
          <w:tcPr>
            <w:tcW w:w="705" w:type="dxa"/>
          </w:tcPr>
          <w:p w14:paraId="4E490EBA" w14:textId="77777777" w:rsidR="00CE105B" w:rsidRPr="00636FE0" w:rsidRDefault="00CE105B" w:rsidP="005932D3">
            <w:pPr>
              <w:rPr>
                <w:bCs/>
                <w:sz w:val="16"/>
                <w:szCs w:val="16"/>
              </w:rPr>
            </w:pPr>
          </w:p>
        </w:tc>
        <w:tc>
          <w:tcPr>
            <w:tcW w:w="516" w:type="dxa"/>
          </w:tcPr>
          <w:p w14:paraId="63C6CDAF" w14:textId="0AE4DCD5" w:rsidR="00CE105B" w:rsidRPr="00636FE0" w:rsidRDefault="00CE105B" w:rsidP="005932D3">
            <w:pPr>
              <w:rPr>
                <w:bCs/>
                <w:sz w:val="16"/>
                <w:szCs w:val="16"/>
              </w:rPr>
            </w:pPr>
            <w:r w:rsidRPr="00636FE0">
              <w:rPr>
                <w:bCs/>
                <w:sz w:val="16"/>
                <w:szCs w:val="16"/>
              </w:rPr>
              <w:t>30</w:t>
            </w:r>
          </w:p>
        </w:tc>
        <w:tc>
          <w:tcPr>
            <w:tcW w:w="3954" w:type="dxa"/>
          </w:tcPr>
          <w:p w14:paraId="5CCDA3CA" w14:textId="6D546EA6" w:rsidR="00CE105B" w:rsidRPr="00636FE0" w:rsidRDefault="00CE105B" w:rsidP="005932D3">
            <w:pPr>
              <w:rPr>
                <w:bCs/>
                <w:color w:val="000000"/>
                <w:sz w:val="16"/>
                <w:szCs w:val="16"/>
              </w:rPr>
            </w:pPr>
            <w:r w:rsidRPr="00636FE0">
              <w:rPr>
                <w:bCs/>
                <w:color w:val="000000"/>
                <w:sz w:val="16"/>
                <w:szCs w:val="16"/>
              </w:rPr>
              <w:t>Workers’ Compensation Carve-Out Supplement</w:t>
            </w:r>
          </w:p>
        </w:tc>
        <w:tc>
          <w:tcPr>
            <w:tcW w:w="1200" w:type="dxa"/>
          </w:tcPr>
          <w:p w14:paraId="581167D4" w14:textId="512DDE64" w:rsidR="00CE105B" w:rsidRPr="00636FE0" w:rsidRDefault="00CE105B" w:rsidP="005932D3">
            <w:pPr>
              <w:jc w:val="center"/>
              <w:rPr>
                <w:bCs/>
                <w:color w:val="000000"/>
                <w:sz w:val="16"/>
                <w:szCs w:val="16"/>
              </w:rPr>
            </w:pPr>
            <w:r w:rsidRPr="00636FE0">
              <w:rPr>
                <w:bCs/>
                <w:color w:val="000000"/>
                <w:sz w:val="16"/>
                <w:szCs w:val="16"/>
              </w:rPr>
              <w:t>2</w:t>
            </w:r>
          </w:p>
        </w:tc>
        <w:tc>
          <w:tcPr>
            <w:tcW w:w="540" w:type="dxa"/>
            <w:vAlign w:val="bottom"/>
          </w:tcPr>
          <w:p w14:paraId="2EC91BFD" w14:textId="51DA6F6C" w:rsidR="00CE105B" w:rsidRPr="00636FE0" w:rsidRDefault="00CE105B" w:rsidP="005932D3">
            <w:pPr>
              <w:jc w:val="center"/>
              <w:rPr>
                <w:bCs/>
                <w:color w:val="000000"/>
                <w:sz w:val="16"/>
                <w:szCs w:val="16"/>
              </w:rPr>
            </w:pPr>
            <w:r w:rsidRPr="00636FE0">
              <w:rPr>
                <w:bCs/>
                <w:color w:val="000000"/>
                <w:sz w:val="16"/>
                <w:szCs w:val="16"/>
              </w:rPr>
              <w:t>EO</w:t>
            </w:r>
          </w:p>
        </w:tc>
        <w:tc>
          <w:tcPr>
            <w:tcW w:w="630" w:type="dxa"/>
            <w:vAlign w:val="bottom"/>
          </w:tcPr>
          <w:p w14:paraId="744388EE" w14:textId="1DF2F03D" w:rsidR="00CE105B" w:rsidRPr="00636FE0" w:rsidRDefault="00CE105B" w:rsidP="005932D3">
            <w:pPr>
              <w:jc w:val="center"/>
              <w:rPr>
                <w:bCs/>
                <w:color w:val="000000"/>
                <w:sz w:val="16"/>
                <w:szCs w:val="16"/>
              </w:rPr>
            </w:pPr>
            <w:r w:rsidRPr="00636FE0">
              <w:rPr>
                <w:bCs/>
                <w:sz w:val="16"/>
                <w:szCs w:val="16"/>
              </w:rPr>
              <w:t>XXX</w:t>
            </w:r>
          </w:p>
        </w:tc>
        <w:tc>
          <w:tcPr>
            <w:tcW w:w="1350" w:type="dxa"/>
            <w:vAlign w:val="bottom"/>
          </w:tcPr>
          <w:p w14:paraId="5DE9125D" w14:textId="231739E9" w:rsidR="00CE105B" w:rsidRPr="00636FE0" w:rsidRDefault="00CE105B" w:rsidP="005932D3">
            <w:pPr>
              <w:jc w:val="center"/>
              <w:rPr>
                <w:bCs/>
                <w:color w:val="000000"/>
                <w:sz w:val="16"/>
                <w:szCs w:val="16"/>
              </w:rPr>
            </w:pPr>
            <w:r w:rsidRPr="00636FE0">
              <w:rPr>
                <w:bCs/>
                <w:color w:val="000000"/>
                <w:sz w:val="16"/>
                <w:szCs w:val="16"/>
              </w:rPr>
              <w:t>3/1</w:t>
            </w:r>
          </w:p>
        </w:tc>
        <w:tc>
          <w:tcPr>
            <w:tcW w:w="1080" w:type="dxa"/>
            <w:vAlign w:val="bottom"/>
          </w:tcPr>
          <w:p w14:paraId="51725605" w14:textId="46E8F503" w:rsidR="00CE105B" w:rsidRPr="00636FE0" w:rsidRDefault="00CE105B" w:rsidP="005932D3">
            <w:pPr>
              <w:jc w:val="center"/>
              <w:rPr>
                <w:bCs/>
                <w:color w:val="000000"/>
                <w:sz w:val="16"/>
                <w:szCs w:val="16"/>
              </w:rPr>
            </w:pPr>
            <w:r w:rsidRPr="00636FE0">
              <w:rPr>
                <w:bCs/>
                <w:color w:val="000000"/>
                <w:sz w:val="16"/>
                <w:szCs w:val="16"/>
              </w:rPr>
              <w:t>NAIC</w:t>
            </w:r>
          </w:p>
        </w:tc>
        <w:tc>
          <w:tcPr>
            <w:tcW w:w="990" w:type="dxa"/>
          </w:tcPr>
          <w:p w14:paraId="2A5AEEA9" w14:textId="77777777" w:rsidR="00CE105B" w:rsidRPr="00636FE0" w:rsidRDefault="00CE105B" w:rsidP="005932D3">
            <w:pPr>
              <w:jc w:val="center"/>
              <w:rPr>
                <w:bCs/>
                <w:sz w:val="16"/>
                <w:szCs w:val="16"/>
              </w:rPr>
            </w:pPr>
          </w:p>
        </w:tc>
      </w:tr>
      <w:tr w:rsidR="0017466D" w:rsidRPr="00636FE0" w14:paraId="6FA83B08" w14:textId="77777777" w:rsidTr="00A45631">
        <w:trPr>
          <w:cantSplit/>
        </w:trPr>
        <w:tc>
          <w:tcPr>
            <w:tcW w:w="705" w:type="dxa"/>
          </w:tcPr>
          <w:p w14:paraId="1527E437" w14:textId="77777777" w:rsidR="00CE105B" w:rsidRPr="00636FE0" w:rsidRDefault="00CE105B" w:rsidP="005932D3">
            <w:pPr>
              <w:rPr>
                <w:bCs/>
                <w:sz w:val="16"/>
                <w:szCs w:val="16"/>
              </w:rPr>
            </w:pPr>
          </w:p>
        </w:tc>
        <w:tc>
          <w:tcPr>
            <w:tcW w:w="516" w:type="dxa"/>
          </w:tcPr>
          <w:p w14:paraId="366AE022" w14:textId="720C3DAB" w:rsidR="00CE105B" w:rsidRPr="00636FE0" w:rsidRDefault="00CE105B" w:rsidP="005932D3">
            <w:pPr>
              <w:rPr>
                <w:bCs/>
                <w:sz w:val="16"/>
                <w:szCs w:val="16"/>
              </w:rPr>
            </w:pPr>
          </w:p>
        </w:tc>
        <w:tc>
          <w:tcPr>
            <w:tcW w:w="3954" w:type="dxa"/>
          </w:tcPr>
          <w:p w14:paraId="3D253D23" w14:textId="5AA6B132" w:rsidR="00CE105B" w:rsidRPr="00636FE0" w:rsidRDefault="00CE105B" w:rsidP="005932D3">
            <w:pPr>
              <w:rPr>
                <w:bCs/>
                <w:color w:val="000000"/>
                <w:sz w:val="16"/>
                <w:szCs w:val="16"/>
              </w:rPr>
            </w:pPr>
          </w:p>
        </w:tc>
        <w:tc>
          <w:tcPr>
            <w:tcW w:w="1200" w:type="dxa"/>
          </w:tcPr>
          <w:p w14:paraId="58A737D0" w14:textId="47E8B08B" w:rsidR="00CE105B" w:rsidRPr="00636FE0" w:rsidRDefault="00CE105B" w:rsidP="005932D3">
            <w:pPr>
              <w:jc w:val="center"/>
              <w:rPr>
                <w:bCs/>
                <w:color w:val="000000"/>
                <w:sz w:val="16"/>
                <w:szCs w:val="16"/>
              </w:rPr>
            </w:pPr>
          </w:p>
        </w:tc>
        <w:tc>
          <w:tcPr>
            <w:tcW w:w="540" w:type="dxa"/>
            <w:vAlign w:val="bottom"/>
          </w:tcPr>
          <w:p w14:paraId="22150713" w14:textId="44C9951E" w:rsidR="00CE105B" w:rsidRPr="00636FE0" w:rsidRDefault="00CE105B" w:rsidP="005932D3">
            <w:pPr>
              <w:jc w:val="center"/>
              <w:rPr>
                <w:bCs/>
              </w:rPr>
            </w:pPr>
          </w:p>
        </w:tc>
        <w:tc>
          <w:tcPr>
            <w:tcW w:w="630" w:type="dxa"/>
            <w:vAlign w:val="bottom"/>
          </w:tcPr>
          <w:p w14:paraId="1BBD1595" w14:textId="046A8AD3" w:rsidR="00CE105B" w:rsidRPr="00636FE0" w:rsidRDefault="00CE105B" w:rsidP="005932D3">
            <w:pPr>
              <w:jc w:val="center"/>
              <w:rPr>
                <w:bCs/>
                <w:color w:val="000000"/>
                <w:sz w:val="16"/>
                <w:szCs w:val="16"/>
              </w:rPr>
            </w:pPr>
          </w:p>
        </w:tc>
        <w:tc>
          <w:tcPr>
            <w:tcW w:w="1350" w:type="dxa"/>
            <w:vAlign w:val="bottom"/>
          </w:tcPr>
          <w:p w14:paraId="3FF1B904" w14:textId="065C7BD9" w:rsidR="00CE105B" w:rsidRPr="00636FE0" w:rsidRDefault="00CE105B" w:rsidP="005932D3">
            <w:pPr>
              <w:jc w:val="center"/>
              <w:rPr>
                <w:bCs/>
                <w:color w:val="000000"/>
                <w:sz w:val="16"/>
                <w:szCs w:val="16"/>
              </w:rPr>
            </w:pPr>
          </w:p>
        </w:tc>
        <w:tc>
          <w:tcPr>
            <w:tcW w:w="1080" w:type="dxa"/>
            <w:vAlign w:val="bottom"/>
          </w:tcPr>
          <w:p w14:paraId="375397A9" w14:textId="2507FA57" w:rsidR="00CE105B" w:rsidRPr="00636FE0" w:rsidRDefault="00CE105B" w:rsidP="005932D3">
            <w:pPr>
              <w:jc w:val="center"/>
              <w:rPr>
                <w:bCs/>
                <w:color w:val="000000"/>
                <w:sz w:val="16"/>
                <w:szCs w:val="16"/>
              </w:rPr>
            </w:pPr>
          </w:p>
        </w:tc>
        <w:tc>
          <w:tcPr>
            <w:tcW w:w="990" w:type="dxa"/>
          </w:tcPr>
          <w:p w14:paraId="1CEDF3A1" w14:textId="77777777" w:rsidR="00CE105B" w:rsidRPr="00636FE0" w:rsidRDefault="00CE105B" w:rsidP="005932D3">
            <w:pPr>
              <w:jc w:val="center"/>
              <w:rPr>
                <w:bCs/>
                <w:sz w:val="16"/>
                <w:szCs w:val="16"/>
              </w:rPr>
            </w:pPr>
          </w:p>
        </w:tc>
      </w:tr>
      <w:tr w:rsidR="0017466D" w:rsidRPr="00636FE0" w14:paraId="7E9300AB" w14:textId="77777777" w:rsidTr="00A45631">
        <w:trPr>
          <w:cantSplit/>
        </w:trPr>
        <w:tc>
          <w:tcPr>
            <w:tcW w:w="705" w:type="dxa"/>
          </w:tcPr>
          <w:p w14:paraId="23ED900E" w14:textId="77777777" w:rsidR="00CE105B" w:rsidRPr="00636FE0" w:rsidRDefault="00CE105B" w:rsidP="005932D3">
            <w:pPr>
              <w:rPr>
                <w:bCs/>
                <w:sz w:val="16"/>
                <w:szCs w:val="16"/>
              </w:rPr>
            </w:pPr>
          </w:p>
        </w:tc>
        <w:tc>
          <w:tcPr>
            <w:tcW w:w="516" w:type="dxa"/>
          </w:tcPr>
          <w:p w14:paraId="6BBC1D29" w14:textId="4F4FD0B5" w:rsidR="00CE105B" w:rsidRPr="00636FE0" w:rsidRDefault="00CE105B" w:rsidP="005932D3">
            <w:pPr>
              <w:rPr>
                <w:bCs/>
                <w:sz w:val="16"/>
                <w:szCs w:val="16"/>
              </w:rPr>
            </w:pPr>
          </w:p>
        </w:tc>
        <w:tc>
          <w:tcPr>
            <w:tcW w:w="3954" w:type="dxa"/>
          </w:tcPr>
          <w:p w14:paraId="2AB790F4" w14:textId="3E1BB286" w:rsidR="00CE105B" w:rsidRPr="00A45631" w:rsidRDefault="00CE105B" w:rsidP="005932D3">
            <w:pPr>
              <w:rPr>
                <w:b/>
                <w:color w:val="000000"/>
                <w:sz w:val="16"/>
                <w:szCs w:val="16"/>
              </w:rPr>
            </w:pPr>
            <w:r w:rsidRPr="00A45631">
              <w:rPr>
                <w:b/>
                <w:sz w:val="16"/>
                <w:szCs w:val="16"/>
              </w:rPr>
              <w:t>Actuarial Related Items</w:t>
            </w:r>
          </w:p>
        </w:tc>
        <w:tc>
          <w:tcPr>
            <w:tcW w:w="1200" w:type="dxa"/>
          </w:tcPr>
          <w:p w14:paraId="5F409936" w14:textId="4CF42A18" w:rsidR="00CE105B" w:rsidRPr="00636FE0" w:rsidRDefault="00CE105B" w:rsidP="005932D3">
            <w:pPr>
              <w:jc w:val="center"/>
              <w:rPr>
                <w:bCs/>
                <w:color w:val="000000"/>
                <w:sz w:val="16"/>
                <w:szCs w:val="16"/>
              </w:rPr>
            </w:pPr>
          </w:p>
        </w:tc>
        <w:tc>
          <w:tcPr>
            <w:tcW w:w="540" w:type="dxa"/>
            <w:vAlign w:val="bottom"/>
          </w:tcPr>
          <w:p w14:paraId="4C428BC7" w14:textId="4DFFBC0D" w:rsidR="00CE105B" w:rsidRPr="00636FE0" w:rsidRDefault="00CE105B" w:rsidP="005932D3">
            <w:pPr>
              <w:jc w:val="center"/>
              <w:rPr>
                <w:bCs/>
              </w:rPr>
            </w:pPr>
          </w:p>
        </w:tc>
        <w:tc>
          <w:tcPr>
            <w:tcW w:w="630" w:type="dxa"/>
            <w:vAlign w:val="bottom"/>
          </w:tcPr>
          <w:p w14:paraId="2FF91EFF" w14:textId="66DE16B0" w:rsidR="00CE105B" w:rsidRPr="00636FE0" w:rsidRDefault="00CE105B" w:rsidP="005932D3">
            <w:pPr>
              <w:jc w:val="center"/>
              <w:rPr>
                <w:bCs/>
                <w:color w:val="000000"/>
                <w:sz w:val="16"/>
                <w:szCs w:val="16"/>
              </w:rPr>
            </w:pPr>
          </w:p>
        </w:tc>
        <w:tc>
          <w:tcPr>
            <w:tcW w:w="1350" w:type="dxa"/>
            <w:vAlign w:val="bottom"/>
          </w:tcPr>
          <w:p w14:paraId="0326DDFA" w14:textId="71194137" w:rsidR="00CE105B" w:rsidRPr="00636FE0" w:rsidRDefault="00CE105B" w:rsidP="005932D3">
            <w:pPr>
              <w:jc w:val="center"/>
              <w:rPr>
                <w:bCs/>
                <w:color w:val="000000"/>
                <w:sz w:val="16"/>
                <w:szCs w:val="16"/>
              </w:rPr>
            </w:pPr>
          </w:p>
        </w:tc>
        <w:tc>
          <w:tcPr>
            <w:tcW w:w="1080" w:type="dxa"/>
            <w:vAlign w:val="bottom"/>
          </w:tcPr>
          <w:p w14:paraId="051E8249" w14:textId="70E7CEAB" w:rsidR="00CE105B" w:rsidRPr="00636FE0" w:rsidRDefault="00CE105B" w:rsidP="005932D3">
            <w:pPr>
              <w:jc w:val="center"/>
              <w:rPr>
                <w:bCs/>
                <w:color w:val="000000"/>
                <w:sz w:val="16"/>
                <w:szCs w:val="16"/>
              </w:rPr>
            </w:pPr>
          </w:p>
        </w:tc>
        <w:tc>
          <w:tcPr>
            <w:tcW w:w="990" w:type="dxa"/>
          </w:tcPr>
          <w:p w14:paraId="7E78E26A" w14:textId="77777777" w:rsidR="00CE105B" w:rsidRPr="00636FE0" w:rsidRDefault="00CE105B" w:rsidP="005932D3">
            <w:pPr>
              <w:jc w:val="center"/>
              <w:rPr>
                <w:bCs/>
                <w:sz w:val="16"/>
                <w:szCs w:val="16"/>
              </w:rPr>
            </w:pPr>
          </w:p>
        </w:tc>
      </w:tr>
      <w:tr w:rsidR="0017466D" w:rsidRPr="00636FE0" w14:paraId="6E3DA7A0" w14:textId="77777777" w:rsidTr="00A45631">
        <w:trPr>
          <w:cantSplit/>
        </w:trPr>
        <w:tc>
          <w:tcPr>
            <w:tcW w:w="705" w:type="dxa"/>
          </w:tcPr>
          <w:p w14:paraId="688DA112" w14:textId="77777777" w:rsidR="00CE105B" w:rsidRPr="00636FE0" w:rsidRDefault="00CE105B" w:rsidP="005932D3">
            <w:pPr>
              <w:rPr>
                <w:bCs/>
                <w:sz w:val="16"/>
                <w:szCs w:val="16"/>
              </w:rPr>
            </w:pPr>
          </w:p>
        </w:tc>
        <w:tc>
          <w:tcPr>
            <w:tcW w:w="516" w:type="dxa"/>
          </w:tcPr>
          <w:p w14:paraId="1C69209C" w14:textId="44FBE250" w:rsidR="00CE105B" w:rsidRPr="00636FE0" w:rsidRDefault="00CE105B" w:rsidP="005932D3">
            <w:pPr>
              <w:rPr>
                <w:bCs/>
                <w:sz w:val="16"/>
                <w:szCs w:val="16"/>
              </w:rPr>
            </w:pPr>
            <w:r w:rsidRPr="00636FE0">
              <w:rPr>
                <w:bCs/>
                <w:sz w:val="16"/>
                <w:szCs w:val="16"/>
              </w:rPr>
              <w:t>31</w:t>
            </w:r>
          </w:p>
        </w:tc>
        <w:tc>
          <w:tcPr>
            <w:tcW w:w="3954" w:type="dxa"/>
          </w:tcPr>
          <w:p w14:paraId="0814B7D3" w14:textId="16CE9EEC" w:rsidR="00CE105B" w:rsidRPr="00636FE0" w:rsidRDefault="00CE105B" w:rsidP="005932D3">
            <w:pPr>
              <w:rPr>
                <w:bCs/>
                <w:color w:val="000000"/>
                <w:sz w:val="16"/>
                <w:szCs w:val="16"/>
              </w:rPr>
            </w:pPr>
            <w:r w:rsidRPr="00636FE0">
              <w:rPr>
                <w:bCs/>
                <w:sz w:val="16"/>
                <w:szCs w:val="16"/>
              </w:rPr>
              <w:t>Actuarial Certification regarding use 2001 Preferred Class Table</w:t>
            </w:r>
          </w:p>
        </w:tc>
        <w:tc>
          <w:tcPr>
            <w:tcW w:w="1200" w:type="dxa"/>
            <w:vAlign w:val="bottom"/>
          </w:tcPr>
          <w:p w14:paraId="1DDCC124" w14:textId="0FB37F61" w:rsidR="00CE105B" w:rsidRPr="00636FE0" w:rsidRDefault="00CE105B" w:rsidP="005932D3">
            <w:pPr>
              <w:jc w:val="center"/>
              <w:rPr>
                <w:bCs/>
                <w:color w:val="000000"/>
                <w:sz w:val="16"/>
                <w:szCs w:val="16"/>
              </w:rPr>
            </w:pPr>
            <w:r w:rsidRPr="00636FE0">
              <w:rPr>
                <w:bCs/>
                <w:sz w:val="16"/>
                <w:szCs w:val="16"/>
              </w:rPr>
              <w:t>2</w:t>
            </w:r>
          </w:p>
        </w:tc>
        <w:tc>
          <w:tcPr>
            <w:tcW w:w="540" w:type="dxa"/>
            <w:vAlign w:val="bottom"/>
          </w:tcPr>
          <w:p w14:paraId="38EA515A" w14:textId="742A7631" w:rsidR="00CE105B" w:rsidRPr="00636FE0" w:rsidRDefault="00CE105B" w:rsidP="005932D3">
            <w:pPr>
              <w:jc w:val="center"/>
              <w:rPr>
                <w:bCs/>
                <w:color w:val="000000"/>
                <w:sz w:val="16"/>
                <w:szCs w:val="16"/>
              </w:rPr>
            </w:pPr>
            <w:r w:rsidRPr="00636FE0">
              <w:rPr>
                <w:bCs/>
                <w:sz w:val="16"/>
                <w:szCs w:val="16"/>
              </w:rPr>
              <w:t>EO</w:t>
            </w:r>
          </w:p>
        </w:tc>
        <w:tc>
          <w:tcPr>
            <w:tcW w:w="630" w:type="dxa"/>
            <w:vAlign w:val="bottom"/>
          </w:tcPr>
          <w:p w14:paraId="103FCA48" w14:textId="1C051A5B" w:rsidR="00CE105B" w:rsidRPr="00636FE0" w:rsidRDefault="00CE105B" w:rsidP="005932D3">
            <w:pPr>
              <w:jc w:val="center"/>
              <w:rPr>
                <w:bCs/>
                <w:color w:val="000000"/>
                <w:sz w:val="16"/>
                <w:szCs w:val="16"/>
              </w:rPr>
            </w:pPr>
            <w:r w:rsidRPr="00636FE0">
              <w:rPr>
                <w:bCs/>
                <w:sz w:val="16"/>
                <w:szCs w:val="16"/>
              </w:rPr>
              <w:t>XXX</w:t>
            </w:r>
          </w:p>
        </w:tc>
        <w:tc>
          <w:tcPr>
            <w:tcW w:w="1350" w:type="dxa"/>
            <w:vAlign w:val="bottom"/>
          </w:tcPr>
          <w:p w14:paraId="7A3FE4CC" w14:textId="0AD0E5E9" w:rsidR="00CE105B" w:rsidRPr="00636FE0" w:rsidRDefault="00CE105B" w:rsidP="005932D3">
            <w:pPr>
              <w:jc w:val="center"/>
              <w:rPr>
                <w:bCs/>
                <w:color w:val="000000"/>
                <w:sz w:val="16"/>
                <w:szCs w:val="16"/>
              </w:rPr>
            </w:pPr>
            <w:r w:rsidRPr="00636FE0">
              <w:rPr>
                <w:bCs/>
                <w:sz w:val="16"/>
                <w:szCs w:val="16"/>
              </w:rPr>
              <w:t>3/1</w:t>
            </w:r>
          </w:p>
        </w:tc>
        <w:tc>
          <w:tcPr>
            <w:tcW w:w="1080" w:type="dxa"/>
            <w:vAlign w:val="bottom"/>
          </w:tcPr>
          <w:p w14:paraId="0039729B" w14:textId="0B10CEC0" w:rsidR="00CE105B" w:rsidRPr="00636FE0" w:rsidRDefault="00CE105B" w:rsidP="005932D3">
            <w:pPr>
              <w:jc w:val="center"/>
              <w:rPr>
                <w:bCs/>
                <w:color w:val="000000"/>
                <w:sz w:val="16"/>
                <w:szCs w:val="16"/>
              </w:rPr>
            </w:pPr>
            <w:r w:rsidRPr="00636FE0">
              <w:rPr>
                <w:bCs/>
                <w:sz w:val="16"/>
                <w:szCs w:val="16"/>
              </w:rPr>
              <w:t>Company</w:t>
            </w:r>
          </w:p>
        </w:tc>
        <w:tc>
          <w:tcPr>
            <w:tcW w:w="990" w:type="dxa"/>
          </w:tcPr>
          <w:p w14:paraId="36EE479A" w14:textId="77777777" w:rsidR="00CE105B" w:rsidRPr="00636FE0" w:rsidRDefault="00CE105B" w:rsidP="005932D3">
            <w:pPr>
              <w:jc w:val="center"/>
              <w:rPr>
                <w:bCs/>
                <w:sz w:val="16"/>
                <w:szCs w:val="16"/>
              </w:rPr>
            </w:pPr>
          </w:p>
        </w:tc>
      </w:tr>
      <w:tr w:rsidR="0017466D" w:rsidRPr="00636FE0" w14:paraId="7CFD62D1" w14:textId="77777777" w:rsidTr="00A45631">
        <w:trPr>
          <w:cantSplit/>
        </w:trPr>
        <w:tc>
          <w:tcPr>
            <w:tcW w:w="705" w:type="dxa"/>
          </w:tcPr>
          <w:p w14:paraId="4E5494B1" w14:textId="77777777" w:rsidR="00CE105B" w:rsidRPr="00636FE0" w:rsidRDefault="00CE105B" w:rsidP="005932D3">
            <w:pPr>
              <w:rPr>
                <w:bCs/>
                <w:sz w:val="16"/>
                <w:szCs w:val="16"/>
              </w:rPr>
            </w:pPr>
          </w:p>
        </w:tc>
        <w:tc>
          <w:tcPr>
            <w:tcW w:w="516" w:type="dxa"/>
          </w:tcPr>
          <w:p w14:paraId="1DD935FA" w14:textId="6080A09F" w:rsidR="00CE105B" w:rsidRPr="00636FE0" w:rsidRDefault="00CE105B" w:rsidP="005932D3">
            <w:pPr>
              <w:rPr>
                <w:bCs/>
                <w:sz w:val="16"/>
                <w:szCs w:val="16"/>
                <w:highlight w:val="yellow"/>
              </w:rPr>
            </w:pPr>
            <w:r w:rsidRPr="00636FE0">
              <w:rPr>
                <w:bCs/>
                <w:sz w:val="16"/>
                <w:szCs w:val="16"/>
              </w:rPr>
              <w:t>32</w:t>
            </w:r>
          </w:p>
        </w:tc>
        <w:tc>
          <w:tcPr>
            <w:tcW w:w="3954" w:type="dxa"/>
          </w:tcPr>
          <w:p w14:paraId="30F86BF9" w14:textId="269EAB2A" w:rsidR="00CE105B" w:rsidRPr="00636FE0" w:rsidRDefault="00CE105B" w:rsidP="005932D3">
            <w:pPr>
              <w:rPr>
                <w:bCs/>
                <w:sz w:val="16"/>
                <w:szCs w:val="16"/>
                <w:highlight w:val="yellow"/>
              </w:rPr>
            </w:pPr>
            <w:r w:rsidRPr="00636FE0">
              <w:rPr>
                <w:bCs/>
                <w:sz w:val="16"/>
                <w:szCs w:val="16"/>
              </w:rPr>
              <w:t>Actuarial Certification Related Annuity Nonforfeiture Ongoing Compliance for Equity Indexed Annuities</w:t>
            </w:r>
          </w:p>
        </w:tc>
        <w:tc>
          <w:tcPr>
            <w:tcW w:w="1200" w:type="dxa"/>
          </w:tcPr>
          <w:p w14:paraId="4552F31E" w14:textId="5073B180" w:rsidR="00CE105B" w:rsidRPr="00636FE0" w:rsidRDefault="00CE105B" w:rsidP="005932D3">
            <w:pPr>
              <w:jc w:val="center"/>
              <w:rPr>
                <w:bCs/>
                <w:color w:val="000000"/>
                <w:sz w:val="16"/>
                <w:szCs w:val="16"/>
              </w:rPr>
            </w:pPr>
            <w:r w:rsidRPr="00636FE0">
              <w:rPr>
                <w:bCs/>
                <w:sz w:val="16"/>
                <w:szCs w:val="16"/>
              </w:rPr>
              <w:t>2</w:t>
            </w:r>
          </w:p>
        </w:tc>
        <w:tc>
          <w:tcPr>
            <w:tcW w:w="540" w:type="dxa"/>
            <w:vAlign w:val="bottom"/>
          </w:tcPr>
          <w:p w14:paraId="1A45A090" w14:textId="5B55B1EE" w:rsidR="00CE105B" w:rsidRPr="00636FE0" w:rsidRDefault="00CE105B" w:rsidP="005932D3">
            <w:pPr>
              <w:jc w:val="center"/>
              <w:rPr>
                <w:bCs/>
                <w:color w:val="000000"/>
                <w:sz w:val="16"/>
                <w:szCs w:val="16"/>
              </w:rPr>
            </w:pPr>
            <w:r w:rsidRPr="00636FE0">
              <w:rPr>
                <w:bCs/>
                <w:sz w:val="16"/>
                <w:szCs w:val="16"/>
              </w:rPr>
              <w:t>EO</w:t>
            </w:r>
          </w:p>
        </w:tc>
        <w:tc>
          <w:tcPr>
            <w:tcW w:w="630" w:type="dxa"/>
            <w:vAlign w:val="bottom"/>
          </w:tcPr>
          <w:p w14:paraId="7C2D85E8" w14:textId="3A89F9FC" w:rsidR="00CE105B" w:rsidRPr="00636FE0" w:rsidRDefault="00CE105B" w:rsidP="005932D3">
            <w:pPr>
              <w:jc w:val="center"/>
              <w:rPr>
                <w:bCs/>
                <w:color w:val="000000"/>
                <w:sz w:val="16"/>
                <w:szCs w:val="16"/>
              </w:rPr>
            </w:pPr>
            <w:r w:rsidRPr="00636FE0">
              <w:rPr>
                <w:bCs/>
                <w:sz w:val="16"/>
                <w:szCs w:val="16"/>
              </w:rPr>
              <w:t>XXX</w:t>
            </w:r>
          </w:p>
        </w:tc>
        <w:tc>
          <w:tcPr>
            <w:tcW w:w="1350" w:type="dxa"/>
            <w:vAlign w:val="bottom"/>
          </w:tcPr>
          <w:p w14:paraId="79770E10" w14:textId="1A6C17CD" w:rsidR="00CE105B" w:rsidRPr="00636FE0" w:rsidRDefault="00CE105B" w:rsidP="005932D3">
            <w:pPr>
              <w:jc w:val="center"/>
              <w:rPr>
                <w:bCs/>
                <w:color w:val="000000"/>
                <w:sz w:val="16"/>
                <w:szCs w:val="16"/>
              </w:rPr>
            </w:pPr>
            <w:r w:rsidRPr="00636FE0">
              <w:rPr>
                <w:bCs/>
                <w:sz w:val="16"/>
                <w:szCs w:val="16"/>
              </w:rPr>
              <w:t>3/1</w:t>
            </w:r>
          </w:p>
        </w:tc>
        <w:tc>
          <w:tcPr>
            <w:tcW w:w="1080" w:type="dxa"/>
            <w:vAlign w:val="bottom"/>
          </w:tcPr>
          <w:p w14:paraId="67637485" w14:textId="22DA111F" w:rsidR="00CE105B" w:rsidRPr="00636FE0" w:rsidRDefault="00CE105B" w:rsidP="005932D3">
            <w:pPr>
              <w:jc w:val="center"/>
              <w:rPr>
                <w:bCs/>
                <w:color w:val="000000"/>
                <w:sz w:val="16"/>
                <w:szCs w:val="16"/>
              </w:rPr>
            </w:pPr>
            <w:r w:rsidRPr="00636FE0">
              <w:rPr>
                <w:bCs/>
                <w:sz w:val="16"/>
                <w:szCs w:val="16"/>
              </w:rPr>
              <w:t>Company</w:t>
            </w:r>
          </w:p>
        </w:tc>
        <w:tc>
          <w:tcPr>
            <w:tcW w:w="990" w:type="dxa"/>
          </w:tcPr>
          <w:p w14:paraId="6D7A0421" w14:textId="77777777" w:rsidR="00CE105B" w:rsidRPr="00636FE0" w:rsidRDefault="00CE105B" w:rsidP="005932D3">
            <w:pPr>
              <w:jc w:val="center"/>
              <w:rPr>
                <w:bCs/>
                <w:sz w:val="16"/>
                <w:szCs w:val="16"/>
              </w:rPr>
            </w:pPr>
          </w:p>
        </w:tc>
      </w:tr>
      <w:tr w:rsidR="00A1161A" w:rsidRPr="00636FE0" w14:paraId="33CFB127" w14:textId="77777777" w:rsidTr="00A45631">
        <w:trPr>
          <w:cantSplit/>
        </w:trPr>
        <w:tc>
          <w:tcPr>
            <w:tcW w:w="705" w:type="dxa"/>
          </w:tcPr>
          <w:p w14:paraId="4CAF5708" w14:textId="77777777" w:rsidR="00A1161A" w:rsidRPr="00636FE0" w:rsidRDefault="00A1161A" w:rsidP="005932D3">
            <w:pPr>
              <w:rPr>
                <w:bCs/>
                <w:sz w:val="16"/>
                <w:szCs w:val="16"/>
              </w:rPr>
            </w:pPr>
          </w:p>
        </w:tc>
        <w:tc>
          <w:tcPr>
            <w:tcW w:w="516" w:type="dxa"/>
          </w:tcPr>
          <w:p w14:paraId="7DAAB3CE" w14:textId="0921E67E" w:rsidR="00A1161A" w:rsidRPr="00636FE0" w:rsidRDefault="00A1161A" w:rsidP="005932D3">
            <w:pPr>
              <w:rPr>
                <w:bCs/>
                <w:sz w:val="16"/>
                <w:szCs w:val="16"/>
                <w:highlight w:val="yellow"/>
              </w:rPr>
            </w:pPr>
            <w:r w:rsidRPr="00636FE0">
              <w:rPr>
                <w:bCs/>
                <w:sz w:val="16"/>
                <w:szCs w:val="16"/>
              </w:rPr>
              <w:t>33</w:t>
            </w:r>
          </w:p>
        </w:tc>
        <w:tc>
          <w:tcPr>
            <w:tcW w:w="3954" w:type="dxa"/>
          </w:tcPr>
          <w:p w14:paraId="18C0E73D" w14:textId="1673FC85" w:rsidR="00A1161A" w:rsidRPr="00636FE0" w:rsidRDefault="00A1161A" w:rsidP="00A1161A">
            <w:pPr>
              <w:rPr>
                <w:bCs/>
                <w:sz w:val="16"/>
                <w:szCs w:val="16"/>
              </w:rPr>
            </w:pPr>
            <w:r w:rsidRPr="00636FE0">
              <w:rPr>
                <w:bCs/>
                <w:sz w:val="16"/>
                <w:szCs w:val="16"/>
              </w:rPr>
              <w:t>Actuarial Memorandum Related to Universal Life with Secondary Guarantee Policies required by Actuarial Guideline XXXVIII 8D</w:t>
            </w:r>
          </w:p>
        </w:tc>
        <w:tc>
          <w:tcPr>
            <w:tcW w:w="1200" w:type="dxa"/>
            <w:vAlign w:val="bottom"/>
          </w:tcPr>
          <w:p w14:paraId="3B73DD50" w14:textId="16F3F4CC" w:rsidR="00A1161A" w:rsidRPr="00636FE0" w:rsidRDefault="00A1161A" w:rsidP="005932D3">
            <w:pPr>
              <w:jc w:val="center"/>
              <w:rPr>
                <w:bCs/>
                <w:color w:val="000000"/>
                <w:sz w:val="16"/>
                <w:szCs w:val="16"/>
              </w:rPr>
            </w:pPr>
            <w:r w:rsidRPr="00636FE0">
              <w:rPr>
                <w:bCs/>
                <w:sz w:val="16"/>
                <w:szCs w:val="16"/>
              </w:rPr>
              <w:t>1</w:t>
            </w:r>
          </w:p>
        </w:tc>
        <w:tc>
          <w:tcPr>
            <w:tcW w:w="540" w:type="dxa"/>
            <w:vAlign w:val="bottom"/>
          </w:tcPr>
          <w:p w14:paraId="66FE0AD8" w14:textId="1323ED07" w:rsidR="00A1161A" w:rsidRPr="00636FE0" w:rsidRDefault="00A1161A" w:rsidP="005932D3">
            <w:pPr>
              <w:jc w:val="center"/>
              <w:rPr>
                <w:bCs/>
                <w:color w:val="000000"/>
                <w:sz w:val="16"/>
                <w:szCs w:val="16"/>
              </w:rPr>
            </w:pPr>
            <w:r w:rsidRPr="00636FE0">
              <w:rPr>
                <w:bCs/>
                <w:sz w:val="16"/>
                <w:szCs w:val="16"/>
              </w:rPr>
              <w:t>N/A</w:t>
            </w:r>
          </w:p>
        </w:tc>
        <w:tc>
          <w:tcPr>
            <w:tcW w:w="630" w:type="dxa"/>
            <w:vAlign w:val="bottom"/>
          </w:tcPr>
          <w:p w14:paraId="3AF2F6EE" w14:textId="5CE50204" w:rsidR="00A1161A" w:rsidRPr="00636FE0" w:rsidRDefault="00A1161A" w:rsidP="005932D3">
            <w:pPr>
              <w:jc w:val="center"/>
              <w:rPr>
                <w:bCs/>
                <w:color w:val="000000"/>
                <w:sz w:val="16"/>
                <w:szCs w:val="16"/>
              </w:rPr>
            </w:pPr>
            <w:r w:rsidRPr="00636FE0">
              <w:rPr>
                <w:bCs/>
                <w:sz w:val="16"/>
                <w:szCs w:val="16"/>
              </w:rPr>
              <w:t>XXX</w:t>
            </w:r>
          </w:p>
        </w:tc>
        <w:tc>
          <w:tcPr>
            <w:tcW w:w="1350" w:type="dxa"/>
            <w:vAlign w:val="bottom"/>
          </w:tcPr>
          <w:p w14:paraId="15F7E8F9" w14:textId="7254B9E0" w:rsidR="00A1161A" w:rsidRPr="00636FE0" w:rsidRDefault="00A1161A" w:rsidP="005932D3">
            <w:pPr>
              <w:jc w:val="center"/>
              <w:rPr>
                <w:bCs/>
                <w:color w:val="000000"/>
                <w:sz w:val="16"/>
                <w:szCs w:val="16"/>
              </w:rPr>
            </w:pPr>
            <w:r w:rsidRPr="00636FE0">
              <w:rPr>
                <w:bCs/>
                <w:sz w:val="16"/>
                <w:szCs w:val="16"/>
              </w:rPr>
              <w:t>4/30</w:t>
            </w:r>
          </w:p>
        </w:tc>
        <w:tc>
          <w:tcPr>
            <w:tcW w:w="1080" w:type="dxa"/>
            <w:vAlign w:val="bottom"/>
          </w:tcPr>
          <w:p w14:paraId="62B14A22" w14:textId="3B383E53" w:rsidR="00A1161A" w:rsidRPr="00636FE0" w:rsidRDefault="00A1161A" w:rsidP="005932D3">
            <w:pPr>
              <w:jc w:val="center"/>
              <w:rPr>
                <w:bCs/>
                <w:color w:val="000000"/>
                <w:sz w:val="16"/>
                <w:szCs w:val="16"/>
              </w:rPr>
            </w:pPr>
            <w:r w:rsidRPr="00636FE0">
              <w:rPr>
                <w:bCs/>
                <w:sz w:val="16"/>
                <w:szCs w:val="16"/>
              </w:rPr>
              <w:t>Company</w:t>
            </w:r>
          </w:p>
        </w:tc>
        <w:tc>
          <w:tcPr>
            <w:tcW w:w="990" w:type="dxa"/>
          </w:tcPr>
          <w:p w14:paraId="4675E49A" w14:textId="77777777" w:rsidR="00A1161A" w:rsidRPr="00636FE0" w:rsidRDefault="00A1161A" w:rsidP="005932D3">
            <w:pPr>
              <w:jc w:val="center"/>
              <w:rPr>
                <w:bCs/>
                <w:sz w:val="16"/>
                <w:szCs w:val="16"/>
              </w:rPr>
            </w:pPr>
          </w:p>
        </w:tc>
      </w:tr>
      <w:tr w:rsidR="00A1161A" w:rsidRPr="00636FE0" w14:paraId="4D255C78" w14:textId="77777777" w:rsidTr="00A45631">
        <w:trPr>
          <w:cantSplit/>
        </w:trPr>
        <w:tc>
          <w:tcPr>
            <w:tcW w:w="705" w:type="dxa"/>
          </w:tcPr>
          <w:p w14:paraId="5BD66943" w14:textId="77777777" w:rsidR="00A1161A" w:rsidRPr="00636FE0" w:rsidRDefault="00A1161A" w:rsidP="005932D3">
            <w:pPr>
              <w:rPr>
                <w:bCs/>
                <w:sz w:val="16"/>
                <w:szCs w:val="16"/>
              </w:rPr>
            </w:pPr>
          </w:p>
        </w:tc>
        <w:tc>
          <w:tcPr>
            <w:tcW w:w="516" w:type="dxa"/>
          </w:tcPr>
          <w:p w14:paraId="4B910C1A" w14:textId="7435879B" w:rsidR="00A1161A" w:rsidRPr="00636FE0" w:rsidRDefault="00A1161A" w:rsidP="005932D3">
            <w:pPr>
              <w:rPr>
                <w:bCs/>
                <w:sz w:val="16"/>
                <w:szCs w:val="16"/>
              </w:rPr>
            </w:pPr>
            <w:r w:rsidRPr="00636FE0">
              <w:rPr>
                <w:bCs/>
                <w:sz w:val="16"/>
                <w:szCs w:val="16"/>
              </w:rPr>
              <w:t>34</w:t>
            </w:r>
          </w:p>
        </w:tc>
        <w:tc>
          <w:tcPr>
            <w:tcW w:w="3954" w:type="dxa"/>
            <w:vAlign w:val="center"/>
          </w:tcPr>
          <w:p w14:paraId="168A1658" w14:textId="7BED6C05" w:rsidR="00A1161A" w:rsidRPr="00636FE0" w:rsidRDefault="00A1161A" w:rsidP="005932D3">
            <w:pPr>
              <w:rPr>
                <w:bCs/>
                <w:sz w:val="16"/>
                <w:szCs w:val="16"/>
              </w:rPr>
            </w:pPr>
            <w:r w:rsidRPr="00636FE0">
              <w:rPr>
                <w:bCs/>
                <w:color w:val="000000"/>
                <w:sz w:val="16"/>
                <w:szCs w:val="16"/>
              </w:rPr>
              <w:t>Actuarial Opinion</w:t>
            </w:r>
          </w:p>
        </w:tc>
        <w:tc>
          <w:tcPr>
            <w:tcW w:w="1200" w:type="dxa"/>
          </w:tcPr>
          <w:p w14:paraId="4A87D9BA" w14:textId="21453980" w:rsidR="00A1161A" w:rsidRPr="00636FE0" w:rsidRDefault="00A1161A" w:rsidP="005932D3">
            <w:pPr>
              <w:jc w:val="center"/>
              <w:rPr>
                <w:bCs/>
                <w:sz w:val="16"/>
                <w:szCs w:val="16"/>
              </w:rPr>
            </w:pPr>
            <w:r w:rsidRPr="00636FE0">
              <w:rPr>
                <w:bCs/>
                <w:sz w:val="16"/>
                <w:szCs w:val="16"/>
              </w:rPr>
              <w:t>2</w:t>
            </w:r>
          </w:p>
        </w:tc>
        <w:tc>
          <w:tcPr>
            <w:tcW w:w="540" w:type="dxa"/>
            <w:vAlign w:val="bottom"/>
          </w:tcPr>
          <w:p w14:paraId="58B89168" w14:textId="74C0CDCA" w:rsidR="00A1161A" w:rsidRPr="00636FE0" w:rsidRDefault="00A1161A" w:rsidP="005932D3">
            <w:pPr>
              <w:jc w:val="center"/>
              <w:rPr>
                <w:bCs/>
                <w:sz w:val="16"/>
                <w:szCs w:val="16"/>
              </w:rPr>
            </w:pPr>
            <w:r w:rsidRPr="00636FE0">
              <w:rPr>
                <w:bCs/>
                <w:sz w:val="16"/>
                <w:szCs w:val="16"/>
              </w:rPr>
              <w:t>EO</w:t>
            </w:r>
          </w:p>
        </w:tc>
        <w:tc>
          <w:tcPr>
            <w:tcW w:w="630" w:type="dxa"/>
            <w:vAlign w:val="bottom"/>
          </w:tcPr>
          <w:p w14:paraId="3BAF1EA5" w14:textId="58CB3528" w:rsidR="00A1161A" w:rsidRPr="00636FE0" w:rsidRDefault="00A1161A" w:rsidP="005932D3">
            <w:pPr>
              <w:jc w:val="center"/>
              <w:rPr>
                <w:bCs/>
                <w:sz w:val="16"/>
                <w:szCs w:val="16"/>
              </w:rPr>
            </w:pPr>
            <w:r w:rsidRPr="00636FE0">
              <w:rPr>
                <w:bCs/>
                <w:sz w:val="16"/>
                <w:szCs w:val="16"/>
              </w:rPr>
              <w:t>XXX</w:t>
            </w:r>
          </w:p>
        </w:tc>
        <w:tc>
          <w:tcPr>
            <w:tcW w:w="1350" w:type="dxa"/>
            <w:vAlign w:val="bottom"/>
          </w:tcPr>
          <w:p w14:paraId="48376DF1" w14:textId="06B0F7AD" w:rsidR="00A1161A" w:rsidRPr="00636FE0" w:rsidRDefault="00A1161A" w:rsidP="005932D3">
            <w:pPr>
              <w:jc w:val="center"/>
              <w:rPr>
                <w:bCs/>
                <w:sz w:val="16"/>
                <w:szCs w:val="16"/>
              </w:rPr>
            </w:pPr>
            <w:r w:rsidRPr="00636FE0">
              <w:rPr>
                <w:bCs/>
                <w:sz w:val="16"/>
                <w:szCs w:val="16"/>
              </w:rPr>
              <w:t>3/1</w:t>
            </w:r>
          </w:p>
        </w:tc>
        <w:tc>
          <w:tcPr>
            <w:tcW w:w="1080" w:type="dxa"/>
            <w:vAlign w:val="bottom"/>
          </w:tcPr>
          <w:p w14:paraId="118193C4" w14:textId="66A3D480" w:rsidR="00A1161A" w:rsidRPr="00636FE0" w:rsidRDefault="00A1161A" w:rsidP="005932D3">
            <w:pPr>
              <w:jc w:val="center"/>
              <w:rPr>
                <w:bCs/>
                <w:sz w:val="16"/>
                <w:szCs w:val="16"/>
              </w:rPr>
            </w:pPr>
            <w:r w:rsidRPr="00636FE0">
              <w:rPr>
                <w:bCs/>
                <w:sz w:val="16"/>
                <w:szCs w:val="16"/>
              </w:rPr>
              <w:t>Company</w:t>
            </w:r>
          </w:p>
        </w:tc>
        <w:tc>
          <w:tcPr>
            <w:tcW w:w="990" w:type="dxa"/>
          </w:tcPr>
          <w:p w14:paraId="330E782E" w14:textId="77777777" w:rsidR="00A1161A" w:rsidRPr="00636FE0" w:rsidRDefault="00A1161A" w:rsidP="005932D3">
            <w:pPr>
              <w:jc w:val="center"/>
              <w:rPr>
                <w:bCs/>
                <w:sz w:val="16"/>
                <w:szCs w:val="16"/>
              </w:rPr>
            </w:pPr>
          </w:p>
        </w:tc>
      </w:tr>
      <w:tr w:rsidR="00C32479" w:rsidRPr="00636FE0" w14:paraId="51197656" w14:textId="77777777" w:rsidTr="00A45631">
        <w:trPr>
          <w:cantSplit/>
        </w:trPr>
        <w:tc>
          <w:tcPr>
            <w:tcW w:w="705" w:type="dxa"/>
          </w:tcPr>
          <w:p w14:paraId="2D5946AE" w14:textId="77777777" w:rsidR="00C32479" w:rsidRPr="00636FE0" w:rsidRDefault="00C32479" w:rsidP="005932D3">
            <w:pPr>
              <w:rPr>
                <w:bCs/>
                <w:sz w:val="16"/>
                <w:szCs w:val="16"/>
              </w:rPr>
            </w:pPr>
          </w:p>
        </w:tc>
        <w:tc>
          <w:tcPr>
            <w:tcW w:w="516" w:type="dxa"/>
          </w:tcPr>
          <w:p w14:paraId="54F947F1" w14:textId="526C91C9" w:rsidR="00C32479" w:rsidRPr="00636FE0" w:rsidRDefault="00C32479" w:rsidP="005932D3">
            <w:pPr>
              <w:rPr>
                <w:bCs/>
                <w:sz w:val="16"/>
                <w:szCs w:val="16"/>
              </w:rPr>
            </w:pPr>
            <w:r w:rsidRPr="00636FE0">
              <w:rPr>
                <w:bCs/>
                <w:sz w:val="16"/>
                <w:szCs w:val="16"/>
              </w:rPr>
              <w:t>35</w:t>
            </w:r>
          </w:p>
        </w:tc>
        <w:tc>
          <w:tcPr>
            <w:tcW w:w="3954" w:type="dxa"/>
            <w:vAlign w:val="center"/>
          </w:tcPr>
          <w:p w14:paraId="7A49D45F" w14:textId="7156741F" w:rsidR="00C32479" w:rsidRPr="00636FE0" w:rsidRDefault="00C32479" w:rsidP="005932D3">
            <w:pPr>
              <w:rPr>
                <w:bCs/>
                <w:sz w:val="16"/>
                <w:szCs w:val="16"/>
              </w:rPr>
            </w:pPr>
            <w:r w:rsidRPr="00636FE0">
              <w:rPr>
                <w:bCs/>
                <w:color w:val="000000"/>
                <w:sz w:val="16"/>
                <w:szCs w:val="16"/>
              </w:rPr>
              <w:t>Actuarial Opinion on Separate Accounts Funding Guaranteed Minimum Benefit</w:t>
            </w:r>
          </w:p>
        </w:tc>
        <w:tc>
          <w:tcPr>
            <w:tcW w:w="1200" w:type="dxa"/>
            <w:vAlign w:val="bottom"/>
          </w:tcPr>
          <w:p w14:paraId="7D6528F5" w14:textId="6C5F6268" w:rsidR="00C32479" w:rsidRPr="00636FE0" w:rsidRDefault="00C32479" w:rsidP="005932D3">
            <w:pPr>
              <w:jc w:val="center"/>
              <w:rPr>
                <w:bCs/>
                <w:sz w:val="16"/>
                <w:szCs w:val="16"/>
              </w:rPr>
            </w:pPr>
            <w:r w:rsidRPr="00636FE0">
              <w:rPr>
                <w:bCs/>
                <w:sz w:val="16"/>
                <w:szCs w:val="16"/>
              </w:rPr>
              <w:t>2</w:t>
            </w:r>
          </w:p>
        </w:tc>
        <w:tc>
          <w:tcPr>
            <w:tcW w:w="540" w:type="dxa"/>
            <w:vAlign w:val="bottom"/>
          </w:tcPr>
          <w:p w14:paraId="2CE1474D" w14:textId="4E75BBD2" w:rsidR="00C32479" w:rsidRPr="00636FE0" w:rsidRDefault="00C32479" w:rsidP="005932D3">
            <w:pPr>
              <w:jc w:val="center"/>
              <w:rPr>
                <w:bCs/>
                <w:sz w:val="16"/>
                <w:szCs w:val="16"/>
              </w:rPr>
            </w:pPr>
            <w:r w:rsidRPr="00636FE0">
              <w:rPr>
                <w:bCs/>
                <w:sz w:val="16"/>
                <w:szCs w:val="16"/>
              </w:rPr>
              <w:t>EO</w:t>
            </w:r>
          </w:p>
        </w:tc>
        <w:tc>
          <w:tcPr>
            <w:tcW w:w="630" w:type="dxa"/>
            <w:vAlign w:val="bottom"/>
          </w:tcPr>
          <w:p w14:paraId="59791808" w14:textId="15B33B5D" w:rsidR="00C32479" w:rsidRPr="00636FE0" w:rsidRDefault="00C32479" w:rsidP="005932D3">
            <w:pPr>
              <w:jc w:val="center"/>
              <w:rPr>
                <w:bCs/>
                <w:sz w:val="16"/>
                <w:szCs w:val="16"/>
              </w:rPr>
            </w:pPr>
          </w:p>
        </w:tc>
        <w:tc>
          <w:tcPr>
            <w:tcW w:w="1350" w:type="dxa"/>
            <w:vAlign w:val="bottom"/>
          </w:tcPr>
          <w:p w14:paraId="159BDA8D" w14:textId="17F90A9F" w:rsidR="00C32479" w:rsidRPr="00636FE0" w:rsidRDefault="00C32479" w:rsidP="005932D3">
            <w:pPr>
              <w:jc w:val="center"/>
              <w:rPr>
                <w:bCs/>
                <w:sz w:val="16"/>
                <w:szCs w:val="16"/>
              </w:rPr>
            </w:pPr>
            <w:r w:rsidRPr="00636FE0">
              <w:rPr>
                <w:bCs/>
                <w:sz w:val="16"/>
                <w:szCs w:val="16"/>
              </w:rPr>
              <w:t>3/1</w:t>
            </w:r>
          </w:p>
        </w:tc>
        <w:tc>
          <w:tcPr>
            <w:tcW w:w="1080" w:type="dxa"/>
            <w:vAlign w:val="bottom"/>
          </w:tcPr>
          <w:p w14:paraId="171C1F6D" w14:textId="48193334" w:rsidR="00C32479" w:rsidRPr="00636FE0" w:rsidRDefault="00C32479" w:rsidP="005932D3">
            <w:pPr>
              <w:jc w:val="center"/>
              <w:rPr>
                <w:bCs/>
                <w:sz w:val="16"/>
                <w:szCs w:val="16"/>
              </w:rPr>
            </w:pPr>
            <w:r w:rsidRPr="00636FE0">
              <w:rPr>
                <w:bCs/>
                <w:sz w:val="16"/>
                <w:szCs w:val="16"/>
              </w:rPr>
              <w:t>Company</w:t>
            </w:r>
          </w:p>
        </w:tc>
        <w:tc>
          <w:tcPr>
            <w:tcW w:w="990" w:type="dxa"/>
          </w:tcPr>
          <w:p w14:paraId="2CEE6806" w14:textId="09CE29A3" w:rsidR="00C32479" w:rsidRPr="00636FE0" w:rsidRDefault="00C32479" w:rsidP="005932D3">
            <w:pPr>
              <w:jc w:val="center"/>
              <w:rPr>
                <w:bCs/>
                <w:sz w:val="16"/>
                <w:szCs w:val="16"/>
              </w:rPr>
            </w:pPr>
          </w:p>
        </w:tc>
      </w:tr>
      <w:tr w:rsidR="00C32479" w:rsidRPr="00636FE0" w14:paraId="1C1F550D" w14:textId="77777777" w:rsidTr="00A45631">
        <w:trPr>
          <w:cantSplit/>
        </w:trPr>
        <w:tc>
          <w:tcPr>
            <w:tcW w:w="705" w:type="dxa"/>
          </w:tcPr>
          <w:p w14:paraId="58DD9802" w14:textId="77777777" w:rsidR="00C32479" w:rsidRPr="00636FE0" w:rsidRDefault="00C32479" w:rsidP="005932D3">
            <w:pPr>
              <w:rPr>
                <w:bCs/>
                <w:sz w:val="16"/>
                <w:szCs w:val="16"/>
              </w:rPr>
            </w:pPr>
          </w:p>
        </w:tc>
        <w:tc>
          <w:tcPr>
            <w:tcW w:w="516" w:type="dxa"/>
          </w:tcPr>
          <w:p w14:paraId="481D6B9A" w14:textId="69DBC3F6" w:rsidR="00C32479" w:rsidRPr="00636FE0" w:rsidRDefault="00C32479" w:rsidP="005932D3">
            <w:pPr>
              <w:rPr>
                <w:bCs/>
                <w:sz w:val="16"/>
                <w:szCs w:val="16"/>
              </w:rPr>
            </w:pPr>
            <w:r w:rsidRPr="00636FE0">
              <w:rPr>
                <w:bCs/>
                <w:sz w:val="16"/>
                <w:szCs w:val="16"/>
              </w:rPr>
              <w:t>36</w:t>
            </w:r>
          </w:p>
        </w:tc>
        <w:tc>
          <w:tcPr>
            <w:tcW w:w="3954" w:type="dxa"/>
            <w:vAlign w:val="center"/>
          </w:tcPr>
          <w:p w14:paraId="2BB5DBD9" w14:textId="76CF5CC2" w:rsidR="00C32479" w:rsidRPr="00636FE0" w:rsidRDefault="00C32479" w:rsidP="005932D3">
            <w:pPr>
              <w:rPr>
                <w:bCs/>
                <w:sz w:val="16"/>
                <w:szCs w:val="16"/>
              </w:rPr>
            </w:pPr>
            <w:r w:rsidRPr="00636FE0">
              <w:rPr>
                <w:bCs/>
                <w:color w:val="000000"/>
                <w:sz w:val="16"/>
                <w:szCs w:val="16"/>
              </w:rPr>
              <w:t>Actuarial Opinion on Synthetic Guaranteed Investment Contracts</w:t>
            </w:r>
          </w:p>
        </w:tc>
        <w:tc>
          <w:tcPr>
            <w:tcW w:w="1200" w:type="dxa"/>
            <w:vAlign w:val="bottom"/>
          </w:tcPr>
          <w:p w14:paraId="7ABFD2B2" w14:textId="3886B109" w:rsidR="00C32479" w:rsidRPr="00636FE0" w:rsidRDefault="00C32479" w:rsidP="005932D3">
            <w:pPr>
              <w:jc w:val="center"/>
              <w:rPr>
                <w:bCs/>
                <w:sz w:val="16"/>
                <w:szCs w:val="16"/>
              </w:rPr>
            </w:pPr>
            <w:r w:rsidRPr="00636FE0">
              <w:rPr>
                <w:bCs/>
                <w:sz w:val="16"/>
                <w:szCs w:val="16"/>
              </w:rPr>
              <w:t>2</w:t>
            </w:r>
          </w:p>
        </w:tc>
        <w:tc>
          <w:tcPr>
            <w:tcW w:w="540" w:type="dxa"/>
            <w:vAlign w:val="bottom"/>
          </w:tcPr>
          <w:p w14:paraId="2C02DFB7" w14:textId="6A5F392E" w:rsidR="00C32479" w:rsidRPr="00636FE0" w:rsidRDefault="00C32479" w:rsidP="005932D3">
            <w:pPr>
              <w:jc w:val="center"/>
              <w:rPr>
                <w:bCs/>
                <w:sz w:val="16"/>
                <w:szCs w:val="16"/>
              </w:rPr>
            </w:pPr>
            <w:r w:rsidRPr="00636FE0">
              <w:rPr>
                <w:bCs/>
                <w:sz w:val="16"/>
                <w:szCs w:val="16"/>
              </w:rPr>
              <w:t>EO</w:t>
            </w:r>
          </w:p>
        </w:tc>
        <w:tc>
          <w:tcPr>
            <w:tcW w:w="630" w:type="dxa"/>
            <w:vAlign w:val="bottom"/>
          </w:tcPr>
          <w:p w14:paraId="054D3C70" w14:textId="62218EE6" w:rsidR="00C32479" w:rsidRPr="00636FE0" w:rsidRDefault="00C32479" w:rsidP="005932D3">
            <w:pPr>
              <w:jc w:val="center"/>
              <w:rPr>
                <w:bCs/>
                <w:sz w:val="16"/>
                <w:szCs w:val="16"/>
              </w:rPr>
            </w:pPr>
            <w:r w:rsidRPr="00636FE0">
              <w:rPr>
                <w:bCs/>
                <w:sz w:val="16"/>
                <w:szCs w:val="16"/>
              </w:rPr>
              <w:t>XXX</w:t>
            </w:r>
          </w:p>
        </w:tc>
        <w:tc>
          <w:tcPr>
            <w:tcW w:w="1350" w:type="dxa"/>
            <w:vAlign w:val="bottom"/>
          </w:tcPr>
          <w:p w14:paraId="7F1436B4" w14:textId="45FF59AC" w:rsidR="00C32479" w:rsidRPr="00636FE0" w:rsidRDefault="00C32479" w:rsidP="005932D3">
            <w:pPr>
              <w:jc w:val="center"/>
              <w:rPr>
                <w:bCs/>
                <w:sz w:val="16"/>
                <w:szCs w:val="16"/>
              </w:rPr>
            </w:pPr>
            <w:r w:rsidRPr="00636FE0">
              <w:rPr>
                <w:bCs/>
                <w:sz w:val="16"/>
                <w:szCs w:val="16"/>
              </w:rPr>
              <w:t>3/1</w:t>
            </w:r>
          </w:p>
        </w:tc>
        <w:tc>
          <w:tcPr>
            <w:tcW w:w="1080" w:type="dxa"/>
            <w:vAlign w:val="bottom"/>
          </w:tcPr>
          <w:p w14:paraId="45838310" w14:textId="1694717F" w:rsidR="00C32479" w:rsidRPr="00636FE0" w:rsidRDefault="00C32479" w:rsidP="005932D3">
            <w:pPr>
              <w:jc w:val="center"/>
              <w:rPr>
                <w:bCs/>
                <w:sz w:val="16"/>
                <w:szCs w:val="16"/>
              </w:rPr>
            </w:pPr>
            <w:r w:rsidRPr="00636FE0">
              <w:rPr>
                <w:bCs/>
                <w:sz w:val="16"/>
                <w:szCs w:val="16"/>
              </w:rPr>
              <w:t>Company</w:t>
            </w:r>
          </w:p>
        </w:tc>
        <w:tc>
          <w:tcPr>
            <w:tcW w:w="990" w:type="dxa"/>
          </w:tcPr>
          <w:p w14:paraId="6147D766" w14:textId="77777777" w:rsidR="00C32479" w:rsidRPr="00636FE0" w:rsidRDefault="00C32479" w:rsidP="005932D3">
            <w:pPr>
              <w:jc w:val="center"/>
              <w:rPr>
                <w:bCs/>
                <w:sz w:val="16"/>
                <w:szCs w:val="16"/>
              </w:rPr>
            </w:pPr>
          </w:p>
        </w:tc>
      </w:tr>
      <w:tr w:rsidR="00C32479" w:rsidRPr="00636FE0" w14:paraId="6745D581" w14:textId="77777777" w:rsidTr="00A45631">
        <w:trPr>
          <w:cantSplit/>
        </w:trPr>
        <w:tc>
          <w:tcPr>
            <w:tcW w:w="705" w:type="dxa"/>
          </w:tcPr>
          <w:p w14:paraId="790E83E6" w14:textId="77777777" w:rsidR="00C32479" w:rsidRPr="00636FE0" w:rsidRDefault="00C32479" w:rsidP="005932D3">
            <w:pPr>
              <w:rPr>
                <w:bCs/>
                <w:sz w:val="16"/>
                <w:szCs w:val="16"/>
              </w:rPr>
            </w:pPr>
          </w:p>
        </w:tc>
        <w:tc>
          <w:tcPr>
            <w:tcW w:w="516" w:type="dxa"/>
          </w:tcPr>
          <w:p w14:paraId="3CE706E4" w14:textId="29BFCE4E" w:rsidR="00C32479" w:rsidRPr="00636FE0" w:rsidRDefault="00C32479" w:rsidP="005932D3">
            <w:pPr>
              <w:rPr>
                <w:bCs/>
                <w:sz w:val="16"/>
                <w:szCs w:val="16"/>
              </w:rPr>
            </w:pPr>
            <w:r w:rsidRPr="00636FE0">
              <w:rPr>
                <w:bCs/>
                <w:sz w:val="16"/>
                <w:szCs w:val="16"/>
              </w:rPr>
              <w:t>37</w:t>
            </w:r>
          </w:p>
        </w:tc>
        <w:tc>
          <w:tcPr>
            <w:tcW w:w="3954" w:type="dxa"/>
            <w:vAlign w:val="center"/>
          </w:tcPr>
          <w:p w14:paraId="060027E2" w14:textId="4FD0D964" w:rsidR="00C32479" w:rsidRPr="00636FE0" w:rsidRDefault="00C32479" w:rsidP="005932D3">
            <w:pPr>
              <w:rPr>
                <w:bCs/>
                <w:sz w:val="16"/>
                <w:szCs w:val="16"/>
              </w:rPr>
            </w:pPr>
            <w:r w:rsidRPr="00636FE0">
              <w:rPr>
                <w:bCs/>
                <w:color w:val="000000"/>
                <w:sz w:val="16"/>
                <w:szCs w:val="16"/>
              </w:rPr>
              <w:t>Actuarial Opinion on X-Factors</w:t>
            </w:r>
          </w:p>
        </w:tc>
        <w:tc>
          <w:tcPr>
            <w:tcW w:w="1200" w:type="dxa"/>
          </w:tcPr>
          <w:p w14:paraId="4F06AE6A" w14:textId="5A0C0C4E" w:rsidR="00C32479" w:rsidRPr="00636FE0" w:rsidRDefault="00C32479" w:rsidP="005932D3">
            <w:pPr>
              <w:jc w:val="center"/>
              <w:rPr>
                <w:bCs/>
                <w:sz w:val="16"/>
                <w:szCs w:val="16"/>
              </w:rPr>
            </w:pPr>
            <w:r w:rsidRPr="00636FE0">
              <w:rPr>
                <w:bCs/>
                <w:sz w:val="16"/>
                <w:szCs w:val="16"/>
              </w:rPr>
              <w:t>2</w:t>
            </w:r>
          </w:p>
        </w:tc>
        <w:tc>
          <w:tcPr>
            <w:tcW w:w="540" w:type="dxa"/>
            <w:vAlign w:val="bottom"/>
          </w:tcPr>
          <w:p w14:paraId="4E5E03E1" w14:textId="27F86DE9" w:rsidR="00C32479" w:rsidRPr="00636FE0" w:rsidRDefault="00C32479" w:rsidP="005932D3">
            <w:pPr>
              <w:jc w:val="center"/>
              <w:rPr>
                <w:bCs/>
                <w:sz w:val="16"/>
                <w:szCs w:val="16"/>
              </w:rPr>
            </w:pPr>
            <w:r w:rsidRPr="00636FE0">
              <w:rPr>
                <w:bCs/>
                <w:sz w:val="16"/>
                <w:szCs w:val="16"/>
              </w:rPr>
              <w:t>EO</w:t>
            </w:r>
          </w:p>
        </w:tc>
        <w:tc>
          <w:tcPr>
            <w:tcW w:w="630" w:type="dxa"/>
            <w:vAlign w:val="bottom"/>
          </w:tcPr>
          <w:p w14:paraId="07C7B3BF" w14:textId="30406DE9" w:rsidR="00C32479" w:rsidRPr="00636FE0" w:rsidRDefault="00C32479" w:rsidP="005932D3">
            <w:pPr>
              <w:jc w:val="center"/>
              <w:rPr>
                <w:bCs/>
                <w:sz w:val="16"/>
                <w:szCs w:val="16"/>
              </w:rPr>
            </w:pPr>
            <w:r w:rsidRPr="00636FE0">
              <w:rPr>
                <w:bCs/>
                <w:sz w:val="16"/>
                <w:szCs w:val="16"/>
              </w:rPr>
              <w:t>XXX</w:t>
            </w:r>
          </w:p>
        </w:tc>
        <w:tc>
          <w:tcPr>
            <w:tcW w:w="1350" w:type="dxa"/>
            <w:vAlign w:val="bottom"/>
          </w:tcPr>
          <w:p w14:paraId="1347542C" w14:textId="55A95D5C" w:rsidR="00C32479" w:rsidRPr="00636FE0" w:rsidRDefault="00C32479" w:rsidP="005932D3">
            <w:pPr>
              <w:jc w:val="center"/>
              <w:rPr>
                <w:bCs/>
                <w:sz w:val="16"/>
                <w:szCs w:val="16"/>
              </w:rPr>
            </w:pPr>
            <w:r w:rsidRPr="00636FE0">
              <w:rPr>
                <w:bCs/>
                <w:sz w:val="16"/>
                <w:szCs w:val="16"/>
              </w:rPr>
              <w:t>3/1</w:t>
            </w:r>
          </w:p>
        </w:tc>
        <w:tc>
          <w:tcPr>
            <w:tcW w:w="1080" w:type="dxa"/>
            <w:vAlign w:val="bottom"/>
          </w:tcPr>
          <w:p w14:paraId="3274CEC9" w14:textId="1ACAB7C0" w:rsidR="00C32479" w:rsidRPr="00636FE0" w:rsidRDefault="00C32479" w:rsidP="005932D3">
            <w:pPr>
              <w:jc w:val="center"/>
              <w:rPr>
                <w:bCs/>
                <w:sz w:val="16"/>
                <w:szCs w:val="16"/>
              </w:rPr>
            </w:pPr>
            <w:r w:rsidRPr="00636FE0">
              <w:rPr>
                <w:bCs/>
                <w:sz w:val="16"/>
                <w:szCs w:val="16"/>
              </w:rPr>
              <w:t>Company</w:t>
            </w:r>
          </w:p>
        </w:tc>
        <w:tc>
          <w:tcPr>
            <w:tcW w:w="990" w:type="dxa"/>
          </w:tcPr>
          <w:p w14:paraId="462DD4B4" w14:textId="72955736" w:rsidR="00C32479" w:rsidRPr="00636FE0" w:rsidRDefault="00C32479" w:rsidP="005932D3">
            <w:pPr>
              <w:jc w:val="center"/>
              <w:rPr>
                <w:bCs/>
                <w:sz w:val="16"/>
                <w:szCs w:val="16"/>
              </w:rPr>
            </w:pPr>
          </w:p>
        </w:tc>
      </w:tr>
      <w:tr w:rsidR="00C32479" w:rsidRPr="00636FE0" w14:paraId="12C0C51D" w14:textId="77777777" w:rsidTr="00A45631">
        <w:trPr>
          <w:cantSplit/>
        </w:trPr>
        <w:tc>
          <w:tcPr>
            <w:tcW w:w="705" w:type="dxa"/>
          </w:tcPr>
          <w:p w14:paraId="7D1CA714" w14:textId="77777777" w:rsidR="00C32479" w:rsidRPr="00636FE0" w:rsidRDefault="00C32479" w:rsidP="005932D3">
            <w:pPr>
              <w:rPr>
                <w:bCs/>
                <w:sz w:val="16"/>
                <w:szCs w:val="16"/>
              </w:rPr>
            </w:pPr>
          </w:p>
        </w:tc>
        <w:tc>
          <w:tcPr>
            <w:tcW w:w="516" w:type="dxa"/>
          </w:tcPr>
          <w:p w14:paraId="4F4295B6" w14:textId="3FBBB84B" w:rsidR="00C32479" w:rsidRPr="00636FE0" w:rsidRDefault="00C32479" w:rsidP="005932D3">
            <w:pPr>
              <w:rPr>
                <w:bCs/>
                <w:sz w:val="16"/>
                <w:szCs w:val="16"/>
              </w:rPr>
            </w:pPr>
            <w:r w:rsidRPr="00636FE0">
              <w:rPr>
                <w:bCs/>
                <w:sz w:val="16"/>
                <w:szCs w:val="16"/>
              </w:rPr>
              <w:t>38</w:t>
            </w:r>
          </w:p>
        </w:tc>
        <w:tc>
          <w:tcPr>
            <w:tcW w:w="3954" w:type="dxa"/>
            <w:vAlign w:val="center"/>
          </w:tcPr>
          <w:p w14:paraId="4876533D" w14:textId="5C21E996" w:rsidR="00C32479" w:rsidRPr="00636FE0" w:rsidRDefault="00C32479" w:rsidP="005932D3">
            <w:pPr>
              <w:rPr>
                <w:bCs/>
                <w:sz w:val="16"/>
                <w:szCs w:val="16"/>
              </w:rPr>
            </w:pPr>
            <w:r w:rsidRPr="00636FE0">
              <w:rPr>
                <w:bCs/>
                <w:color w:val="000000"/>
                <w:sz w:val="16"/>
                <w:szCs w:val="16"/>
              </w:rPr>
              <w:t>Actuarial Opinion required by Modified Guaranteed Annuity Model Regulation</w:t>
            </w:r>
          </w:p>
        </w:tc>
        <w:tc>
          <w:tcPr>
            <w:tcW w:w="1200" w:type="dxa"/>
          </w:tcPr>
          <w:p w14:paraId="7E64291E" w14:textId="6E116C45" w:rsidR="00C32479" w:rsidRPr="00636FE0" w:rsidRDefault="00C32479" w:rsidP="005932D3">
            <w:pPr>
              <w:jc w:val="center"/>
              <w:rPr>
                <w:bCs/>
                <w:sz w:val="16"/>
                <w:szCs w:val="16"/>
              </w:rPr>
            </w:pPr>
            <w:r w:rsidRPr="00636FE0">
              <w:rPr>
                <w:bCs/>
                <w:sz w:val="16"/>
                <w:szCs w:val="16"/>
              </w:rPr>
              <w:t>2</w:t>
            </w:r>
          </w:p>
        </w:tc>
        <w:tc>
          <w:tcPr>
            <w:tcW w:w="540" w:type="dxa"/>
            <w:vAlign w:val="bottom"/>
          </w:tcPr>
          <w:p w14:paraId="638A5B8F" w14:textId="43E5E6D5" w:rsidR="00C32479" w:rsidRPr="00636FE0" w:rsidRDefault="00C32479" w:rsidP="005932D3">
            <w:pPr>
              <w:jc w:val="center"/>
              <w:rPr>
                <w:bCs/>
                <w:sz w:val="16"/>
                <w:szCs w:val="16"/>
              </w:rPr>
            </w:pPr>
            <w:r w:rsidRPr="00636FE0">
              <w:rPr>
                <w:bCs/>
                <w:sz w:val="16"/>
                <w:szCs w:val="16"/>
              </w:rPr>
              <w:t>EO</w:t>
            </w:r>
          </w:p>
        </w:tc>
        <w:tc>
          <w:tcPr>
            <w:tcW w:w="630" w:type="dxa"/>
            <w:vAlign w:val="bottom"/>
          </w:tcPr>
          <w:p w14:paraId="4DE759EF" w14:textId="4592A9BF" w:rsidR="00C32479" w:rsidRPr="00636FE0" w:rsidRDefault="00C32479" w:rsidP="005932D3">
            <w:pPr>
              <w:jc w:val="center"/>
              <w:rPr>
                <w:bCs/>
                <w:sz w:val="16"/>
                <w:szCs w:val="16"/>
              </w:rPr>
            </w:pPr>
            <w:r w:rsidRPr="00636FE0">
              <w:rPr>
                <w:bCs/>
                <w:color w:val="000000"/>
                <w:sz w:val="16"/>
                <w:szCs w:val="16"/>
              </w:rPr>
              <w:t>XXX</w:t>
            </w:r>
          </w:p>
        </w:tc>
        <w:tc>
          <w:tcPr>
            <w:tcW w:w="1350" w:type="dxa"/>
            <w:vAlign w:val="bottom"/>
          </w:tcPr>
          <w:p w14:paraId="3F720FA0" w14:textId="1EEE49E9" w:rsidR="00C32479" w:rsidRPr="00636FE0" w:rsidRDefault="00C32479" w:rsidP="005932D3">
            <w:pPr>
              <w:jc w:val="center"/>
              <w:rPr>
                <w:bCs/>
                <w:sz w:val="16"/>
                <w:szCs w:val="16"/>
              </w:rPr>
            </w:pPr>
            <w:r w:rsidRPr="00636FE0">
              <w:rPr>
                <w:bCs/>
                <w:sz w:val="16"/>
                <w:szCs w:val="16"/>
              </w:rPr>
              <w:t>3/1</w:t>
            </w:r>
          </w:p>
        </w:tc>
        <w:tc>
          <w:tcPr>
            <w:tcW w:w="1080" w:type="dxa"/>
            <w:vAlign w:val="bottom"/>
          </w:tcPr>
          <w:p w14:paraId="15CE32E3" w14:textId="388C10E9" w:rsidR="00C32479" w:rsidRPr="00636FE0" w:rsidRDefault="00C32479" w:rsidP="005932D3">
            <w:pPr>
              <w:jc w:val="center"/>
              <w:rPr>
                <w:bCs/>
                <w:sz w:val="16"/>
                <w:szCs w:val="16"/>
              </w:rPr>
            </w:pPr>
            <w:r w:rsidRPr="00636FE0">
              <w:rPr>
                <w:bCs/>
                <w:sz w:val="16"/>
                <w:szCs w:val="16"/>
              </w:rPr>
              <w:t>Company</w:t>
            </w:r>
          </w:p>
        </w:tc>
        <w:tc>
          <w:tcPr>
            <w:tcW w:w="990" w:type="dxa"/>
          </w:tcPr>
          <w:p w14:paraId="2282E610" w14:textId="77777777" w:rsidR="00C32479" w:rsidRPr="00636FE0" w:rsidRDefault="00C32479" w:rsidP="005932D3">
            <w:pPr>
              <w:jc w:val="center"/>
              <w:rPr>
                <w:bCs/>
                <w:sz w:val="16"/>
                <w:szCs w:val="16"/>
              </w:rPr>
            </w:pPr>
          </w:p>
        </w:tc>
      </w:tr>
      <w:tr w:rsidR="00687453" w:rsidRPr="00636FE0" w14:paraId="0E6106F2" w14:textId="77777777" w:rsidTr="00A45631">
        <w:trPr>
          <w:cantSplit/>
        </w:trPr>
        <w:tc>
          <w:tcPr>
            <w:tcW w:w="705" w:type="dxa"/>
          </w:tcPr>
          <w:p w14:paraId="0856A016" w14:textId="77777777" w:rsidR="00687453" w:rsidRPr="00636FE0" w:rsidRDefault="00687453" w:rsidP="005932D3">
            <w:pPr>
              <w:rPr>
                <w:bCs/>
                <w:sz w:val="16"/>
                <w:szCs w:val="16"/>
              </w:rPr>
            </w:pPr>
          </w:p>
        </w:tc>
        <w:tc>
          <w:tcPr>
            <w:tcW w:w="516" w:type="dxa"/>
          </w:tcPr>
          <w:p w14:paraId="7E482875" w14:textId="65050FEF" w:rsidR="00687453" w:rsidRPr="00636FE0" w:rsidRDefault="00687453" w:rsidP="005932D3">
            <w:pPr>
              <w:rPr>
                <w:bCs/>
                <w:sz w:val="16"/>
                <w:szCs w:val="16"/>
              </w:rPr>
            </w:pPr>
            <w:r w:rsidRPr="00636FE0">
              <w:rPr>
                <w:bCs/>
                <w:sz w:val="16"/>
                <w:szCs w:val="16"/>
              </w:rPr>
              <w:t>39</w:t>
            </w:r>
          </w:p>
        </w:tc>
        <w:tc>
          <w:tcPr>
            <w:tcW w:w="3954" w:type="dxa"/>
          </w:tcPr>
          <w:p w14:paraId="314500BF" w14:textId="3C6437B0" w:rsidR="00687453" w:rsidRPr="00636FE0" w:rsidRDefault="00687453" w:rsidP="005932D3">
            <w:pPr>
              <w:rPr>
                <w:bCs/>
                <w:color w:val="000000"/>
                <w:sz w:val="16"/>
                <w:szCs w:val="16"/>
              </w:rPr>
            </w:pPr>
            <w:r w:rsidRPr="00636FE0">
              <w:rPr>
                <w:bCs/>
                <w:sz w:val="16"/>
                <w:szCs w:val="16"/>
              </w:rPr>
              <w:t>Request for Life PBR Exemption (formerly called the Company-wide Exemption)</w:t>
            </w:r>
          </w:p>
        </w:tc>
        <w:tc>
          <w:tcPr>
            <w:tcW w:w="1200" w:type="dxa"/>
            <w:vAlign w:val="bottom"/>
          </w:tcPr>
          <w:p w14:paraId="3F3A7D1F" w14:textId="0B21FFE2" w:rsidR="00687453" w:rsidRPr="00636FE0" w:rsidRDefault="00687453" w:rsidP="005932D3">
            <w:pPr>
              <w:jc w:val="center"/>
              <w:rPr>
                <w:bCs/>
                <w:sz w:val="16"/>
                <w:szCs w:val="16"/>
              </w:rPr>
            </w:pPr>
            <w:r w:rsidRPr="00636FE0">
              <w:rPr>
                <w:bCs/>
                <w:sz w:val="16"/>
                <w:szCs w:val="16"/>
              </w:rPr>
              <w:t>2</w:t>
            </w:r>
          </w:p>
        </w:tc>
        <w:tc>
          <w:tcPr>
            <w:tcW w:w="540" w:type="dxa"/>
            <w:vAlign w:val="bottom"/>
          </w:tcPr>
          <w:p w14:paraId="41DEF104" w14:textId="7C9EE266" w:rsidR="00687453" w:rsidRPr="00636FE0" w:rsidRDefault="00687453" w:rsidP="005932D3">
            <w:pPr>
              <w:jc w:val="center"/>
              <w:rPr>
                <w:bCs/>
                <w:sz w:val="16"/>
                <w:szCs w:val="16"/>
              </w:rPr>
            </w:pPr>
            <w:r w:rsidRPr="00636FE0">
              <w:rPr>
                <w:bCs/>
                <w:sz w:val="16"/>
                <w:szCs w:val="16"/>
              </w:rPr>
              <w:t>EO</w:t>
            </w:r>
          </w:p>
        </w:tc>
        <w:tc>
          <w:tcPr>
            <w:tcW w:w="630" w:type="dxa"/>
            <w:vAlign w:val="bottom"/>
          </w:tcPr>
          <w:p w14:paraId="20D10FBB" w14:textId="6B8A642F" w:rsidR="00687453" w:rsidRPr="00636FE0" w:rsidRDefault="00687453" w:rsidP="005932D3">
            <w:pPr>
              <w:jc w:val="center"/>
              <w:rPr>
                <w:bCs/>
                <w:sz w:val="16"/>
                <w:szCs w:val="16"/>
              </w:rPr>
            </w:pPr>
            <w:r w:rsidRPr="00636FE0">
              <w:rPr>
                <w:bCs/>
                <w:color w:val="000000"/>
                <w:sz w:val="16"/>
                <w:szCs w:val="16"/>
              </w:rPr>
              <w:t>XXX</w:t>
            </w:r>
          </w:p>
        </w:tc>
        <w:tc>
          <w:tcPr>
            <w:tcW w:w="1350" w:type="dxa"/>
            <w:vAlign w:val="bottom"/>
          </w:tcPr>
          <w:p w14:paraId="0F553448" w14:textId="22F6B31C" w:rsidR="00687453" w:rsidRPr="00636FE0" w:rsidRDefault="00687453" w:rsidP="005932D3">
            <w:pPr>
              <w:jc w:val="center"/>
              <w:rPr>
                <w:bCs/>
                <w:sz w:val="16"/>
                <w:szCs w:val="16"/>
              </w:rPr>
            </w:pPr>
            <w:r w:rsidRPr="00636FE0">
              <w:rPr>
                <w:bCs/>
                <w:sz w:val="16"/>
                <w:szCs w:val="16"/>
              </w:rPr>
              <w:t>Commissioner 7/1 NAIC 8/15</w:t>
            </w:r>
          </w:p>
        </w:tc>
        <w:tc>
          <w:tcPr>
            <w:tcW w:w="1080" w:type="dxa"/>
            <w:vAlign w:val="bottom"/>
          </w:tcPr>
          <w:p w14:paraId="52C35C3D" w14:textId="18E92265" w:rsidR="00687453" w:rsidRPr="00636FE0" w:rsidRDefault="00687453" w:rsidP="005932D3">
            <w:pPr>
              <w:jc w:val="center"/>
              <w:rPr>
                <w:bCs/>
                <w:sz w:val="16"/>
                <w:szCs w:val="16"/>
              </w:rPr>
            </w:pPr>
            <w:r w:rsidRPr="00636FE0">
              <w:rPr>
                <w:bCs/>
                <w:sz w:val="16"/>
                <w:szCs w:val="16"/>
              </w:rPr>
              <w:t>Company</w:t>
            </w:r>
          </w:p>
        </w:tc>
        <w:tc>
          <w:tcPr>
            <w:tcW w:w="990" w:type="dxa"/>
          </w:tcPr>
          <w:p w14:paraId="424BCC00" w14:textId="5082C174" w:rsidR="00961134" w:rsidRDefault="004E6897" w:rsidP="00961134">
            <w:pPr>
              <w:jc w:val="center"/>
              <w:rPr>
                <w:bCs/>
                <w:sz w:val="16"/>
                <w:szCs w:val="16"/>
              </w:rPr>
            </w:pPr>
            <w:r>
              <w:rPr>
                <w:bCs/>
                <w:sz w:val="16"/>
                <w:szCs w:val="16"/>
              </w:rPr>
              <w:t>CC</w:t>
            </w:r>
          </w:p>
          <w:p w14:paraId="2BB65ED6" w14:textId="6196FED0" w:rsidR="00687453" w:rsidRPr="00636FE0" w:rsidRDefault="00687453" w:rsidP="00961134">
            <w:pPr>
              <w:jc w:val="center"/>
              <w:rPr>
                <w:bCs/>
                <w:sz w:val="16"/>
                <w:szCs w:val="16"/>
              </w:rPr>
            </w:pPr>
          </w:p>
        </w:tc>
      </w:tr>
      <w:tr w:rsidR="00982825" w:rsidRPr="00636FE0" w14:paraId="05AA2A02" w14:textId="77777777" w:rsidTr="00A45631">
        <w:trPr>
          <w:cantSplit/>
        </w:trPr>
        <w:tc>
          <w:tcPr>
            <w:tcW w:w="705" w:type="dxa"/>
          </w:tcPr>
          <w:p w14:paraId="5E158143" w14:textId="77777777" w:rsidR="00982825" w:rsidRPr="00636FE0" w:rsidRDefault="00982825" w:rsidP="00982825">
            <w:pPr>
              <w:rPr>
                <w:bCs/>
                <w:sz w:val="16"/>
                <w:szCs w:val="16"/>
              </w:rPr>
            </w:pPr>
          </w:p>
        </w:tc>
        <w:tc>
          <w:tcPr>
            <w:tcW w:w="516" w:type="dxa"/>
          </w:tcPr>
          <w:p w14:paraId="1E27B40F" w14:textId="77777777" w:rsidR="001118F5" w:rsidRPr="00636FE0" w:rsidRDefault="001118F5" w:rsidP="00982825">
            <w:pPr>
              <w:rPr>
                <w:bCs/>
                <w:color w:val="000000"/>
                <w:sz w:val="16"/>
                <w:szCs w:val="16"/>
              </w:rPr>
            </w:pPr>
          </w:p>
          <w:p w14:paraId="7A0CC17A" w14:textId="74335D12" w:rsidR="00982825" w:rsidRPr="00636FE0" w:rsidRDefault="00982825" w:rsidP="00982825">
            <w:pPr>
              <w:rPr>
                <w:bCs/>
                <w:sz w:val="16"/>
                <w:szCs w:val="16"/>
              </w:rPr>
            </w:pPr>
            <w:r w:rsidRPr="00636FE0">
              <w:rPr>
                <w:bCs/>
                <w:color w:val="000000"/>
                <w:sz w:val="16"/>
                <w:szCs w:val="16"/>
              </w:rPr>
              <w:t>40</w:t>
            </w:r>
          </w:p>
        </w:tc>
        <w:tc>
          <w:tcPr>
            <w:tcW w:w="3954" w:type="dxa"/>
            <w:vAlign w:val="center"/>
          </w:tcPr>
          <w:p w14:paraId="566752DD" w14:textId="4F5C6E8F" w:rsidR="00982825" w:rsidRPr="00636FE0" w:rsidRDefault="00982825" w:rsidP="00982825">
            <w:pPr>
              <w:rPr>
                <w:bCs/>
                <w:sz w:val="16"/>
                <w:szCs w:val="16"/>
              </w:rPr>
            </w:pPr>
            <w:r w:rsidRPr="00636FE0">
              <w:rPr>
                <w:bCs/>
                <w:color w:val="000000"/>
                <w:sz w:val="16"/>
                <w:szCs w:val="16"/>
              </w:rPr>
              <w:t xml:space="preserve">Executive Summary of the PBR Actuarial Report </w:t>
            </w:r>
          </w:p>
        </w:tc>
        <w:tc>
          <w:tcPr>
            <w:tcW w:w="1200" w:type="dxa"/>
          </w:tcPr>
          <w:p w14:paraId="54E2D7B4" w14:textId="625A8AB5" w:rsidR="00982825" w:rsidRPr="00636FE0" w:rsidRDefault="00673EA0" w:rsidP="00982825">
            <w:pPr>
              <w:jc w:val="center"/>
              <w:rPr>
                <w:bCs/>
                <w:sz w:val="16"/>
                <w:szCs w:val="16"/>
              </w:rPr>
            </w:pPr>
            <w:r w:rsidRPr="00636FE0">
              <w:rPr>
                <w:bCs/>
                <w:color w:val="FF0000"/>
                <w:sz w:val="16"/>
                <w:szCs w:val="16"/>
              </w:rPr>
              <w:t>See V</w:t>
            </w:r>
            <w:r w:rsidR="008643FF" w:rsidRPr="00636FE0">
              <w:rPr>
                <w:bCs/>
                <w:color w:val="FF0000"/>
                <w:sz w:val="16"/>
                <w:szCs w:val="16"/>
              </w:rPr>
              <w:t>aluation Filing Instructions</w:t>
            </w:r>
          </w:p>
        </w:tc>
        <w:tc>
          <w:tcPr>
            <w:tcW w:w="540" w:type="dxa"/>
            <w:vAlign w:val="bottom"/>
          </w:tcPr>
          <w:p w14:paraId="1D79F20E" w14:textId="280A4043" w:rsidR="00982825" w:rsidRPr="00636FE0" w:rsidRDefault="00982825" w:rsidP="00982825">
            <w:pPr>
              <w:jc w:val="center"/>
              <w:rPr>
                <w:bCs/>
                <w:sz w:val="16"/>
                <w:szCs w:val="16"/>
              </w:rPr>
            </w:pPr>
            <w:r w:rsidRPr="00636FE0">
              <w:rPr>
                <w:bCs/>
                <w:sz w:val="16"/>
                <w:szCs w:val="16"/>
              </w:rPr>
              <w:t>N/A</w:t>
            </w:r>
          </w:p>
        </w:tc>
        <w:tc>
          <w:tcPr>
            <w:tcW w:w="630" w:type="dxa"/>
            <w:vAlign w:val="bottom"/>
          </w:tcPr>
          <w:p w14:paraId="6A47B882" w14:textId="390F3191" w:rsidR="00982825" w:rsidRPr="00636FE0" w:rsidRDefault="00A45631" w:rsidP="00982825">
            <w:pPr>
              <w:jc w:val="center"/>
              <w:rPr>
                <w:bCs/>
                <w:color w:val="000000"/>
                <w:sz w:val="16"/>
                <w:szCs w:val="16"/>
              </w:rPr>
            </w:pPr>
            <w:r>
              <w:rPr>
                <w:bCs/>
                <w:color w:val="000000"/>
                <w:sz w:val="16"/>
                <w:szCs w:val="16"/>
              </w:rPr>
              <w:t>XXX</w:t>
            </w:r>
          </w:p>
        </w:tc>
        <w:tc>
          <w:tcPr>
            <w:tcW w:w="1350" w:type="dxa"/>
            <w:vAlign w:val="bottom"/>
          </w:tcPr>
          <w:p w14:paraId="5C7E409F" w14:textId="2C501BCA" w:rsidR="00982825" w:rsidRPr="00636FE0" w:rsidRDefault="00982825" w:rsidP="00961134">
            <w:pPr>
              <w:jc w:val="center"/>
              <w:rPr>
                <w:bCs/>
                <w:sz w:val="16"/>
                <w:szCs w:val="16"/>
              </w:rPr>
            </w:pPr>
            <w:r w:rsidRPr="00636FE0">
              <w:rPr>
                <w:bCs/>
                <w:sz w:val="16"/>
                <w:szCs w:val="16"/>
              </w:rPr>
              <w:t>4/1</w:t>
            </w:r>
          </w:p>
        </w:tc>
        <w:tc>
          <w:tcPr>
            <w:tcW w:w="1080" w:type="dxa"/>
            <w:vAlign w:val="bottom"/>
          </w:tcPr>
          <w:p w14:paraId="7281F517" w14:textId="1846D8DF" w:rsidR="00982825" w:rsidRPr="00636FE0" w:rsidRDefault="00982825" w:rsidP="00982825">
            <w:pPr>
              <w:jc w:val="center"/>
              <w:rPr>
                <w:bCs/>
                <w:sz w:val="16"/>
                <w:szCs w:val="16"/>
              </w:rPr>
            </w:pPr>
            <w:r w:rsidRPr="00636FE0">
              <w:rPr>
                <w:bCs/>
                <w:sz w:val="16"/>
                <w:szCs w:val="16"/>
              </w:rPr>
              <w:t>Company</w:t>
            </w:r>
          </w:p>
        </w:tc>
        <w:tc>
          <w:tcPr>
            <w:tcW w:w="990" w:type="dxa"/>
          </w:tcPr>
          <w:p w14:paraId="42F689EB" w14:textId="77777777" w:rsidR="00982825" w:rsidRPr="00636FE0" w:rsidRDefault="00982825" w:rsidP="00961134">
            <w:pPr>
              <w:jc w:val="center"/>
              <w:rPr>
                <w:bCs/>
                <w:sz w:val="16"/>
                <w:szCs w:val="16"/>
              </w:rPr>
            </w:pPr>
          </w:p>
          <w:p w14:paraId="6CDB9ADF" w14:textId="77777777" w:rsidR="00B22C95" w:rsidRPr="00636FE0" w:rsidRDefault="00B22C95" w:rsidP="00961134">
            <w:pPr>
              <w:jc w:val="center"/>
              <w:rPr>
                <w:bCs/>
                <w:sz w:val="16"/>
                <w:szCs w:val="16"/>
              </w:rPr>
            </w:pPr>
          </w:p>
          <w:p w14:paraId="7EA471AE" w14:textId="3FD150C7" w:rsidR="00B22C95" w:rsidRPr="00636FE0" w:rsidRDefault="00B22C95" w:rsidP="00961134">
            <w:pPr>
              <w:jc w:val="center"/>
              <w:rPr>
                <w:bCs/>
                <w:sz w:val="16"/>
                <w:szCs w:val="16"/>
              </w:rPr>
            </w:pPr>
            <w:r w:rsidRPr="00636FE0">
              <w:rPr>
                <w:bCs/>
                <w:sz w:val="16"/>
                <w:szCs w:val="16"/>
              </w:rPr>
              <w:t>U</w:t>
            </w:r>
          </w:p>
        </w:tc>
      </w:tr>
      <w:tr w:rsidR="00632316" w:rsidRPr="00636FE0" w14:paraId="04C6DB6D" w14:textId="77777777" w:rsidTr="00A45631">
        <w:trPr>
          <w:cantSplit/>
        </w:trPr>
        <w:tc>
          <w:tcPr>
            <w:tcW w:w="705" w:type="dxa"/>
          </w:tcPr>
          <w:p w14:paraId="6C1A43B3" w14:textId="77777777" w:rsidR="00632316" w:rsidRPr="00636FE0" w:rsidRDefault="00632316" w:rsidP="00632316">
            <w:pPr>
              <w:rPr>
                <w:bCs/>
                <w:sz w:val="16"/>
                <w:szCs w:val="16"/>
              </w:rPr>
            </w:pPr>
          </w:p>
        </w:tc>
        <w:tc>
          <w:tcPr>
            <w:tcW w:w="516" w:type="dxa"/>
          </w:tcPr>
          <w:p w14:paraId="46A413FA" w14:textId="63FB9CE4" w:rsidR="00632316" w:rsidRPr="00636FE0" w:rsidRDefault="00632316" w:rsidP="00632316">
            <w:pPr>
              <w:rPr>
                <w:bCs/>
                <w:sz w:val="16"/>
                <w:szCs w:val="16"/>
              </w:rPr>
            </w:pPr>
            <w:r w:rsidRPr="00636FE0">
              <w:rPr>
                <w:bCs/>
                <w:color w:val="000000"/>
                <w:sz w:val="16"/>
                <w:szCs w:val="16"/>
              </w:rPr>
              <w:t>41</w:t>
            </w:r>
          </w:p>
        </w:tc>
        <w:tc>
          <w:tcPr>
            <w:tcW w:w="3954" w:type="dxa"/>
          </w:tcPr>
          <w:p w14:paraId="1F9F31AB" w14:textId="46BEB7DC" w:rsidR="00632316" w:rsidRPr="00636FE0" w:rsidRDefault="00632316" w:rsidP="00632316">
            <w:pPr>
              <w:rPr>
                <w:bCs/>
                <w:sz w:val="16"/>
                <w:szCs w:val="16"/>
              </w:rPr>
            </w:pPr>
            <w:r w:rsidRPr="00636FE0">
              <w:rPr>
                <w:bCs/>
                <w:sz w:val="16"/>
                <w:szCs w:val="16"/>
              </w:rPr>
              <w:t>Life Summary of the PBR Actuarial Report</w:t>
            </w:r>
          </w:p>
        </w:tc>
        <w:tc>
          <w:tcPr>
            <w:tcW w:w="1200" w:type="dxa"/>
          </w:tcPr>
          <w:p w14:paraId="39412A6A" w14:textId="6A05B617" w:rsidR="00632316" w:rsidRPr="00636FE0" w:rsidRDefault="00632316" w:rsidP="00632316">
            <w:pPr>
              <w:jc w:val="center"/>
              <w:rPr>
                <w:bCs/>
                <w:sz w:val="16"/>
                <w:szCs w:val="16"/>
              </w:rPr>
            </w:pPr>
            <w:r w:rsidRPr="00636FE0">
              <w:rPr>
                <w:bCs/>
                <w:color w:val="FF0000"/>
                <w:sz w:val="16"/>
                <w:szCs w:val="16"/>
              </w:rPr>
              <w:t>See Valuation Filing Instructions</w:t>
            </w:r>
          </w:p>
        </w:tc>
        <w:tc>
          <w:tcPr>
            <w:tcW w:w="540" w:type="dxa"/>
            <w:vAlign w:val="bottom"/>
          </w:tcPr>
          <w:p w14:paraId="1404EE51" w14:textId="1DA05561" w:rsidR="00632316" w:rsidRPr="00636FE0" w:rsidRDefault="00632316" w:rsidP="00632316">
            <w:pPr>
              <w:jc w:val="center"/>
              <w:rPr>
                <w:bCs/>
                <w:sz w:val="16"/>
                <w:szCs w:val="16"/>
              </w:rPr>
            </w:pPr>
            <w:r w:rsidRPr="00636FE0">
              <w:rPr>
                <w:bCs/>
                <w:sz w:val="16"/>
                <w:szCs w:val="16"/>
              </w:rPr>
              <w:t>N/A</w:t>
            </w:r>
          </w:p>
        </w:tc>
        <w:tc>
          <w:tcPr>
            <w:tcW w:w="630" w:type="dxa"/>
            <w:vAlign w:val="bottom"/>
          </w:tcPr>
          <w:p w14:paraId="1C3749AF" w14:textId="64F5E426" w:rsidR="00632316" w:rsidRPr="00636FE0" w:rsidRDefault="00A45631" w:rsidP="00632316">
            <w:pPr>
              <w:jc w:val="center"/>
              <w:rPr>
                <w:bCs/>
                <w:color w:val="000000"/>
                <w:sz w:val="16"/>
                <w:szCs w:val="16"/>
              </w:rPr>
            </w:pPr>
            <w:r>
              <w:rPr>
                <w:bCs/>
                <w:color w:val="000000"/>
                <w:sz w:val="16"/>
                <w:szCs w:val="16"/>
              </w:rPr>
              <w:t>XXX</w:t>
            </w:r>
          </w:p>
        </w:tc>
        <w:tc>
          <w:tcPr>
            <w:tcW w:w="1350" w:type="dxa"/>
            <w:vAlign w:val="bottom"/>
          </w:tcPr>
          <w:p w14:paraId="10127127" w14:textId="2AF837A4" w:rsidR="00632316" w:rsidRPr="00636FE0" w:rsidRDefault="00632316" w:rsidP="00961134">
            <w:pPr>
              <w:jc w:val="center"/>
              <w:rPr>
                <w:bCs/>
                <w:sz w:val="16"/>
                <w:szCs w:val="16"/>
              </w:rPr>
            </w:pPr>
            <w:r w:rsidRPr="00636FE0">
              <w:rPr>
                <w:bCs/>
                <w:sz w:val="16"/>
                <w:szCs w:val="16"/>
              </w:rPr>
              <w:t>4/1</w:t>
            </w:r>
          </w:p>
        </w:tc>
        <w:tc>
          <w:tcPr>
            <w:tcW w:w="1080" w:type="dxa"/>
            <w:vAlign w:val="bottom"/>
          </w:tcPr>
          <w:p w14:paraId="2E8BAFF3" w14:textId="0F7B5A69" w:rsidR="00632316" w:rsidRPr="00636FE0" w:rsidRDefault="00632316" w:rsidP="00632316">
            <w:pPr>
              <w:jc w:val="center"/>
              <w:rPr>
                <w:bCs/>
                <w:sz w:val="16"/>
                <w:szCs w:val="16"/>
              </w:rPr>
            </w:pPr>
            <w:r w:rsidRPr="00636FE0">
              <w:rPr>
                <w:bCs/>
                <w:sz w:val="16"/>
                <w:szCs w:val="16"/>
              </w:rPr>
              <w:t>Company</w:t>
            </w:r>
          </w:p>
        </w:tc>
        <w:tc>
          <w:tcPr>
            <w:tcW w:w="990" w:type="dxa"/>
          </w:tcPr>
          <w:p w14:paraId="3FE9BB65" w14:textId="6E37DCAE" w:rsidR="00632316" w:rsidRPr="00636FE0" w:rsidRDefault="005F6925" w:rsidP="00961134">
            <w:pPr>
              <w:jc w:val="center"/>
              <w:rPr>
                <w:bCs/>
                <w:sz w:val="16"/>
                <w:szCs w:val="16"/>
              </w:rPr>
            </w:pPr>
            <w:r w:rsidRPr="00636FE0">
              <w:rPr>
                <w:bCs/>
                <w:sz w:val="16"/>
                <w:szCs w:val="16"/>
              </w:rPr>
              <w:t>U</w:t>
            </w:r>
          </w:p>
        </w:tc>
      </w:tr>
      <w:tr w:rsidR="00632316" w:rsidRPr="00636FE0" w14:paraId="4F0D14AA" w14:textId="77777777" w:rsidTr="00A45631">
        <w:trPr>
          <w:cantSplit/>
        </w:trPr>
        <w:tc>
          <w:tcPr>
            <w:tcW w:w="705" w:type="dxa"/>
          </w:tcPr>
          <w:p w14:paraId="5BDC8DE2" w14:textId="77777777" w:rsidR="00632316" w:rsidRPr="00636FE0" w:rsidRDefault="00632316" w:rsidP="00632316">
            <w:pPr>
              <w:rPr>
                <w:bCs/>
                <w:sz w:val="16"/>
                <w:szCs w:val="16"/>
              </w:rPr>
            </w:pPr>
          </w:p>
        </w:tc>
        <w:tc>
          <w:tcPr>
            <w:tcW w:w="516" w:type="dxa"/>
          </w:tcPr>
          <w:p w14:paraId="373BF42A" w14:textId="0DBD03F3" w:rsidR="00632316" w:rsidRPr="00636FE0" w:rsidRDefault="00632316" w:rsidP="00632316">
            <w:pPr>
              <w:rPr>
                <w:bCs/>
                <w:sz w:val="16"/>
                <w:szCs w:val="16"/>
              </w:rPr>
            </w:pPr>
            <w:r w:rsidRPr="00636FE0">
              <w:rPr>
                <w:bCs/>
                <w:color w:val="000000"/>
                <w:sz w:val="16"/>
                <w:szCs w:val="16"/>
              </w:rPr>
              <w:t>42</w:t>
            </w:r>
          </w:p>
        </w:tc>
        <w:tc>
          <w:tcPr>
            <w:tcW w:w="3954" w:type="dxa"/>
          </w:tcPr>
          <w:p w14:paraId="1212B9AA" w14:textId="274D3E32" w:rsidR="00632316" w:rsidRPr="00636FE0" w:rsidRDefault="00632316" w:rsidP="00632316">
            <w:pPr>
              <w:rPr>
                <w:bCs/>
                <w:sz w:val="16"/>
                <w:szCs w:val="16"/>
              </w:rPr>
            </w:pPr>
            <w:r w:rsidRPr="00636FE0">
              <w:rPr>
                <w:bCs/>
                <w:sz w:val="16"/>
                <w:szCs w:val="16"/>
              </w:rPr>
              <w:t>Variable Annuities Summary of the PBR Actuarial Report</w:t>
            </w:r>
          </w:p>
        </w:tc>
        <w:tc>
          <w:tcPr>
            <w:tcW w:w="1200" w:type="dxa"/>
          </w:tcPr>
          <w:p w14:paraId="73697064" w14:textId="2BC3E24A" w:rsidR="00632316" w:rsidRPr="00636FE0" w:rsidRDefault="00632316" w:rsidP="00632316">
            <w:pPr>
              <w:jc w:val="center"/>
              <w:rPr>
                <w:bCs/>
                <w:sz w:val="16"/>
                <w:szCs w:val="16"/>
              </w:rPr>
            </w:pPr>
            <w:r w:rsidRPr="00636FE0">
              <w:rPr>
                <w:bCs/>
                <w:color w:val="FF0000"/>
                <w:sz w:val="16"/>
                <w:szCs w:val="16"/>
              </w:rPr>
              <w:t>See Valuation Filing Instructions</w:t>
            </w:r>
          </w:p>
        </w:tc>
        <w:tc>
          <w:tcPr>
            <w:tcW w:w="540" w:type="dxa"/>
            <w:vAlign w:val="bottom"/>
          </w:tcPr>
          <w:p w14:paraId="2F09B107" w14:textId="5957D17D" w:rsidR="00632316" w:rsidRPr="00636FE0" w:rsidRDefault="00632316" w:rsidP="00632316">
            <w:pPr>
              <w:jc w:val="center"/>
              <w:rPr>
                <w:bCs/>
                <w:sz w:val="16"/>
                <w:szCs w:val="16"/>
              </w:rPr>
            </w:pPr>
            <w:r w:rsidRPr="00636FE0">
              <w:rPr>
                <w:bCs/>
                <w:sz w:val="16"/>
                <w:szCs w:val="16"/>
              </w:rPr>
              <w:t>N/A</w:t>
            </w:r>
          </w:p>
        </w:tc>
        <w:tc>
          <w:tcPr>
            <w:tcW w:w="630" w:type="dxa"/>
            <w:vAlign w:val="bottom"/>
          </w:tcPr>
          <w:p w14:paraId="21D92765" w14:textId="5EE58699" w:rsidR="00632316" w:rsidRPr="00636FE0" w:rsidRDefault="00A45631" w:rsidP="00632316">
            <w:pPr>
              <w:jc w:val="center"/>
              <w:rPr>
                <w:bCs/>
                <w:color w:val="000000"/>
                <w:sz w:val="16"/>
                <w:szCs w:val="16"/>
              </w:rPr>
            </w:pPr>
            <w:r>
              <w:rPr>
                <w:bCs/>
                <w:color w:val="000000"/>
                <w:sz w:val="16"/>
                <w:szCs w:val="16"/>
              </w:rPr>
              <w:t>XXX</w:t>
            </w:r>
          </w:p>
        </w:tc>
        <w:tc>
          <w:tcPr>
            <w:tcW w:w="1350" w:type="dxa"/>
            <w:vAlign w:val="bottom"/>
          </w:tcPr>
          <w:p w14:paraId="22C91CF8" w14:textId="190C93A3" w:rsidR="00632316" w:rsidRPr="00636FE0" w:rsidRDefault="00632316" w:rsidP="00961134">
            <w:pPr>
              <w:jc w:val="center"/>
              <w:rPr>
                <w:bCs/>
                <w:sz w:val="16"/>
                <w:szCs w:val="16"/>
              </w:rPr>
            </w:pPr>
            <w:r w:rsidRPr="00636FE0">
              <w:rPr>
                <w:bCs/>
                <w:sz w:val="16"/>
                <w:szCs w:val="16"/>
              </w:rPr>
              <w:t>4/1</w:t>
            </w:r>
          </w:p>
        </w:tc>
        <w:tc>
          <w:tcPr>
            <w:tcW w:w="1080" w:type="dxa"/>
            <w:vAlign w:val="bottom"/>
          </w:tcPr>
          <w:p w14:paraId="18691051" w14:textId="128884EC" w:rsidR="00632316" w:rsidRPr="00636FE0" w:rsidRDefault="00632316" w:rsidP="00632316">
            <w:pPr>
              <w:jc w:val="center"/>
              <w:rPr>
                <w:bCs/>
                <w:sz w:val="16"/>
                <w:szCs w:val="16"/>
              </w:rPr>
            </w:pPr>
            <w:r w:rsidRPr="00636FE0">
              <w:rPr>
                <w:bCs/>
                <w:sz w:val="16"/>
                <w:szCs w:val="16"/>
              </w:rPr>
              <w:t>Company</w:t>
            </w:r>
          </w:p>
        </w:tc>
        <w:tc>
          <w:tcPr>
            <w:tcW w:w="990" w:type="dxa"/>
          </w:tcPr>
          <w:p w14:paraId="11A3AC13" w14:textId="7019E0B1" w:rsidR="00632316" w:rsidRPr="00636FE0" w:rsidRDefault="005F6925" w:rsidP="00961134">
            <w:pPr>
              <w:jc w:val="center"/>
              <w:rPr>
                <w:bCs/>
                <w:sz w:val="16"/>
                <w:szCs w:val="16"/>
              </w:rPr>
            </w:pPr>
            <w:r w:rsidRPr="00636FE0">
              <w:rPr>
                <w:bCs/>
                <w:sz w:val="16"/>
                <w:szCs w:val="16"/>
              </w:rPr>
              <w:t>U</w:t>
            </w:r>
          </w:p>
        </w:tc>
      </w:tr>
      <w:tr w:rsidR="00632316" w:rsidRPr="00636FE0" w14:paraId="7F3B5525" w14:textId="77777777" w:rsidTr="00A45631">
        <w:trPr>
          <w:cantSplit/>
        </w:trPr>
        <w:tc>
          <w:tcPr>
            <w:tcW w:w="705" w:type="dxa"/>
          </w:tcPr>
          <w:p w14:paraId="43DEADB3" w14:textId="77777777" w:rsidR="00632316" w:rsidRPr="00636FE0" w:rsidRDefault="00632316" w:rsidP="00632316">
            <w:pPr>
              <w:rPr>
                <w:bCs/>
                <w:sz w:val="16"/>
                <w:szCs w:val="16"/>
              </w:rPr>
            </w:pPr>
          </w:p>
        </w:tc>
        <w:tc>
          <w:tcPr>
            <w:tcW w:w="516" w:type="dxa"/>
          </w:tcPr>
          <w:p w14:paraId="50BA941A" w14:textId="071D98CB" w:rsidR="00632316" w:rsidRPr="00636FE0" w:rsidRDefault="00632316" w:rsidP="00632316">
            <w:pPr>
              <w:rPr>
                <w:bCs/>
                <w:sz w:val="16"/>
                <w:szCs w:val="16"/>
              </w:rPr>
            </w:pPr>
            <w:r w:rsidRPr="00636FE0">
              <w:rPr>
                <w:bCs/>
                <w:color w:val="000000"/>
                <w:sz w:val="16"/>
                <w:szCs w:val="16"/>
              </w:rPr>
              <w:t>43</w:t>
            </w:r>
          </w:p>
        </w:tc>
        <w:tc>
          <w:tcPr>
            <w:tcW w:w="3954" w:type="dxa"/>
          </w:tcPr>
          <w:p w14:paraId="20D08EC0" w14:textId="70416AA4" w:rsidR="00632316" w:rsidRPr="00636FE0" w:rsidRDefault="00632316" w:rsidP="00632316">
            <w:pPr>
              <w:rPr>
                <w:bCs/>
                <w:sz w:val="16"/>
                <w:szCs w:val="16"/>
              </w:rPr>
            </w:pPr>
            <w:r w:rsidRPr="00636FE0">
              <w:rPr>
                <w:bCs/>
                <w:sz w:val="16"/>
                <w:szCs w:val="16"/>
              </w:rPr>
              <w:t xml:space="preserve">PBR Actuarial Report </w:t>
            </w:r>
          </w:p>
        </w:tc>
        <w:tc>
          <w:tcPr>
            <w:tcW w:w="1200" w:type="dxa"/>
          </w:tcPr>
          <w:p w14:paraId="7C012567" w14:textId="038F4E84" w:rsidR="00632316" w:rsidRPr="00636FE0" w:rsidRDefault="00632316" w:rsidP="00632316">
            <w:pPr>
              <w:jc w:val="center"/>
              <w:rPr>
                <w:bCs/>
                <w:sz w:val="16"/>
                <w:szCs w:val="16"/>
              </w:rPr>
            </w:pPr>
            <w:r w:rsidRPr="00636FE0">
              <w:rPr>
                <w:bCs/>
                <w:color w:val="FF0000"/>
                <w:sz w:val="16"/>
                <w:szCs w:val="16"/>
              </w:rPr>
              <w:t>See Valuation Filing Instructions</w:t>
            </w:r>
          </w:p>
        </w:tc>
        <w:tc>
          <w:tcPr>
            <w:tcW w:w="540" w:type="dxa"/>
            <w:vAlign w:val="bottom"/>
          </w:tcPr>
          <w:p w14:paraId="5304CF76" w14:textId="3815D426" w:rsidR="00632316" w:rsidRPr="00636FE0" w:rsidRDefault="00632316" w:rsidP="00632316">
            <w:pPr>
              <w:jc w:val="center"/>
              <w:rPr>
                <w:bCs/>
                <w:sz w:val="16"/>
                <w:szCs w:val="16"/>
              </w:rPr>
            </w:pPr>
            <w:r w:rsidRPr="00636FE0">
              <w:rPr>
                <w:bCs/>
                <w:sz w:val="16"/>
                <w:szCs w:val="16"/>
              </w:rPr>
              <w:t>N/A</w:t>
            </w:r>
          </w:p>
        </w:tc>
        <w:tc>
          <w:tcPr>
            <w:tcW w:w="630" w:type="dxa"/>
            <w:vAlign w:val="bottom"/>
          </w:tcPr>
          <w:p w14:paraId="7A97C332" w14:textId="01D58E6A" w:rsidR="00632316" w:rsidRPr="00636FE0" w:rsidRDefault="00A45631" w:rsidP="00632316">
            <w:pPr>
              <w:jc w:val="center"/>
              <w:rPr>
                <w:bCs/>
                <w:color w:val="000000"/>
                <w:sz w:val="16"/>
                <w:szCs w:val="16"/>
              </w:rPr>
            </w:pPr>
            <w:r>
              <w:rPr>
                <w:bCs/>
                <w:color w:val="000000"/>
                <w:sz w:val="16"/>
                <w:szCs w:val="16"/>
              </w:rPr>
              <w:t>XXX</w:t>
            </w:r>
          </w:p>
        </w:tc>
        <w:tc>
          <w:tcPr>
            <w:tcW w:w="1350" w:type="dxa"/>
            <w:vAlign w:val="bottom"/>
          </w:tcPr>
          <w:p w14:paraId="2B28537F" w14:textId="77777777" w:rsidR="00632316" w:rsidRPr="00636FE0" w:rsidRDefault="00632316" w:rsidP="00961134">
            <w:pPr>
              <w:jc w:val="center"/>
              <w:rPr>
                <w:bCs/>
                <w:sz w:val="16"/>
                <w:szCs w:val="16"/>
              </w:rPr>
            </w:pPr>
          </w:p>
        </w:tc>
        <w:tc>
          <w:tcPr>
            <w:tcW w:w="1080" w:type="dxa"/>
            <w:vAlign w:val="bottom"/>
          </w:tcPr>
          <w:p w14:paraId="4517EC34" w14:textId="387874E5" w:rsidR="00632316" w:rsidRPr="00636FE0" w:rsidRDefault="00632316" w:rsidP="00632316">
            <w:pPr>
              <w:jc w:val="center"/>
              <w:rPr>
                <w:bCs/>
                <w:sz w:val="16"/>
                <w:szCs w:val="16"/>
              </w:rPr>
            </w:pPr>
            <w:r w:rsidRPr="00636FE0">
              <w:rPr>
                <w:bCs/>
                <w:sz w:val="16"/>
                <w:szCs w:val="16"/>
              </w:rPr>
              <w:t>Company</w:t>
            </w:r>
          </w:p>
        </w:tc>
        <w:tc>
          <w:tcPr>
            <w:tcW w:w="990" w:type="dxa"/>
          </w:tcPr>
          <w:p w14:paraId="41CD6227" w14:textId="2BCDCC48" w:rsidR="00632316" w:rsidRPr="00636FE0" w:rsidRDefault="005F6925" w:rsidP="00961134">
            <w:pPr>
              <w:jc w:val="center"/>
              <w:rPr>
                <w:bCs/>
                <w:sz w:val="16"/>
                <w:szCs w:val="16"/>
              </w:rPr>
            </w:pPr>
            <w:r w:rsidRPr="00636FE0">
              <w:rPr>
                <w:bCs/>
                <w:sz w:val="16"/>
                <w:szCs w:val="16"/>
              </w:rPr>
              <w:t>U</w:t>
            </w:r>
          </w:p>
        </w:tc>
      </w:tr>
      <w:tr w:rsidR="00632316" w:rsidRPr="00636FE0" w14:paraId="05835551" w14:textId="24D373EF" w:rsidTr="00A45631">
        <w:trPr>
          <w:cantSplit/>
        </w:trPr>
        <w:tc>
          <w:tcPr>
            <w:tcW w:w="705" w:type="dxa"/>
          </w:tcPr>
          <w:p w14:paraId="505DB585" w14:textId="77777777" w:rsidR="00632316" w:rsidRPr="00636FE0" w:rsidRDefault="00632316" w:rsidP="00632316">
            <w:pPr>
              <w:rPr>
                <w:bCs/>
                <w:sz w:val="16"/>
                <w:szCs w:val="16"/>
              </w:rPr>
            </w:pPr>
          </w:p>
        </w:tc>
        <w:tc>
          <w:tcPr>
            <w:tcW w:w="516" w:type="dxa"/>
          </w:tcPr>
          <w:p w14:paraId="36097DC4" w14:textId="308E1765" w:rsidR="00632316" w:rsidRPr="00636FE0" w:rsidRDefault="00632316" w:rsidP="00632316">
            <w:pPr>
              <w:rPr>
                <w:bCs/>
                <w:sz w:val="16"/>
                <w:szCs w:val="16"/>
              </w:rPr>
            </w:pPr>
            <w:r w:rsidRPr="00636FE0">
              <w:rPr>
                <w:bCs/>
                <w:sz w:val="16"/>
                <w:szCs w:val="16"/>
              </w:rPr>
              <w:t>44</w:t>
            </w:r>
          </w:p>
        </w:tc>
        <w:tc>
          <w:tcPr>
            <w:tcW w:w="3954" w:type="dxa"/>
          </w:tcPr>
          <w:p w14:paraId="252AA8DD" w14:textId="64A508FB" w:rsidR="00632316" w:rsidRPr="00636FE0" w:rsidRDefault="00632316" w:rsidP="00632316">
            <w:pPr>
              <w:rPr>
                <w:bCs/>
                <w:color w:val="000000"/>
                <w:sz w:val="16"/>
                <w:szCs w:val="16"/>
              </w:rPr>
            </w:pPr>
            <w:r w:rsidRPr="00636FE0">
              <w:rPr>
                <w:bCs/>
                <w:sz w:val="16"/>
                <w:szCs w:val="16"/>
              </w:rPr>
              <w:t xml:space="preserve">RAAIS required by </w:t>
            </w:r>
            <w:r w:rsidRPr="00636FE0">
              <w:rPr>
                <w:bCs/>
                <w:i/>
                <w:sz w:val="16"/>
                <w:szCs w:val="16"/>
              </w:rPr>
              <w:t>Valuation Manual</w:t>
            </w:r>
          </w:p>
        </w:tc>
        <w:tc>
          <w:tcPr>
            <w:tcW w:w="1200" w:type="dxa"/>
            <w:vAlign w:val="bottom"/>
          </w:tcPr>
          <w:p w14:paraId="49619542" w14:textId="539000EA" w:rsidR="00632316" w:rsidRPr="00636FE0" w:rsidRDefault="00632316" w:rsidP="00632316">
            <w:pPr>
              <w:jc w:val="center"/>
              <w:rPr>
                <w:bCs/>
                <w:color w:val="FF0000"/>
                <w:szCs w:val="20"/>
              </w:rPr>
            </w:pPr>
            <w:r w:rsidRPr="00636FE0">
              <w:rPr>
                <w:bCs/>
                <w:sz w:val="16"/>
                <w:szCs w:val="16"/>
              </w:rPr>
              <w:t>2</w:t>
            </w:r>
          </w:p>
        </w:tc>
        <w:tc>
          <w:tcPr>
            <w:tcW w:w="540" w:type="dxa"/>
            <w:vAlign w:val="bottom"/>
          </w:tcPr>
          <w:p w14:paraId="3FA7D5AD" w14:textId="03982190" w:rsidR="00632316" w:rsidRPr="00636FE0" w:rsidRDefault="00632316" w:rsidP="00632316">
            <w:pPr>
              <w:jc w:val="center"/>
              <w:rPr>
                <w:bCs/>
                <w:sz w:val="16"/>
                <w:szCs w:val="16"/>
              </w:rPr>
            </w:pPr>
            <w:r w:rsidRPr="00636FE0">
              <w:rPr>
                <w:bCs/>
                <w:sz w:val="16"/>
                <w:szCs w:val="16"/>
              </w:rPr>
              <w:t>N/A</w:t>
            </w:r>
          </w:p>
        </w:tc>
        <w:tc>
          <w:tcPr>
            <w:tcW w:w="630" w:type="dxa"/>
            <w:vAlign w:val="bottom"/>
          </w:tcPr>
          <w:p w14:paraId="24BD1961" w14:textId="4C236BA5" w:rsidR="00632316" w:rsidRPr="00636FE0" w:rsidRDefault="00632316" w:rsidP="00632316">
            <w:pPr>
              <w:jc w:val="center"/>
              <w:rPr>
                <w:bCs/>
                <w:sz w:val="16"/>
                <w:szCs w:val="16"/>
              </w:rPr>
            </w:pPr>
            <w:r w:rsidRPr="00636FE0">
              <w:rPr>
                <w:bCs/>
                <w:sz w:val="16"/>
                <w:szCs w:val="16"/>
              </w:rPr>
              <w:t>XXX</w:t>
            </w:r>
          </w:p>
        </w:tc>
        <w:tc>
          <w:tcPr>
            <w:tcW w:w="1350" w:type="dxa"/>
            <w:vAlign w:val="bottom"/>
          </w:tcPr>
          <w:p w14:paraId="5F136E84" w14:textId="4ECD3030" w:rsidR="00632316" w:rsidRPr="00636FE0" w:rsidRDefault="00632316" w:rsidP="00961134">
            <w:pPr>
              <w:jc w:val="center"/>
              <w:rPr>
                <w:bCs/>
              </w:rPr>
            </w:pPr>
            <w:r w:rsidRPr="00636FE0">
              <w:rPr>
                <w:bCs/>
                <w:sz w:val="16"/>
                <w:szCs w:val="16"/>
              </w:rPr>
              <w:t>4/1</w:t>
            </w:r>
          </w:p>
        </w:tc>
        <w:tc>
          <w:tcPr>
            <w:tcW w:w="1080" w:type="dxa"/>
            <w:vAlign w:val="bottom"/>
          </w:tcPr>
          <w:p w14:paraId="07839DDD" w14:textId="19B6BFFF" w:rsidR="00632316" w:rsidRPr="00636FE0" w:rsidRDefault="00632316" w:rsidP="00632316">
            <w:pPr>
              <w:jc w:val="center"/>
              <w:rPr>
                <w:bCs/>
              </w:rPr>
            </w:pPr>
            <w:r w:rsidRPr="00636FE0">
              <w:rPr>
                <w:bCs/>
                <w:color w:val="000000"/>
                <w:sz w:val="16"/>
                <w:szCs w:val="16"/>
              </w:rPr>
              <w:t>Company</w:t>
            </w:r>
          </w:p>
        </w:tc>
        <w:tc>
          <w:tcPr>
            <w:tcW w:w="990" w:type="dxa"/>
          </w:tcPr>
          <w:p w14:paraId="5F4BEDF1" w14:textId="12F067CA" w:rsidR="00632316" w:rsidRPr="00636FE0" w:rsidRDefault="00632316" w:rsidP="00961134">
            <w:pPr>
              <w:jc w:val="center"/>
              <w:rPr>
                <w:bCs/>
              </w:rPr>
            </w:pPr>
            <w:r w:rsidRPr="00636FE0">
              <w:rPr>
                <w:bCs/>
                <w:color w:val="000000"/>
                <w:sz w:val="16"/>
                <w:szCs w:val="16"/>
              </w:rPr>
              <w:t>Q</w:t>
            </w:r>
          </w:p>
        </w:tc>
      </w:tr>
      <w:tr w:rsidR="00632316" w:rsidRPr="00636FE0" w14:paraId="1B209C94" w14:textId="77777777" w:rsidTr="00A45631">
        <w:trPr>
          <w:cantSplit/>
        </w:trPr>
        <w:tc>
          <w:tcPr>
            <w:tcW w:w="705" w:type="dxa"/>
          </w:tcPr>
          <w:p w14:paraId="3B54252A" w14:textId="77777777" w:rsidR="00632316" w:rsidRPr="00636FE0" w:rsidRDefault="00632316" w:rsidP="00632316">
            <w:pPr>
              <w:rPr>
                <w:bCs/>
                <w:sz w:val="16"/>
                <w:szCs w:val="16"/>
              </w:rPr>
            </w:pPr>
          </w:p>
        </w:tc>
        <w:tc>
          <w:tcPr>
            <w:tcW w:w="516" w:type="dxa"/>
          </w:tcPr>
          <w:p w14:paraId="26229F64" w14:textId="34C2792D" w:rsidR="00632316" w:rsidRPr="00636FE0" w:rsidRDefault="00632316" w:rsidP="00632316">
            <w:pPr>
              <w:rPr>
                <w:bCs/>
                <w:sz w:val="16"/>
                <w:szCs w:val="16"/>
              </w:rPr>
            </w:pPr>
            <w:r w:rsidRPr="00636FE0">
              <w:rPr>
                <w:bCs/>
                <w:sz w:val="16"/>
                <w:szCs w:val="16"/>
              </w:rPr>
              <w:t>4</w:t>
            </w:r>
            <w:r w:rsidR="00965CC1" w:rsidRPr="00636FE0">
              <w:rPr>
                <w:bCs/>
                <w:sz w:val="16"/>
                <w:szCs w:val="16"/>
              </w:rPr>
              <w:t>5</w:t>
            </w:r>
          </w:p>
        </w:tc>
        <w:tc>
          <w:tcPr>
            <w:tcW w:w="3954" w:type="dxa"/>
            <w:vAlign w:val="center"/>
          </w:tcPr>
          <w:p w14:paraId="19497EB8" w14:textId="67556DBC" w:rsidR="00632316" w:rsidRPr="00636FE0" w:rsidRDefault="00632316" w:rsidP="00632316">
            <w:pPr>
              <w:rPr>
                <w:bCs/>
                <w:color w:val="000000"/>
                <w:sz w:val="16"/>
                <w:szCs w:val="16"/>
              </w:rPr>
            </w:pPr>
            <w:r w:rsidRPr="00636FE0">
              <w:rPr>
                <w:bCs/>
                <w:color w:val="000000"/>
                <w:sz w:val="16"/>
                <w:szCs w:val="16"/>
              </w:rPr>
              <w:t>Reasonableness &amp; Consistency of Assumptions Certification required by Actuarial Guideline XXXV</w:t>
            </w:r>
          </w:p>
        </w:tc>
        <w:tc>
          <w:tcPr>
            <w:tcW w:w="1200" w:type="dxa"/>
          </w:tcPr>
          <w:p w14:paraId="18E136F0" w14:textId="77777777" w:rsidR="00632316" w:rsidRPr="00636FE0" w:rsidRDefault="00632316" w:rsidP="00632316">
            <w:pPr>
              <w:jc w:val="center"/>
              <w:rPr>
                <w:bCs/>
                <w:color w:val="000000"/>
                <w:sz w:val="16"/>
                <w:szCs w:val="16"/>
              </w:rPr>
            </w:pPr>
          </w:p>
          <w:p w14:paraId="338F25F2" w14:textId="1305564E" w:rsidR="00632316" w:rsidRPr="00636FE0" w:rsidRDefault="00632316" w:rsidP="00632316">
            <w:pPr>
              <w:jc w:val="center"/>
              <w:rPr>
                <w:bCs/>
                <w:sz w:val="16"/>
                <w:szCs w:val="16"/>
              </w:rPr>
            </w:pPr>
            <w:r w:rsidRPr="00636FE0">
              <w:rPr>
                <w:bCs/>
                <w:color w:val="000000"/>
                <w:sz w:val="16"/>
                <w:szCs w:val="16"/>
              </w:rPr>
              <w:t>2</w:t>
            </w:r>
          </w:p>
        </w:tc>
        <w:tc>
          <w:tcPr>
            <w:tcW w:w="540" w:type="dxa"/>
            <w:vAlign w:val="bottom"/>
          </w:tcPr>
          <w:p w14:paraId="15AF8B3C" w14:textId="1A856474" w:rsidR="00632316" w:rsidRPr="00636FE0" w:rsidRDefault="00632316" w:rsidP="00632316">
            <w:pPr>
              <w:jc w:val="center"/>
              <w:rPr>
                <w:bCs/>
                <w:sz w:val="16"/>
                <w:szCs w:val="16"/>
              </w:rPr>
            </w:pPr>
            <w:r w:rsidRPr="00636FE0">
              <w:rPr>
                <w:bCs/>
                <w:color w:val="000000"/>
                <w:sz w:val="16"/>
                <w:szCs w:val="16"/>
              </w:rPr>
              <w:t>EO</w:t>
            </w:r>
          </w:p>
        </w:tc>
        <w:tc>
          <w:tcPr>
            <w:tcW w:w="630" w:type="dxa"/>
            <w:vAlign w:val="bottom"/>
          </w:tcPr>
          <w:p w14:paraId="0A7D39DE" w14:textId="587A24A5" w:rsidR="00632316" w:rsidRPr="00636FE0" w:rsidRDefault="00632316" w:rsidP="00632316">
            <w:pPr>
              <w:jc w:val="center"/>
              <w:rPr>
                <w:bCs/>
                <w:sz w:val="16"/>
                <w:szCs w:val="16"/>
              </w:rPr>
            </w:pPr>
            <w:r w:rsidRPr="00636FE0">
              <w:rPr>
                <w:bCs/>
                <w:color w:val="000000"/>
                <w:sz w:val="16"/>
                <w:szCs w:val="16"/>
              </w:rPr>
              <w:t>XXX</w:t>
            </w:r>
          </w:p>
        </w:tc>
        <w:tc>
          <w:tcPr>
            <w:tcW w:w="1350" w:type="dxa"/>
            <w:vAlign w:val="bottom"/>
          </w:tcPr>
          <w:p w14:paraId="0121AE8D" w14:textId="0B73DCF6" w:rsidR="00632316" w:rsidRPr="00636FE0" w:rsidRDefault="00632316" w:rsidP="00632316">
            <w:pPr>
              <w:jc w:val="center"/>
              <w:rPr>
                <w:bCs/>
                <w:sz w:val="16"/>
                <w:szCs w:val="16"/>
              </w:rPr>
            </w:pPr>
            <w:r w:rsidRPr="00636FE0">
              <w:rPr>
                <w:bCs/>
                <w:color w:val="000000"/>
                <w:sz w:val="16"/>
                <w:szCs w:val="16"/>
              </w:rPr>
              <w:t>3/1,5/15, 8/15, 11/15</w:t>
            </w:r>
          </w:p>
        </w:tc>
        <w:tc>
          <w:tcPr>
            <w:tcW w:w="1080" w:type="dxa"/>
            <w:vAlign w:val="bottom"/>
          </w:tcPr>
          <w:p w14:paraId="043213D8" w14:textId="04D2468C" w:rsidR="00632316" w:rsidRPr="00636FE0" w:rsidRDefault="00632316" w:rsidP="00632316">
            <w:pPr>
              <w:jc w:val="center"/>
              <w:rPr>
                <w:bCs/>
                <w:sz w:val="16"/>
                <w:szCs w:val="16"/>
              </w:rPr>
            </w:pPr>
            <w:r w:rsidRPr="00636FE0">
              <w:rPr>
                <w:bCs/>
                <w:color w:val="000000"/>
                <w:sz w:val="16"/>
                <w:szCs w:val="16"/>
              </w:rPr>
              <w:t>Company</w:t>
            </w:r>
          </w:p>
        </w:tc>
        <w:tc>
          <w:tcPr>
            <w:tcW w:w="990" w:type="dxa"/>
          </w:tcPr>
          <w:p w14:paraId="102FF6ED" w14:textId="11E91E49" w:rsidR="00632316" w:rsidRPr="00636FE0" w:rsidRDefault="00632316" w:rsidP="00632316">
            <w:pPr>
              <w:jc w:val="center"/>
              <w:rPr>
                <w:bCs/>
                <w:sz w:val="16"/>
                <w:szCs w:val="16"/>
              </w:rPr>
            </w:pPr>
          </w:p>
        </w:tc>
      </w:tr>
      <w:tr w:rsidR="00632316" w:rsidRPr="00636FE0" w14:paraId="4E65EFDF" w14:textId="77777777" w:rsidTr="00A45631">
        <w:trPr>
          <w:cantSplit/>
        </w:trPr>
        <w:tc>
          <w:tcPr>
            <w:tcW w:w="705" w:type="dxa"/>
          </w:tcPr>
          <w:p w14:paraId="4D238FFF" w14:textId="77777777" w:rsidR="00632316" w:rsidRPr="00636FE0" w:rsidRDefault="00632316" w:rsidP="00632316">
            <w:pPr>
              <w:rPr>
                <w:bCs/>
                <w:sz w:val="16"/>
                <w:szCs w:val="16"/>
              </w:rPr>
            </w:pPr>
          </w:p>
        </w:tc>
        <w:tc>
          <w:tcPr>
            <w:tcW w:w="516" w:type="dxa"/>
          </w:tcPr>
          <w:p w14:paraId="6857F876" w14:textId="013E2D98" w:rsidR="00632316" w:rsidRPr="00636FE0" w:rsidRDefault="00632316" w:rsidP="00632316">
            <w:pPr>
              <w:rPr>
                <w:bCs/>
                <w:sz w:val="16"/>
                <w:szCs w:val="16"/>
              </w:rPr>
            </w:pPr>
            <w:r w:rsidRPr="00636FE0">
              <w:rPr>
                <w:bCs/>
                <w:sz w:val="16"/>
                <w:szCs w:val="16"/>
              </w:rPr>
              <w:t>4</w:t>
            </w:r>
            <w:r w:rsidR="002E1363" w:rsidRPr="00636FE0">
              <w:rPr>
                <w:bCs/>
                <w:sz w:val="16"/>
                <w:szCs w:val="16"/>
              </w:rPr>
              <w:t>6</w:t>
            </w:r>
          </w:p>
        </w:tc>
        <w:tc>
          <w:tcPr>
            <w:tcW w:w="3954" w:type="dxa"/>
            <w:vAlign w:val="center"/>
          </w:tcPr>
          <w:p w14:paraId="11E3A402" w14:textId="7C20EA80" w:rsidR="00632316" w:rsidRPr="00636FE0" w:rsidRDefault="00632316" w:rsidP="00632316">
            <w:pPr>
              <w:rPr>
                <w:bCs/>
                <w:color w:val="000000"/>
                <w:sz w:val="16"/>
                <w:szCs w:val="16"/>
              </w:rPr>
            </w:pPr>
            <w:r w:rsidRPr="00636FE0">
              <w:rPr>
                <w:bCs/>
                <w:color w:val="000000"/>
                <w:sz w:val="16"/>
                <w:szCs w:val="16"/>
              </w:rPr>
              <w:t>Reasonableness of Assumptions Certification required by Actuarial Guideline XXXV</w:t>
            </w:r>
          </w:p>
        </w:tc>
        <w:tc>
          <w:tcPr>
            <w:tcW w:w="1200" w:type="dxa"/>
          </w:tcPr>
          <w:p w14:paraId="136630AA" w14:textId="77777777" w:rsidR="00632316" w:rsidRPr="00636FE0" w:rsidRDefault="00632316" w:rsidP="00632316">
            <w:pPr>
              <w:jc w:val="center"/>
              <w:rPr>
                <w:bCs/>
                <w:sz w:val="16"/>
                <w:szCs w:val="16"/>
              </w:rPr>
            </w:pPr>
          </w:p>
          <w:p w14:paraId="65178BBC" w14:textId="52659A76" w:rsidR="00632316" w:rsidRPr="00636FE0" w:rsidRDefault="00632316" w:rsidP="00632316">
            <w:pPr>
              <w:jc w:val="center"/>
              <w:rPr>
                <w:bCs/>
                <w:sz w:val="16"/>
                <w:szCs w:val="16"/>
              </w:rPr>
            </w:pPr>
            <w:r w:rsidRPr="00636FE0">
              <w:rPr>
                <w:bCs/>
                <w:sz w:val="16"/>
                <w:szCs w:val="16"/>
              </w:rPr>
              <w:t>2</w:t>
            </w:r>
          </w:p>
        </w:tc>
        <w:tc>
          <w:tcPr>
            <w:tcW w:w="540" w:type="dxa"/>
            <w:vAlign w:val="bottom"/>
          </w:tcPr>
          <w:p w14:paraId="53588F2D" w14:textId="1848FF08" w:rsidR="00632316" w:rsidRPr="00636FE0" w:rsidRDefault="00632316" w:rsidP="00632316">
            <w:pPr>
              <w:jc w:val="center"/>
              <w:rPr>
                <w:bCs/>
                <w:sz w:val="16"/>
                <w:szCs w:val="16"/>
              </w:rPr>
            </w:pPr>
            <w:r w:rsidRPr="00636FE0">
              <w:rPr>
                <w:bCs/>
                <w:color w:val="000000"/>
                <w:sz w:val="16"/>
                <w:szCs w:val="16"/>
              </w:rPr>
              <w:t>EO</w:t>
            </w:r>
          </w:p>
        </w:tc>
        <w:tc>
          <w:tcPr>
            <w:tcW w:w="630" w:type="dxa"/>
            <w:vAlign w:val="bottom"/>
          </w:tcPr>
          <w:p w14:paraId="07799010" w14:textId="37CDB008" w:rsidR="00632316" w:rsidRPr="00636FE0" w:rsidRDefault="00632316" w:rsidP="00632316">
            <w:pPr>
              <w:jc w:val="center"/>
              <w:rPr>
                <w:bCs/>
                <w:sz w:val="16"/>
                <w:szCs w:val="16"/>
              </w:rPr>
            </w:pPr>
            <w:r w:rsidRPr="00636FE0">
              <w:rPr>
                <w:bCs/>
                <w:color w:val="000000"/>
                <w:sz w:val="16"/>
                <w:szCs w:val="16"/>
              </w:rPr>
              <w:t>XXX</w:t>
            </w:r>
          </w:p>
        </w:tc>
        <w:tc>
          <w:tcPr>
            <w:tcW w:w="1350" w:type="dxa"/>
            <w:vAlign w:val="bottom"/>
          </w:tcPr>
          <w:p w14:paraId="5D9859B4" w14:textId="7DAC5D63" w:rsidR="00632316" w:rsidRPr="00636FE0" w:rsidRDefault="00632316" w:rsidP="00632316">
            <w:pPr>
              <w:jc w:val="center"/>
              <w:rPr>
                <w:bCs/>
                <w:sz w:val="16"/>
                <w:szCs w:val="16"/>
              </w:rPr>
            </w:pPr>
            <w:r w:rsidRPr="00636FE0">
              <w:rPr>
                <w:bCs/>
                <w:color w:val="000000"/>
                <w:sz w:val="16"/>
                <w:szCs w:val="16"/>
              </w:rPr>
              <w:t>3/1,5/15, 8/15, 11/15</w:t>
            </w:r>
          </w:p>
        </w:tc>
        <w:tc>
          <w:tcPr>
            <w:tcW w:w="1080" w:type="dxa"/>
            <w:vAlign w:val="bottom"/>
          </w:tcPr>
          <w:p w14:paraId="38B62875" w14:textId="650C10B6" w:rsidR="00632316" w:rsidRPr="00636FE0" w:rsidRDefault="00632316" w:rsidP="00632316">
            <w:pPr>
              <w:jc w:val="center"/>
              <w:rPr>
                <w:bCs/>
                <w:sz w:val="16"/>
                <w:szCs w:val="16"/>
              </w:rPr>
            </w:pPr>
            <w:r w:rsidRPr="00636FE0">
              <w:rPr>
                <w:bCs/>
                <w:color w:val="000000"/>
                <w:sz w:val="16"/>
                <w:szCs w:val="16"/>
              </w:rPr>
              <w:t>Company</w:t>
            </w:r>
          </w:p>
        </w:tc>
        <w:tc>
          <w:tcPr>
            <w:tcW w:w="990" w:type="dxa"/>
          </w:tcPr>
          <w:p w14:paraId="3F3AD0B8" w14:textId="665D60BD" w:rsidR="00632316" w:rsidRPr="00636FE0" w:rsidRDefault="00632316" w:rsidP="00632316">
            <w:pPr>
              <w:jc w:val="center"/>
              <w:rPr>
                <w:bCs/>
                <w:sz w:val="16"/>
                <w:szCs w:val="16"/>
              </w:rPr>
            </w:pPr>
          </w:p>
        </w:tc>
      </w:tr>
      <w:tr w:rsidR="00632316" w:rsidRPr="00636FE0" w14:paraId="40053797" w14:textId="77777777" w:rsidTr="00A45631">
        <w:trPr>
          <w:cantSplit/>
        </w:trPr>
        <w:tc>
          <w:tcPr>
            <w:tcW w:w="705" w:type="dxa"/>
          </w:tcPr>
          <w:p w14:paraId="37B00D5D" w14:textId="77777777" w:rsidR="00632316" w:rsidRPr="00636FE0" w:rsidRDefault="00632316" w:rsidP="00632316">
            <w:pPr>
              <w:rPr>
                <w:bCs/>
                <w:sz w:val="16"/>
                <w:szCs w:val="16"/>
              </w:rPr>
            </w:pPr>
          </w:p>
        </w:tc>
        <w:tc>
          <w:tcPr>
            <w:tcW w:w="516" w:type="dxa"/>
          </w:tcPr>
          <w:p w14:paraId="77FD69F8" w14:textId="30C3933C" w:rsidR="00632316" w:rsidRPr="00636FE0" w:rsidRDefault="00632316" w:rsidP="00632316">
            <w:pPr>
              <w:rPr>
                <w:bCs/>
                <w:sz w:val="16"/>
                <w:szCs w:val="16"/>
              </w:rPr>
            </w:pPr>
            <w:r w:rsidRPr="00636FE0">
              <w:rPr>
                <w:bCs/>
                <w:color w:val="000000"/>
                <w:sz w:val="16"/>
                <w:szCs w:val="16"/>
              </w:rPr>
              <w:t>4</w:t>
            </w:r>
            <w:r w:rsidR="002E1363" w:rsidRPr="00636FE0">
              <w:rPr>
                <w:bCs/>
                <w:color w:val="000000"/>
                <w:sz w:val="16"/>
                <w:szCs w:val="16"/>
              </w:rPr>
              <w:t>7</w:t>
            </w:r>
          </w:p>
        </w:tc>
        <w:tc>
          <w:tcPr>
            <w:tcW w:w="3954" w:type="dxa"/>
            <w:vAlign w:val="center"/>
          </w:tcPr>
          <w:p w14:paraId="4FD75058" w14:textId="6CB3D2AA" w:rsidR="00632316" w:rsidRPr="00636FE0" w:rsidRDefault="00632316" w:rsidP="00632316">
            <w:pPr>
              <w:rPr>
                <w:bCs/>
                <w:color w:val="000000"/>
                <w:sz w:val="16"/>
                <w:szCs w:val="16"/>
              </w:rPr>
            </w:pPr>
            <w:r w:rsidRPr="00636FE0">
              <w:rPr>
                <w:bCs/>
                <w:color w:val="000000"/>
                <w:sz w:val="16"/>
                <w:szCs w:val="16"/>
              </w:rPr>
              <w:t>Reasonableness &amp; Consistency of Assumptions Certification required by Actuarial Guideline XXXVI (Updated Average Market Value)</w:t>
            </w:r>
          </w:p>
        </w:tc>
        <w:tc>
          <w:tcPr>
            <w:tcW w:w="1200" w:type="dxa"/>
          </w:tcPr>
          <w:p w14:paraId="75E0172F" w14:textId="77777777" w:rsidR="00632316" w:rsidRPr="00636FE0" w:rsidRDefault="00632316" w:rsidP="00632316">
            <w:pPr>
              <w:jc w:val="center"/>
              <w:rPr>
                <w:bCs/>
                <w:sz w:val="16"/>
                <w:szCs w:val="16"/>
              </w:rPr>
            </w:pPr>
          </w:p>
          <w:p w14:paraId="30E64D54" w14:textId="77777777" w:rsidR="00632316" w:rsidRPr="00636FE0" w:rsidRDefault="00632316" w:rsidP="00632316">
            <w:pPr>
              <w:jc w:val="center"/>
              <w:rPr>
                <w:bCs/>
                <w:sz w:val="16"/>
                <w:szCs w:val="16"/>
              </w:rPr>
            </w:pPr>
          </w:p>
          <w:p w14:paraId="1232268C" w14:textId="0E314EAF" w:rsidR="00632316" w:rsidRPr="00636FE0" w:rsidRDefault="00632316" w:rsidP="00632316">
            <w:pPr>
              <w:jc w:val="center"/>
              <w:rPr>
                <w:bCs/>
                <w:sz w:val="16"/>
                <w:szCs w:val="16"/>
              </w:rPr>
            </w:pPr>
            <w:r w:rsidRPr="00636FE0">
              <w:rPr>
                <w:bCs/>
                <w:sz w:val="16"/>
                <w:szCs w:val="16"/>
              </w:rPr>
              <w:t>2</w:t>
            </w:r>
          </w:p>
        </w:tc>
        <w:tc>
          <w:tcPr>
            <w:tcW w:w="540" w:type="dxa"/>
            <w:vAlign w:val="bottom"/>
          </w:tcPr>
          <w:p w14:paraId="28FD95E3" w14:textId="7D62333E" w:rsidR="00632316" w:rsidRPr="00636FE0" w:rsidRDefault="00632316" w:rsidP="00632316">
            <w:pPr>
              <w:jc w:val="center"/>
              <w:rPr>
                <w:bCs/>
                <w:sz w:val="16"/>
                <w:szCs w:val="16"/>
              </w:rPr>
            </w:pPr>
            <w:r w:rsidRPr="00636FE0">
              <w:rPr>
                <w:bCs/>
                <w:color w:val="000000"/>
                <w:sz w:val="16"/>
                <w:szCs w:val="16"/>
              </w:rPr>
              <w:t>EO</w:t>
            </w:r>
          </w:p>
        </w:tc>
        <w:tc>
          <w:tcPr>
            <w:tcW w:w="630" w:type="dxa"/>
            <w:vAlign w:val="bottom"/>
          </w:tcPr>
          <w:p w14:paraId="236BF4D1" w14:textId="41436FA1" w:rsidR="00632316" w:rsidRPr="00636FE0" w:rsidRDefault="00632316" w:rsidP="00632316">
            <w:pPr>
              <w:jc w:val="center"/>
              <w:rPr>
                <w:bCs/>
                <w:sz w:val="16"/>
                <w:szCs w:val="16"/>
              </w:rPr>
            </w:pPr>
            <w:r w:rsidRPr="00636FE0">
              <w:rPr>
                <w:bCs/>
                <w:color w:val="000000"/>
                <w:sz w:val="16"/>
                <w:szCs w:val="16"/>
              </w:rPr>
              <w:t>XXX</w:t>
            </w:r>
          </w:p>
        </w:tc>
        <w:tc>
          <w:tcPr>
            <w:tcW w:w="1350" w:type="dxa"/>
            <w:vAlign w:val="bottom"/>
          </w:tcPr>
          <w:p w14:paraId="7F9BB71C" w14:textId="4BAC0B25" w:rsidR="00632316" w:rsidRPr="00636FE0" w:rsidRDefault="00632316" w:rsidP="00632316">
            <w:pPr>
              <w:jc w:val="center"/>
              <w:rPr>
                <w:bCs/>
                <w:sz w:val="16"/>
                <w:szCs w:val="16"/>
              </w:rPr>
            </w:pPr>
            <w:r w:rsidRPr="00636FE0">
              <w:rPr>
                <w:bCs/>
                <w:color w:val="000000"/>
                <w:sz w:val="16"/>
                <w:szCs w:val="16"/>
              </w:rPr>
              <w:t>3/1,5/15, 8/15, 11/15</w:t>
            </w:r>
          </w:p>
        </w:tc>
        <w:tc>
          <w:tcPr>
            <w:tcW w:w="1080" w:type="dxa"/>
            <w:vAlign w:val="bottom"/>
          </w:tcPr>
          <w:p w14:paraId="13CCAE6D" w14:textId="50763EA1" w:rsidR="00632316" w:rsidRPr="00636FE0" w:rsidRDefault="00632316" w:rsidP="00632316">
            <w:pPr>
              <w:jc w:val="center"/>
              <w:rPr>
                <w:bCs/>
                <w:sz w:val="16"/>
                <w:szCs w:val="16"/>
              </w:rPr>
            </w:pPr>
            <w:r w:rsidRPr="00636FE0">
              <w:rPr>
                <w:bCs/>
                <w:color w:val="000000"/>
                <w:sz w:val="16"/>
                <w:szCs w:val="16"/>
              </w:rPr>
              <w:t>Company</w:t>
            </w:r>
          </w:p>
        </w:tc>
        <w:tc>
          <w:tcPr>
            <w:tcW w:w="990" w:type="dxa"/>
          </w:tcPr>
          <w:p w14:paraId="2E4C4BD0" w14:textId="759B318E" w:rsidR="00632316" w:rsidRPr="00636FE0" w:rsidRDefault="00632316" w:rsidP="00632316">
            <w:pPr>
              <w:jc w:val="center"/>
              <w:rPr>
                <w:bCs/>
                <w:sz w:val="16"/>
                <w:szCs w:val="16"/>
              </w:rPr>
            </w:pPr>
          </w:p>
        </w:tc>
      </w:tr>
      <w:tr w:rsidR="00632316" w:rsidRPr="00636FE0" w14:paraId="34368167" w14:textId="77777777" w:rsidTr="00A45631">
        <w:trPr>
          <w:cantSplit/>
        </w:trPr>
        <w:tc>
          <w:tcPr>
            <w:tcW w:w="705" w:type="dxa"/>
          </w:tcPr>
          <w:p w14:paraId="23326B35" w14:textId="77777777" w:rsidR="00632316" w:rsidRPr="00636FE0" w:rsidRDefault="00632316" w:rsidP="00632316">
            <w:pPr>
              <w:rPr>
                <w:bCs/>
                <w:sz w:val="16"/>
                <w:szCs w:val="16"/>
              </w:rPr>
            </w:pPr>
          </w:p>
        </w:tc>
        <w:tc>
          <w:tcPr>
            <w:tcW w:w="516" w:type="dxa"/>
          </w:tcPr>
          <w:p w14:paraId="60479171" w14:textId="3F4CBEA4" w:rsidR="00632316" w:rsidRPr="00636FE0" w:rsidRDefault="00632316" w:rsidP="00632316">
            <w:pPr>
              <w:rPr>
                <w:bCs/>
                <w:sz w:val="16"/>
                <w:szCs w:val="16"/>
              </w:rPr>
            </w:pPr>
            <w:r w:rsidRPr="00636FE0">
              <w:rPr>
                <w:bCs/>
                <w:color w:val="000000"/>
                <w:sz w:val="16"/>
                <w:szCs w:val="16"/>
              </w:rPr>
              <w:t>4</w:t>
            </w:r>
            <w:r w:rsidR="006E6BED" w:rsidRPr="00636FE0">
              <w:rPr>
                <w:bCs/>
                <w:color w:val="000000"/>
                <w:sz w:val="16"/>
                <w:szCs w:val="16"/>
              </w:rPr>
              <w:t>8</w:t>
            </w:r>
          </w:p>
        </w:tc>
        <w:tc>
          <w:tcPr>
            <w:tcW w:w="3954" w:type="dxa"/>
            <w:vAlign w:val="center"/>
          </w:tcPr>
          <w:p w14:paraId="34A376F1" w14:textId="0F926E39" w:rsidR="00632316" w:rsidRPr="00636FE0" w:rsidRDefault="00632316" w:rsidP="00632316">
            <w:pPr>
              <w:rPr>
                <w:bCs/>
                <w:color w:val="000000"/>
                <w:sz w:val="16"/>
                <w:szCs w:val="16"/>
              </w:rPr>
            </w:pPr>
            <w:r w:rsidRPr="00636FE0">
              <w:rPr>
                <w:bCs/>
                <w:color w:val="000000"/>
                <w:sz w:val="16"/>
                <w:szCs w:val="16"/>
              </w:rPr>
              <w:t>Reasonableness &amp; Consistency of Assumptions Certification required by Actuarial Guideline XXXVI (Updated Market Value)</w:t>
            </w:r>
          </w:p>
        </w:tc>
        <w:tc>
          <w:tcPr>
            <w:tcW w:w="1200" w:type="dxa"/>
          </w:tcPr>
          <w:p w14:paraId="7E5383E8" w14:textId="77777777" w:rsidR="00632316" w:rsidRPr="00636FE0" w:rsidRDefault="00632316" w:rsidP="00632316">
            <w:pPr>
              <w:jc w:val="center"/>
              <w:rPr>
                <w:bCs/>
                <w:color w:val="000000"/>
                <w:sz w:val="16"/>
                <w:szCs w:val="16"/>
              </w:rPr>
            </w:pPr>
          </w:p>
          <w:p w14:paraId="64F850FE" w14:textId="77777777" w:rsidR="00632316" w:rsidRPr="00636FE0" w:rsidRDefault="00632316" w:rsidP="00632316">
            <w:pPr>
              <w:jc w:val="center"/>
              <w:rPr>
                <w:bCs/>
                <w:color w:val="000000"/>
                <w:sz w:val="16"/>
                <w:szCs w:val="16"/>
              </w:rPr>
            </w:pPr>
          </w:p>
          <w:p w14:paraId="7E16BBB0" w14:textId="254807E7" w:rsidR="00632316" w:rsidRPr="00636FE0" w:rsidRDefault="00632316" w:rsidP="00632316">
            <w:pPr>
              <w:jc w:val="center"/>
              <w:rPr>
                <w:bCs/>
                <w:sz w:val="16"/>
                <w:szCs w:val="16"/>
              </w:rPr>
            </w:pPr>
            <w:r w:rsidRPr="00636FE0">
              <w:rPr>
                <w:bCs/>
                <w:color w:val="000000"/>
                <w:sz w:val="16"/>
                <w:szCs w:val="16"/>
              </w:rPr>
              <w:t>2</w:t>
            </w:r>
          </w:p>
        </w:tc>
        <w:tc>
          <w:tcPr>
            <w:tcW w:w="540" w:type="dxa"/>
            <w:vAlign w:val="bottom"/>
          </w:tcPr>
          <w:p w14:paraId="492B3B5C" w14:textId="2E3E7287" w:rsidR="00632316" w:rsidRPr="00636FE0" w:rsidRDefault="00632316" w:rsidP="00632316">
            <w:pPr>
              <w:jc w:val="center"/>
              <w:rPr>
                <w:bCs/>
                <w:sz w:val="16"/>
                <w:szCs w:val="16"/>
              </w:rPr>
            </w:pPr>
            <w:r w:rsidRPr="00636FE0">
              <w:rPr>
                <w:bCs/>
                <w:color w:val="000000"/>
                <w:sz w:val="16"/>
                <w:szCs w:val="16"/>
              </w:rPr>
              <w:t>EO</w:t>
            </w:r>
          </w:p>
        </w:tc>
        <w:tc>
          <w:tcPr>
            <w:tcW w:w="630" w:type="dxa"/>
            <w:vAlign w:val="bottom"/>
          </w:tcPr>
          <w:p w14:paraId="1A910BF8" w14:textId="5373F745" w:rsidR="00632316" w:rsidRPr="00636FE0" w:rsidRDefault="00632316" w:rsidP="00632316">
            <w:pPr>
              <w:jc w:val="center"/>
              <w:rPr>
                <w:bCs/>
                <w:sz w:val="16"/>
                <w:szCs w:val="16"/>
              </w:rPr>
            </w:pPr>
            <w:r w:rsidRPr="00636FE0">
              <w:rPr>
                <w:bCs/>
                <w:color w:val="000000"/>
                <w:sz w:val="16"/>
                <w:szCs w:val="16"/>
              </w:rPr>
              <w:t>XXX</w:t>
            </w:r>
          </w:p>
        </w:tc>
        <w:tc>
          <w:tcPr>
            <w:tcW w:w="1350" w:type="dxa"/>
            <w:vAlign w:val="bottom"/>
          </w:tcPr>
          <w:p w14:paraId="4984F0E0" w14:textId="4F0D217F" w:rsidR="00632316" w:rsidRPr="00636FE0" w:rsidRDefault="00632316" w:rsidP="00632316">
            <w:pPr>
              <w:jc w:val="center"/>
              <w:rPr>
                <w:bCs/>
                <w:sz w:val="16"/>
                <w:szCs w:val="16"/>
              </w:rPr>
            </w:pPr>
            <w:r w:rsidRPr="00636FE0">
              <w:rPr>
                <w:bCs/>
                <w:color w:val="000000"/>
                <w:sz w:val="16"/>
                <w:szCs w:val="16"/>
              </w:rPr>
              <w:t>3/1,5/15, 8/15, 11/15</w:t>
            </w:r>
          </w:p>
        </w:tc>
        <w:tc>
          <w:tcPr>
            <w:tcW w:w="1080" w:type="dxa"/>
            <w:vAlign w:val="bottom"/>
          </w:tcPr>
          <w:p w14:paraId="0C199BAB" w14:textId="1531B377" w:rsidR="00632316" w:rsidRPr="00636FE0" w:rsidRDefault="00632316" w:rsidP="00632316">
            <w:pPr>
              <w:jc w:val="center"/>
              <w:rPr>
                <w:bCs/>
                <w:sz w:val="16"/>
                <w:szCs w:val="16"/>
              </w:rPr>
            </w:pPr>
            <w:r w:rsidRPr="00636FE0">
              <w:rPr>
                <w:bCs/>
                <w:color w:val="000000"/>
                <w:sz w:val="16"/>
                <w:szCs w:val="16"/>
              </w:rPr>
              <w:t>Company</w:t>
            </w:r>
          </w:p>
        </w:tc>
        <w:tc>
          <w:tcPr>
            <w:tcW w:w="990" w:type="dxa"/>
          </w:tcPr>
          <w:p w14:paraId="4D759DE0" w14:textId="645B8700" w:rsidR="00632316" w:rsidRPr="00636FE0" w:rsidRDefault="00632316" w:rsidP="00632316">
            <w:pPr>
              <w:jc w:val="center"/>
              <w:rPr>
                <w:bCs/>
                <w:sz w:val="16"/>
                <w:szCs w:val="16"/>
              </w:rPr>
            </w:pPr>
          </w:p>
        </w:tc>
      </w:tr>
      <w:tr w:rsidR="00632316" w:rsidRPr="00636FE0" w14:paraId="30C84978" w14:textId="77777777" w:rsidTr="00A45631">
        <w:trPr>
          <w:cantSplit/>
        </w:trPr>
        <w:tc>
          <w:tcPr>
            <w:tcW w:w="705" w:type="dxa"/>
          </w:tcPr>
          <w:p w14:paraId="2A0F1CE5" w14:textId="77777777" w:rsidR="00632316" w:rsidRPr="00636FE0" w:rsidRDefault="00632316" w:rsidP="00632316">
            <w:pPr>
              <w:rPr>
                <w:bCs/>
                <w:sz w:val="16"/>
                <w:szCs w:val="16"/>
              </w:rPr>
            </w:pPr>
          </w:p>
        </w:tc>
        <w:tc>
          <w:tcPr>
            <w:tcW w:w="516" w:type="dxa"/>
          </w:tcPr>
          <w:p w14:paraId="20D433D1" w14:textId="20206770" w:rsidR="00632316" w:rsidRPr="00636FE0" w:rsidRDefault="00632316" w:rsidP="00632316">
            <w:pPr>
              <w:rPr>
                <w:bCs/>
                <w:sz w:val="16"/>
                <w:szCs w:val="16"/>
              </w:rPr>
            </w:pPr>
            <w:r w:rsidRPr="00636FE0">
              <w:rPr>
                <w:bCs/>
                <w:color w:val="000000"/>
                <w:sz w:val="16"/>
                <w:szCs w:val="16"/>
              </w:rPr>
              <w:t>4</w:t>
            </w:r>
            <w:r w:rsidR="006E6BED" w:rsidRPr="00636FE0">
              <w:rPr>
                <w:bCs/>
                <w:color w:val="000000"/>
                <w:sz w:val="16"/>
                <w:szCs w:val="16"/>
              </w:rPr>
              <w:t>9</w:t>
            </w:r>
          </w:p>
        </w:tc>
        <w:tc>
          <w:tcPr>
            <w:tcW w:w="3954" w:type="dxa"/>
            <w:vAlign w:val="center"/>
          </w:tcPr>
          <w:p w14:paraId="07D49C5D" w14:textId="195499E6" w:rsidR="00632316" w:rsidRPr="00636FE0" w:rsidRDefault="00632316" w:rsidP="00632316">
            <w:pPr>
              <w:rPr>
                <w:bCs/>
                <w:sz w:val="16"/>
                <w:szCs w:val="16"/>
              </w:rPr>
            </w:pPr>
            <w:r w:rsidRPr="00636FE0">
              <w:rPr>
                <w:bCs/>
                <w:color w:val="000000"/>
                <w:sz w:val="16"/>
                <w:szCs w:val="16"/>
              </w:rPr>
              <w:t>Reasonableness of Assumptions Certification for Implied Guaranteed Rate Method required by Actuarial Guideline XXXVI</w:t>
            </w:r>
          </w:p>
        </w:tc>
        <w:tc>
          <w:tcPr>
            <w:tcW w:w="1200" w:type="dxa"/>
          </w:tcPr>
          <w:p w14:paraId="7D32AAB6" w14:textId="77777777" w:rsidR="00632316" w:rsidRPr="00636FE0" w:rsidRDefault="00632316" w:rsidP="00632316">
            <w:pPr>
              <w:rPr>
                <w:bCs/>
                <w:color w:val="000000"/>
                <w:sz w:val="16"/>
                <w:szCs w:val="16"/>
              </w:rPr>
            </w:pPr>
          </w:p>
          <w:p w14:paraId="1BCBF54A" w14:textId="77777777" w:rsidR="00632316" w:rsidRPr="00636FE0" w:rsidRDefault="00632316" w:rsidP="00632316">
            <w:pPr>
              <w:rPr>
                <w:bCs/>
                <w:color w:val="000000"/>
                <w:sz w:val="16"/>
                <w:szCs w:val="16"/>
              </w:rPr>
            </w:pPr>
          </w:p>
          <w:p w14:paraId="027F618C" w14:textId="7A8DE462" w:rsidR="00632316" w:rsidRPr="00636FE0" w:rsidRDefault="00632316" w:rsidP="00632316">
            <w:pPr>
              <w:jc w:val="center"/>
              <w:rPr>
                <w:bCs/>
                <w:sz w:val="16"/>
                <w:szCs w:val="16"/>
              </w:rPr>
            </w:pPr>
            <w:r w:rsidRPr="00636FE0">
              <w:rPr>
                <w:bCs/>
                <w:color w:val="000000"/>
                <w:sz w:val="16"/>
                <w:szCs w:val="16"/>
              </w:rPr>
              <w:t>2</w:t>
            </w:r>
          </w:p>
        </w:tc>
        <w:tc>
          <w:tcPr>
            <w:tcW w:w="540" w:type="dxa"/>
            <w:vAlign w:val="bottom"/>
          </w:tcPr>
          <w:p w14:paraId="6BCDEF74" w14:textId="23CE4B97" w:rsidR="00632316" w:rsidRPr="00636FE0" w:rsidRDefault="00632316" w:rsidP="00632316">
            <w:pPr>
              <w:jc w:val="center"/>
              <w:rPr>
                <w:bCs/>
                <w:sz w:val="16"/>
                <w:szCs w:val="16"/>
              </w:rPr>
            </w:pPr>
            <w:r w:rsidRPr="00636FE0">
              <w:rPr>
                <w:bCs/>
                <w:color w:val="000000"/>
                <w:sz w:val="16"/>
                <w:szCs w:val="16"/>
              </w:rPr>
              <w:t>EO</w:t>
            </w:r>
          </w:p>
        </w:tc>
        <w:tc>
          <w:tcPr>
            <w:tcW w:w="630" w:type="dxa"/>
            <w:vAlign w:val="bottom"/>
          </w:tcPr>
          <w:p w14:paraId="56682CCD" w14:textId="1A42560E" w:rsidR="00632316" w:rsidRPr="00636FE0" w:rsidRDefault="00632316" w:rsidP="00632316">
            <w:pPr>
              <w:jc w:val="center"/>
              <w:rPr>
                <w:bCs/>
                <w:sz w:val="16"/>
                <w:szCs w:val="16"/>
              </w:rPr>
            </w:pPr>
            <w:r w:rsidRPr="00636FE0">
              <w:rPr>
                <w:bCs/>
                <w:color w:val="000000"/>
                <w:sz w:val="16"/>
                <w:szCs w:val="16"/>
              </w:rPr>
              <w:t>XXX</w:t>
            </w:r>
          </w:p>
        </w:tc>
        <w:tc>
          <w:tcPr>
            <w:tcW w:w="1350" w:type="dxa"/>
            <w:vAlign w:val="bottom"/>
          </w:tcPr>
          <w:p w14:paraId="758BA862" w14:textId="64C557D1" w:rsidR="00632316" w:rsidRPr="00636FE0" w:rsidRDefault="00632316" w:rsidP="00632316">
            <w:pPr>
              <w:jc w:val="center"/>
              <w:rPr>
                <w:bCs/>
                <w:sz w:val="16"/>
                <w:szCs w:val="16"/>
              </w:rPr>
            </w:pPr>
            <w:r w:rsidRPr="00636FE0">
              <w:rPr>
                <w:bCs/>
                <w:color w:val="000000"/>
                <w:sz w:val="16"/>
                <w:szCs w:val="16"/>
              </w:rPr>
              <w:t>3/1,5/15, 8/15, 11/15</w:t>
            </w:r>
          </w:p>
        </w:tc>
        <w:tc>
          <w:tcPr>
            <w:tcW w:w="1080" w:type="dxa"/>
            <w:vAlign w:val="bottom"/>
          </w:tcPr>
          <w:p w14:paraId="09C7B7BC" w14:textId="44FFF9A1" w:rsidR="00632316" w:rsidRPr="00636FE0" w:rsidRDefault="00632316" w:rsidP="00632316">
            <w:pPr>
              <w:jc w:val="center"/>
              <w:rPr>
                <w:bCs/>
                <w:sz w:val="16"/>
                <w:szCs w:val="16"/>
              </w:rPr>
            </w:pPr>
            <w:r w:rsidRPr="00636FE0">
              <w:rPr>
                <w:bCs/>
                <w:color w:val="000000"/>
                <w:sz w:val="16"/>
                <w:szCs w:val="16"/>
              </w:rPr>
              <w:t>Company</w:t>
            </w:r>
          </w:p>
        </w:tc>
        <w:tc>
          <w:tcPr>
            <w:tcW w:w="990" w:type="dxa"/>
          </w:tcPr>
          <w:p w14:paraId="4DE04BC9" w14:textId="65980FA2" w:rsidR="00632316" w:rsidRPr="00636FE0" w:rsidRDefault="00632316" w:rsidP="00632316">
            <w:pPr>
              <w:jc w:val="center"/>
              <w:rPr>
                <w:bCs/>
                <w:sz w:val="16"/>
                <w:szCs w:val="16"/>
              </w:rPr>
            </w:pPr>
          </w:p>
        </w:tc>
      </w:tr>
      <w:tr w:rsidR="00632316" w:rsidRPr="00636FE0" w14:paraId="52B699E1" w14:textId="77777777" w:rsidTr="00A45631">
        <w:trPr>
          <w:cantSplit/>
        </w:trPr>
        <w:tc>
          <w:tcPr>
            <w:tcW w:w="705" w:type="dxa"/>
          </w:tcPr>
          <w:p w14:paraId="0EB74635" w14:textId="77777777" w:rsidR="00632316" w:rsidRPr="00636FE0" w:rsidRDefault="00632316" w:rsidP="00632316">
            <w:pPr>
              <w:rPr>
                <w:bCs/>
                <w:sz w:val="16"/>
                <w:szCs w:val="16"/>
                <w:highlight w:val="yellow"/>
              </w:rPr>
            </w:pPr>
          </w:p>
        </w:tc>
        <w:tc>
          <w:tcPr>
            <w:tcW w:w="516" w:type="dxa"/>
          </w:tcPr>
          <w:p w14:paraId="280D08EA" w14:textId="6A371FAD" w:rsidR="00632316" w:rsidRPr="00636FE0" w:rsidRDefault="006E6BED" w:rsidP="00632316">
            <w:pPr>
              <w:rPr>
                <w:bCs/>
                <w:sz w:val="16"/>
                <w:szCs w:val="16"/>
              </w:rPr>
            </w:pPr>
            <w:r w:rsidRPr="00636FE0">
              <w:rPr>
                <w:bCs/>
                <w:color w:val="000000"/>
                <w:sz w:val="16"/>
                <w:szCs w:val="16"/>
              </w:rPr>
              <w:t>50</w:t>
            </w:r>
          </w:p>
        </w:tc>
        <w:tc>
          <w:tcPr>
            <w:tcW w:w="3954" w:type="dxa"/>
          </w:tcPr>
          <w:p w14:paraId="171BD28D" w14:textId="0B0E29F3" w:rsidR="00632316" w:rsidRPr="00636FE0" w:rsidRDefault="00632316" w:rsidP="00632316">
            <w:pPr>
              <w:rPr>
                <w:bCs/>
                <w:sz w:val="16"/>
                <w:szCs w:val="16"/>
              </w:rPr>
            </w:pPr>
            <w:r w:rsidRPr="00636FE0">
              <w:rPr>
                <w:bCs/>
                <w:color w:val="000000"/>
                <w:sz w:val="16"/>
                <w:szCs w:val="16"/>
              </w:rPr>
              <w:t>RBC Certification required under C-3 Phase I</w:t>
            </w:r>
          </w:p>
        </w:tc>
        <w:tc>
          <w:tcPr>
            <w:tcW w:w="1200" w:type="dxa"/>
          </w:tcPr>
          <w:p w14:paraId="5924A6B0" w14:textId="0119C7A0" w:rsidR="00632316" w:rsidRPr="00636FE0" w:rsidRDefault="00632316" w:rsidP="00632316">
            <w:pPr>
              <w:jc w:val="center"/>
              <w:rPr>
                <w:bCs/>
                <w:sz w:val="16"/>
                <w:szCs w:val="16"/>
              </w:rPr>
            </w:pPr>
            <w:r w:rsidRPr="00636FE0">
              <w:rPr>
                <w:bCs/>
                <w:color w:val="000000"/>
                <w:sz w:val="16"/>
                <w:szCs w:val="16"/>
              </w:rPr>
              <w:t>1</w:t>
            </w:r>
          </w:p>
        </w:tc>
        <w:tc>
          <w:tcPr>
            <w:tcW w:w="540" w:type="dxa"/>
            <w:vAlign w:val="bottom"/>
          </w:tcPr>
          <w:p w14:paraId="6E1BA106" w14:textId="44C63AB7" w:rsidR="00632316" w:rsidRPr="00636FE0" w:rsidRDefault="00632316" w:rsidP="00632316">
            <w:pPr>
              <w:jc w:val="center"/>
              <w:rPr>
                <w:bCs/>
                <w:sz w:val="16"/>
                <w:szCs w:val="16"/>
              </w:rPr>
            </w:pPr>
            <w:r w:rsidRPr="00636FE0">
              <w:rPr>
                <w:bCs/>
                <w:sz w:val="16"/>
                <w:szCs w:val="16"/>
              </w:rPr>
              <w:t>EO</w:t>
            </w:r>
          </w:p>
        </w:tc>
        <w:tc>
          <w:tcPr>
            <w:tcW w:w="630" w:type="dxa"/>
            <w:vAlign w:val="bottom"/>
          </w:tcPr>
          <w:p w14:paraId="34FD6362" w14:textId="1434B534" w:rsidR="00632316" w:rsidRPr="00636FE0" w:rsidRDefault="00632316" w:rsidP="00632316">
            <w:pPr>
              <w:jc w:val="center"/>
              <w:rPr>
                <w:bCs/>
                <w:sz w:val="16"/>
                <w:szCs w:val="16"/>
              </w:rPr>
            </w:pPr>
            <w:r w:rsidRPr="00636FE0">
              <w:rPr>
                <w:bCs/>
                <w:color w:val="000000"/>
                <w:sz w:val="16"/>
                <w:szCs w:val="16"/>
              </w:rPr>
              <w:t>XXX</w:t>
            </w:r>
          </w:p>
        </w:tc>
        <w:tc>
          <w:tcPr>
            <w:tcW w:w="1350" w:type="dxa"/>
            <w:vAlign w:val="bottom"/>
          </w:tcPr>
          <w:p w14:paraId="77DA7858" w14:textId="4D6954A6" w:rsidR="00632316" w:rsidRPr="00636FE0" w:rsidRDefault="00632316" w:rsidP="00632316">
            <w:pPr>
              <w:jc w:val="center"/>
              <w:rPr>
                <w:bCs/>
                <w:sz w:val="16"/>
                <w:szCs w:val="16"/>
              </w:rPr>
            </w:pPr>
            <w:r w:rsidRPr="00636FE0">
              <w:rPr>
                <w:bCs/>
                <w:sz w:val="16"/>
                <w:szCs w:val="16"/>
              </w:rPr>
              <w:t>3/1</w:t>
            </w:r>
          </w:p>
        </w:tc>
        <w:tc>
          <w:tcPr>
            <w:tcW w:w="1080" w:type="dxa"/>
            <w:vAlign w:val="bottom"/>
          </w:tcPr>
          <w:p w14:paraId="1347CEB1" w14:textId="48FA1907" w:rsidR="00632316" w:rsidRPr="00636FE0" w:rsidRDefault="00632316" w:rsidP="00632316">
            <w:pPr>
              <w:jc w:val="center"/>
              <w:rPr>
                <w:bCs/>
                <w:sz w:val="16"/>
                <w:szCs w:val="16"/>
              </w:rPr>
            </w:pPr>
            <w:r w:rsidRPr="00636FE0">
              <w:rPr>
                <w:bCs/>
                <w:sz w:val="16"/>
                <w:szCs w:val="16"/>
              </w:rPr>
              <w:t>Company</w:t>
            </w:r>
          </w:p>
        </w:tc>
        <w:tc>
          <w:tcPr>
            <w:tcW w:w="990" w:type="dxa"/>
          </w:tcPr>
          <w:p w14:paraId="26C0EFA7" w14:textId="76D92ED3" w:rsidR="00632316" w:rsidRPr="00636FE0" w:rsidRDefault="00632316" w:rsidP="00632316">
            <w:pPr>
              <w:jc w:val="center"/>
              <w:rPr>
                <w:bCs/>
                <w:sz w:val="16"/>
                <w:szCs w:val="16"/>
                <w:highlight w:val="yellow"/>
              </w:rPr>
            </w:pPr>
          </w:p>
        </w:tc>
      </w:tr>
      <w:tr w:rsidR="00632316" w:rsidRPr="00636FE0" w14:paraId="3E6393CD" w14:textId="77777777" w:rsidTr="00A45631">
        <w:trPr>
          <w:cantSplit/>
        </w:trPr>
        <w:tc>
          <w:tcPr>
            <w:tcW w:w="705" w:type="dxa"/>
          </w:tcPr>
          <w:p w14:paraId="423A4021" w14:textId="77777777" w:rsidR="00632316" w:rsidRPr="00636FE0" w:rsidRDefault="00632316" w:rsidP="00632316">
            <w:pPr>
              <w:rPr>
                <w:bCs/>
                <w:sz w:val="16"/>
                <w:szCs w:val="16"/>
              </w:rPr>
            </w:pPr>
          </w:p>
        </w:tc>
        <w:tc>
          <w:tcPr>
            <w:tcW w:w="516" w:type="dxa"/>
          </w:tcPr>
          <w:p w14:paraId="4FBB0156" w14:textId="1E87DDA1" w:rsidR="00632316" w:rsidRPr="00636FE0" w:rsidRDefault="006E6BED" w:rsidP="00632316">
            <w:pPr>
              <w:rPr>
                <w:bCs/>
                <w:color w:val="000000"/>
                <w:sz w:val="16"/>
                <w:szCs w:val="16"/>
              </w:rPr>
            </w:pPr>
            <w:r w:rsidRPr="00636FE0">
              <w:rPr>
                <w:bCs/>
                <w:color w:val="000000"/>
                <w:sz w:val="16"/>
                <w:szCs w:val="16"/>
              </w:rPr>
              <w:t>51</w:t>
            </w:r>
          </w:p>
        </w:tc>
        <w:tc>
          <w:tcPr>
            <w:tcW w:w="3954" w:type="dxa"/>
          </w:tcPr>
          <w:p w14:paraId="542F27CB" w14:textId="74D40BF5" w:rsidR="00632316" w:rsidRPr="00636FE0" w:rsidRDefault="00632316" w:rsidP="00632316">
            <w:pPr>
              <w:rPr>
                <w:bCs/>
                <w:sz w:val="16"/>
                <w:szCs w:val="16"/>
              </w:rPr>
            </w:pPr>
            <w:r w:rsidRPr="00636FE0">
              <w:rPr>
                <w:bCs/>
                <w:color w:val="000000"/>
                <w:sz w:val="16"/>
                <w:szCs w:val="16"/>
              </w:rPr>
              <w:t>RBC Certification required under C-3 Phase II</w:t>
            </w:r>
          </w:p>
        </w:tc>
        <w:tc>
          <w:tcPr>
            <w:tcW w:w="1200" w:type="dxa"/>
          </w:tcPr>
          <w:p w14:paraId="1E557B1E" w14:textId="58DE6184" w:rsidR="00632316" w:rsidRPr="00636FE0" w:rsidRDefault="00632316" w:rsidP="00632316">
            <w:pPr>
              <w:jc w:val="center"/>
              <w:rPr>
                <w:bCs/>
                <w:sz w:val="16"/>
                <w:szCs w:val="16"/>
              </w:rPr>
            </w:pPr>
            <w:r w:rsidRPr="00636FE0">
              <w:rPr>
                <w:bCs/>
                <w:color w:val="000000"/>
                <w:sz w:val="16"/>
                <w:szCs w:val="16"/>
              </w:rPr>
              <w:t>1</w:t>
            </w:r>
          </w:p>
        </w:tc>
        <w:tc>
          <w:tcPr>
            <w:tcW w:w="540" w:type="dxa"/>
            <w:vAlign w:val="bottom"/>
          </w:tcPr>
          <w:p w14:paraId="5061015E" w14:textId="24955BB8" w:rsidR="00632316" w:rsidRPr="00636FE0" w:rsidRDefault="00632316" w:rsidP="00632316">
            <w:pPr>
              <w:jc w:val="center"/>
              <w:rPr>
                <w:bCs/>
                <w:sz w:val="16"/>
                <w:szCs w:val="16"/>
              </w:rPr>
            </w:pPr>
            <w:r w:rsidRPr="00636FE0">
              <w:rPr>
                <w:bCs/>
                <w:sz w:val="16"/>
                <w:szCs w:val="16"/>
              </w:rPr>
              <w:t>EO</w:t>
            </w:r>
          </w:p>
        </w:tc>
        <w:tc>
          <w:tcPr>
            <w:tcW w:w="630" w:type="dxa"/>
            <w:vAlign w:val="bottom"/>
          </w:tcPr>
          <w:p w14:paraId="347E5A53" w14:textId="55A05BD0" w:rsidR="00632316" w:rsidRPr="00636FE0" w:rsidRDefault="00632316" w:rsidP="00632316">
            <w:pPr>
              <w:jc w:val="center"/>
              <w:rPr>
                <w:bCs/>
                <w:sz w:val="16"/>
                <w:szCs w:val="16"/>
              </w:rPr>
            </w:pPr>
            <w:r w:rsidRPr="00636FE0">
              <w:rPr>
                <w:bCs/>
                <w:color w:val="000000"/>
                <w:sz w:val="16"/>
                <w:szCs w:val="16"/>
              </w:rPr>
              <w:t>XXX</w:t>
            </w:r>
          </w:p>
        </w:tc>
        <w:tc>
          <w:tcPr>
            <w:tcW w:w="1350" w:type="dxa"/>
            <w:vAlign w:val="bottom"/>
          </w:tcPr>
          <w:p w14:paraId="6E5C008F" w14:textId="08868738" w:rsidR="00632316" w:rsidRPr="00636FE0" w:rsidRDefault="00632316" w:rsidP="00632316">
            <w:pPr>
              <w:jc w:val="center"/>
              <w:rPr>
                <w:bCs/>
                <w:sz w:val="16"/>
                <w:szCs w:val="16"/>
              </w:rPr>
            </w:pPr>
            <w:r w:rsidRPr="00636FE0">
              <w:rPr>
                <w:bCs/>
                <w:sz w:val="16"/>
                <w:szCs w:val="16"/>
              </w:rPr>
              <w:t>3/1</w:t>
            </w:r>
          </w:p>
        </w:tc>
        <w:tc>
          <w:tcPr>
            <w:tcW w:w="1080" w:type="dxa"/>
            <w:vAlign w:val="bottom"/>
          </w:tcPr>
          <w:p w14:paraId="5A8E690E" w14:textId="508A7873" w:rsidR="00632316" w:rsidRPr="00636FE0" w:rsidRDefault="00632316" w:rsidP="00632316">
            <w:pPr>
              <w:jc w:val="center"/>
              <w:rPr>
                <w:bCs/>
                <w:sz w:val="16"/>
                <w:szCs w:val="16"/>
              </w:rPr>
            </w:pPr>
            <w:r w:rsidRPr="00636FE0">
              <w:rPr>
                <w:bCs/>
                <w:sz w:val="16"/>
                <w:szCs w:val="16"/>
              </w:rPr>
              <w:t>Company</w:t>
            </w:r>
          </w:p>
        </w:tc>
        <w:tc>
          <w:tcPr>
            <w:tcW w:w="990" w:type="dxa"/>
          </w:tcPr>
          <w:p w14:paraId="246128B6" w14:textId="77777777" w:rsidR="00632316" w:rsidRPr="00636FE0" w:rsidRDefault="00632316" w:rsidP="00632316">
            <w:pPr>
              <w:jc w:val="center"/>
              <w:rPr>
                <w:bCs/>
                <w:sz w:val="16"/>
                <w:szCs w:val="16"/>
              </w:rPr>
            </w:pPr>
          </w:p>
        </w:tc>
      </w:tr>
      <w:tr w:rsidR="00632316" w:rsidRPr="00636FE0" w14:paraId="377436AC" w14:textId="77777777" w:rsidTr="00A45631">
        <w:trPr>
          <w:cantSplit/>
        </w:trPr>
        <w:tc>
          <w:tcPr>
            <w:tcW w:w="705" w:type="dxa"/>
          </w:tcPr>
          <w:p w14:paraId="0D29F678" w14:textId="77777777" w:rsidR="00632316" w:rsidRPr="00636FE0" w:rsidRDefault="00632316" w:rsidP="00632316">
            <w:pPr>
              <w:rPr>
                <w:bCs/>
                <w:color w:val="000000"/>
                <w:sz w:val="16"/>
                <w:szCs w:val="16"/>
              </w:rPr>
            </w:pPr>
          </w:p>
        </w:tc>
        <w:tc>
          <w:tcPr>
            <w:tcW w:w="516" w:type="dxa"/>
          </w:tcPr>
          <w:p w14:paraId="1DE108A7" w14:textId="0E7FAB4E" w:rsidR="00632316" w:rsidRPr="00636FE0" w:rsidRDefault="006E6BED" w:rsidP="00632316">
            <w:pPr>
              <w:rPr>
                <w:bCs/>
                <w:color w:val="000000"/>
                <w:sz w:val="16"/>
                <w:szCs w:val="16"/>
              </w:rPr>
            </w:pPr>
            <w:r w:rsidRPr="00636FE0">
              <w:rPr>
                <w:bCs/>
                <w:color w:val="000000"/>
                <w:sz w:val="16"/>
                <w:szCs w:val="16"/>
              </w:rPr>
              <w:t>52</w:t>
            </w:r>
          </w:p>
        </w:tc>
        <w:tc>
          <w:tcPr>
            <w:tcW w:w="3954" w:type="dxa"/>
          </w:tcPr>
          <w:p w14:paraId="5D15A4D7" w14:textId="61808C09" w:rsidR="00632316" w:rsidRPr="00636FE0" w:rsidRDefault="00632316" w:rsidP="00632316">
            <w:pPr>
              <w:rPr>
                <w:bCs/>
                <w:sz w:val="16"/>
                <w:szCs w:val="16"/>
              </w:rPr>
            </w:pPr>
            <w:r w:rsidRPr="00636FE0">
              <w:rPr>
                <w:bCs/>
                <w:color w:val="000000"/>
                <w:sz w:val="16"/>
                <w:szCs w:val="16"/>
              </w:rPr>
              <w:t>Statement on non-guaranteed elements - Exhibit 5 Int. #3</w:t>
            </w:r>
          </w:p>
        </w:tc>
        <w:tc>
          <w:tcPr>
            <w:tcW w:w="1200" w:type="dxa"/>
          </w:tcPr>
          <w:p w14:paraId="2261B276" w14:textId="778DAEE1" w:rsidR="00632316" w:rsidRPr="00636FE0" w:rsidRDefault="00632316" w:rsidP="00632316">
            <w:pPr>
              <w:jc w:val="center"/>
              <w:rPr>
                <w:bCs/>
                <w:sz w:val="16"/>
                <w:szCs w:val="16"/>
              </w:rPr>
            </w:pPr>
            <w:r w:rsidRPr="00636FE0">
              <w:rPr>
                <w:bCs/>
                <w:color w:val="000000"/>
                <w:sz w:val="16"/>
                <w:szCs w:val="16"/>
              </w:rPr>
              <w:t>2</w:t>
            </w:r>
          </w:p>
        </w:tc>
        <w:tc>
          <w:tcPr>
            <w:tcW w:w="540" w:type="dxa"/>
            <w:vAlign w:val="bottom"/>
          </w:tcPr>
          <w:p w14:paraId="190810FE" w14:textId="32D935F4" w:rsidR="00632316" w:rsidRPr="00636FE0" w:rsidRDefault="00632316" w:rsidP="00632316">
            <w:pPr>
              <w:jc w:val="center"/>
              <w:rPr>
                <w:bCs/>
                <w:sz w:val="16"/>
                <w:szCs w:val="16"/>
              </w:rPr>
            </w:pPr>
            <w:r w:rsidRPr="00636FE0">
              <w:rPr>
                <w:bCs/>
                <w:color w:val="000000"/>
                <w:sz w:val="16"/>
                <w:szCs w:val="16"/>
              </w:rPr>
              <w:t>EO</w:t>
            </w:r>
          </w:p>
        </w:tc>
        <w:tc>
          <w:tcPr>
            <w:tcW w:w="630" w:type="dxa"/>
            <w:vAlign w:val="bottom"/>
          </w:tcPr>
          <w:p w14:paraId="6580959F" w14:textId="235B17CD" w:rsidR="00632316" w:rsidRPr="00636FE0" w:rsidRDefault="00632316" w:rsidP="00632316">
            <w:pPr>
              <w:jc w:val="center"/>
              <w:rPr>
                <w:bCs/>
                <w:sz w:val="16"/>
                <w:szCs w:val="16"/>
              </w:rPr>
            </w:pPr>
            <w:r w:rsidRPr="00636FE0">
              <w:rPr>
                <w:bCs/>
                <w:color w:val="000000"/>
                <w:sz w:val="16"/>
                <w:szCs w:val="16"/>
              </w:rPr>
              <w:t>XXX</w:t>
            </w:r>
          </w:p>
        </w:tc>
        <w:tc>
          <w:tcPr>
            <w:tcW w:w="1350" w:type="dxa"/>
            <w:vAlign w:val="bottom"/>
          </w:tcPr>
          <w:p w14:paraId="10F8DB31" w14:textId="190576AF" w:rsidR="00632316" w:rsidRPr="00636FE0" w:rsidRDefault="00632316" w:rsidP="00632316">
            <w:pPr>
              <w:jc w:val="center"/>
              <w:rPr>
                <w:bCs/>
                <w:sz w:val="16"/>
                <w:szCs w:val="16"/>
              </w:rPr>
            </w:pPr>
            <w:r w:rsidRPr="00636FE0">
              <w:rPr>
                <w:bCs/>
                <w:color w:val="000000"/>
                <w:sz w:val="16"/>
                <w:szCs w:val="16"/>
              </w:rPr>
              <w:t>3/1</w:t>
            </w:r>
          </w:p>
        </w:tc>
        <w:tc>
          <w:tcPr>
            <w:tcW w:w="1080" w:type="dxa"/>
            <w:vAlign w:val="bottom"/>
          </w:tcPr>
          <w:p w14:paraId="35FDA5E4" w14:textId="76B1846D" w:rsidR="00632316" w:rsidRPr="00636FE0" w:rsidRDefault="00632316" w:rsidP="00632316">
            <w:pPr>
              <w:jc w:val="center"/>
              <w:rPr>
                <w:bCs/>
                <w:color w:val="000000"/>
                <w:sz w:val="16"/>
                <w:szCs w:val="16"/>
              </w:rPr>
            </w:pPr>
            <w:r w:rsidRPr="00636FE0">
              <w:rPr>
                <w:bCs/>
                <w:color w:val="000000"/>
                <w:sz w:val="16"/>
                <w:szCs w:val="16"/>
              </w:rPr>
              <w:t>Company</w:t>
            </w:r>
          </w:p>
        </w:tc>
        <w:tc>
          <w:tcPr>
            <w:tcW w:w="990" w:type="dxa"/>
          </w:tcPr>
          <w:p w14:paraId="5ED1F36B" w14:textId="44C4205B" w:rsidR="00632316" w:rsidRPr="00636FE0" w:rsidRDefault="00632316" w:rsidP="00632316">
            <w:pPr>
              <w:jc w:val="center"/>
              <w:rPr>
                <w:bCs/>
                <w:color w:val="000000"/>
                <w:sz w:val="16"/>
                <w:szCs w:val="16"/>
              </w:rPr>
            </w:pPr>
          </w:p>
        </w:tc>
      </w:tr>
      <w:tr w:rsidR="00632316" w:rsidRPr="00636FE0" w14:paraId="296D5A5B" w14:textId="77777777" w:rsidTr="00A45631">
        <w:trPr>
          <w:cantSplit/>
        </w:trPr>
        <w:tc>
          <w:tcPr>
            <w:tcW w:w="705" w:type="dxa"/>
          </w:tcPr>
          <w:p w14:paraId="0062466B" w14:textId="77777777" w:rsidR="00632316" w:rsidRPr="00636FE0" w:rsidRDefault="00632316" w:rsidP="00632316">
            <w:pPr>
              <w:rPr>
                <w:bCs/>
                <w:color w:val="000000"/>
                <w:sz w:val="16"/>
                <w:szCs w:val="16"/>
              </w:rPr>
            </w:pPr>
          </w:p>
        </w:tc>
        <w:tc>
          <w:tcPr>
            <w:tcW w:w="516" w:type="dxa"/>
          </w:tcPr>
          <w:p w14:paraId="553439DB" w14:textId="67597E0F" w:rsidR="00632316" w:rsidRPr="00636FE0" w:rsidRDefault="00632316" w:rsidP="00632316">
            <w:pPr>
              <w:rPr>
                <w:bCs/>
                <w:color w:val="000000"/>
                <w:sz w:val="16"/>
                <w:szCs w:val="16"/>
              </w:rPr>
            </w:pPr>
            <w:r w:rsidRPr="00636FE0">
              <w:rPr>
                <w:bCs/>
                <w:color w:val="000000"/>
                <w:sz w:val="16"/>
                <w:szCs w:val="16"/>
              </w:rPr>
              <w:t>5</w:t>
            </w:r>
            <w:r w:rsidR="005E5380" w:rsidRPr="00636FE0">
              <w:rPr>
                <w:bCs/>
                <w:color w:val="000000"/>
                <w:sz w:val="16"/>
                <w:szCs w:val="16"/>
              </w:rPr>
              <w:t>3</w:t>
            </w:r>
          </w:p>
        </w:tc>
        <w:tc>
          <w:tcPr>
            <w:tcW w:w="3954" w:type="dxa"/>
          </w:tcPr>
          <w:p w14:paraId="4F9C6F3C" w14:textId="332981D8" w:rsidR="00632316" w:rsidRPr="00636FE0" w:rsidRDefault="00632316" w:rsidP="00632316">
            <w:pPr>
              <w:rPr>
                <w:bCs/>
                <w:color w:val="000000"/>
                <w:sz w:val="16"/>
                <w:szCs w:val="16"/>
              </w:rPr>
            </w:pPr>
            <w:r w:rsidRPr="00636FE0">
              <w:rPr>
                <w:bCs/>
                <w:color w:val="000000"/>
                <w:sz w:val="16"/>
                <w:szCs w:val="16"/>
              </w:rPr>
              <w:t>Statement on par/non-par policies – Exhibit 5 Int. 1&amp;2</w:t>
            </w:r>
          </w:p>
        </w:tc>
        <w:tc>
          <w:tcPr>
            <w:tcW w:w="1200" w:type="dxa"/>
          </w:tcPr>
          <w:p w14:paraId="3F642F82" w14:textId="3BACEE49" w:rsidR="00632316" w:rsidRPr="00636FE0" w:rsidRDefault="00632316" w:rsidP="00632316">
            <w:pPr>
              <w:jc w:val="center"/>
              <w:rPr>
                <w:bCs/>
                <w:color w:val="000000"/>
                <w:sz w:val="16"/>
                <w:szCs w:val="16"/>
              </w:rPr>
            </w:pPr>
            <w:r w:rsidRPr="00636FE0">
              <w:rPr>
                <w:bCs/>
                <w:color w:val="000000"/>
                <w:sz w:val="16"/>
                <w:szCs w:val="16"/>
              </w:rPr>
              <w:t>2</w:t>
            </w:r>
          </w:p>
        </w:tc>
        <w:tc>
          <w:tcPr>
            <w:tcW w:w="540" w:type="dxa"/>
            <w:vAlign w:val="bottom"/>
          </w:tcPr>
          <w:p w14:paraId="017F587C" w14:textId="12912299" w:rsidR="00632316" w:rsidRPr="00636FE0" w:rsidRDefault="00632316" w:rsidP="00632316">
            <w:pPr>
              <w:jc w:val="center"/>
              <w:rPr>
                <w:bCs/>
                <w:color w:val="000000"/>
                <w:sz w:val="16"/>
                <w:szCs w:val="16"/>
              </w:rPr>
            </w:pPr>
            <w:r w:rsidRPr="00636FE0">
              <w:rPr>
                <w:bCs/>
                <w:color w:val="000000"/>
                <w:sz w:val="16"/>
                <w:szCs w:val="16"/>
              </w:rPr>
              <w:t>EO</w:t>
            </w:r>
          </w:p>
        </w:tc>
        <w:tc>
          <w:tcPr>
            <w:tcW w:w="630" w:type="dxa"/>
            <w:vAlign w:val="bottom"/>
          </w:tcPr>
          <w:p w14:paraId="0D7240C0" w14:textId="5A3631A3" w:rsidR="00632316" w:rsidRPr="00636FE0" w:rsidRDefault="00632316" w:rsidP="00632316">
            <w:pPr>
              <w:jc w:val="center"/>
              <w:rPr>
                <w:bCs/>
                <w:color w:val="000000"/>
                <w:sz w:val="16"/>
                <w:szCs w:val="16"/>
              </w:rPr>
            </w:pPr>
            <w:r w:rsidRPr="00636FE0">
              <w:rPr>
                <w:bCs/>
                <w:color w:val="000000"/>
                <w:sz w:val="16"/>
                <w:szCs w:val="16"/>
              </w:rPr>
              <w:t>XXX</w:t>
            </w:r>
          </w:p>
        </w:tc>
        <w:tc>
          <w:tcPr>
            <w:tcW w:w="1350" w:type="dxa"/>
            <w:vAlign w:val="bottom"/>
          </w:tcPr>
          <w:p w14:paraId="732AC5F6" w14:textId="659DF19A" w:rsidR="00632316" w:rsidRPr="00636FE0" w:rsidRDefault="00632316" w:rsidP="00632316">
            <w:pPr>
              <w:jc w:val="center"/>
              <w:rPr>
                <w:bCs/>
                <w:color w:val="000000"/>
                <w:sz w:val="16"/>
                <w:szCs w:val="16"/>
              </w:rPr>
            </w:pPr>
            <w:r w:rsidRPr="00636FE0">
              <w:rPr>
                <w:bCs/>
                <w:color w:val="000000"/>
                <w:sz w:val="16"/>
                <w:szCs w:val="16"/>
              </w:rPr>
              <w:t>3/1</w:t>
            </w:r>
          </w:p>
        </w:tc>
        <w:tc>
          <w:tcPr>
            <w:tcW w:w="1080" w:type="dxa"/>
            <w:vAlign w:val="bottom"/>
          </w:tcPr>
          <w:p w14:paraId="4AF96D42" w14:textId="015AAB6B" w:rsidR="00632316" w:rsidRPr="00636FE0" w:rsidRDefault="00632316" w:rsidP="00632316">
            <w:pPr>
              <w:jc w:val="center"/>
              <w:rPr>
                <w:bCs/>
                <w:color w:val="000000"/>
                <w:sz w:val="16"/>
                <w:szCs w:val="16"/>
              </w:rPr>
            </w:pPr>
            <w:r w:rsidRPr="00636FE0">
              <w:rPr>
                <w:bCs/>
                <w:color w:val="000000"/>
                <w:sz w:val="16"/>
                <w:szCs w:val="16"/>
              </w:rPr>
              <w:t>Company</w:t>
            </w:r>
          </w:p>
        </w:tc>
        <w:tc>
          <w:tcPr>
            <w:tcW w:w="990" w:type="dxa"/>
          </w:tcPr>
          <w:p w14:paraId="5DE15B03" w14:textId="77777777" w:rsidR="00632316" w:rsidRPr="00636FE0" w:rsidRDefault="00632316" w:rsidP="00632316">
            <w:pPr>
              <w:jc w:val="center"/>
              <w:rPr>
                <w:bCs/>
                <w:color w:val="000000"/>
                <w:sz w:val="16"/>
                <w:szCs w:val="16"/>
              </w:rPr>
            </w:pPr>
          </w:p>
        </w:tc>
      </w:tr>
      <w:tr w:rsidR="00632316" w:rsidRPr="00636FE0" w14:paraId="10F2C578" w14:textId="77777777" w:rsidTr="00A45631">
        <w:trPr>
          <w:cantSplit/>
        </w:trPr>
        <w:tc>
          <w:tcPr>
            <w:tcW w:w="705" w:type="dxa"/>
          </w:tcPr>
          <w:p w14:paraId="63302DD9" w14:textId="77777777" w:rsidR="00632316" w:rsidRPr="00636FE0" w:rsidRDefault="00632316" w:rsidP="00632316">
            <w:pPr>
              <w:rPr>
                <w:bCs/>
                <w:color w:val="000000"/>
                <w:sz w:val="16"/>
                <w:szCs w:val="16"/>
              </w:rPr>
            </w:pPr>
          </w:p>
        </w:tc>
        <w:tc>
          <w:tcPr>
            <w:tcW w:w="516" w:type="dxa"/>
          </w:tcPr>
          <w:p w14:paraId="4A5BC109" w14:textId="674EC325" w:rsidR="00632316" w:rsidRPr="00636FE0" w:rsidRDefault="00632316" w:rsidP="00632316">
            <w:pPr>
              <w:rPr>
                <w:bCs/>
                <w:color w:val="000000"/>
                <w:sz w:val="16"/>
                <w:szCs w:val="16"/>
              </w:rPr>
            </w:pPr>
          </w:p>
        </w:tc>
        <w:tc>
          <w:tcPr>
            <w:tcW w:w="3954" w:type="dxa"/>
          </w:tcPr>
          <w:p w14:paraId="3D0962FE" w14:textId="16CDB980" w:rsidR="00632316" w:rsidRPr="00636FE0" w:rsidRDefault="00632316" w:rsidP="00632316">
            <w:pPr>
              <w:rPr>
                <w:bCs/>
                <w:color w:val="000000"/>
                <w:sz w:val="16"/>
                <w:szCs w:val="16"/>
              </w:rPr>
            </w:pPr>
          </w:p>
        </w:tc>
        <w:tc>
          <w:tcPr>
            <w:tcW w:w="1200" w:type="dxa"/>
          </w:tcPr>
          <w:p w14:paraId="2C277341" w14:textId="6D5224D6" w:rsidR="00632316" w:rsidRPr="00636FE0" w:rsidRDefault="00632316" w:rsidP="00632316">
            <w:pPr>
              <w:jc w:val="center"/>
              <w:rPr>
                <w:bCs/>
                <w:color w:val="000000"/>
                <w:sz w:val="16"/>
                <w:szCs w:val="16"/>
              </w:rPr>
            </w:pPr>
          </w:p>
        </w:tc>
        <w:tc>
          <w:tcPr>
            <w:tcW w:w="540" w:type="dxa"/>
            <w:vAlign w:val="bottom"/>
          </w:tcPr>
          <w:p w14:paraId="007D5B4F" w14:textId="035C0E92" w:rsidR="00632316" w:rsidRPr="00636FE0" w:rsidRDefault="00632316" w:rsidP="00632316">
            <w:pPr>
              <w:jc w:val="center"/>
              <w:rPr>
                <w:bCs/>
                <w:color w:val="000000"/>
                <w:sz w:val="16"/>
                <w:szCs w:val="16"/>
              </w:rPr>
            </w:pPr>
          </w:p>
        </w:tc>
        <w:tc>
          <w:tcPr>
            <w:tcW w:w="630" w:type="dxa"/>
            <w:vAlign w:val="bottom"/>
          </w:tcPr>
          <w:p w14:paraId="64249F3E" w14:textId="7DA7AF02" w:rsidR="00632316" w:rsidRPr="00636FE0" w:rsidRDefault="00632316" w:rsidP="00632316">
            <w:pPr>
              <w:jc w:val="center"/>
              <w:rPr>
                <w:bCs/>
                <w:color w:val="000000"/>
                <w:sz w:val="16"/>
                <w:szCs w:val="16"/>
              </w:rPr>
            </w:pPr>
          </w:p>
        </w:tc>
        <w:tc>
          <w:tcPr>
            <w:tcW w:w="1350" w:type="dxa"/>
            <w:vAlign w:val="bottom"/>
          </w:tcPr>
          <w:p w14:paraId="6BFDFA8B" w14:textId="24F1D3DE" w:rsidR="00632316" w:rsidRPr="00636FE0" w:rsidRDefault="00632316" w:rsidP="00632316">
            <w:pPr>
              <w:jc w:val="center"/>
              <w:rPr>
                <w:bCs/>
                <w:color w:val="000000"/>
                <w:sz w:val="16"/>
                <w:szCs w:val="16"/>
              </w:rPr>
            </w:pPr>
          </w:p>
        </w:tc>
        <w:tc>
          <w:tcPr>
            <w:tcW w:w="1080" w:type="dxa"/>
            <w:vAlign w:val="bottom"/>
          </w:tcPr>
          <w:p w14:paraId="098196D1" w14:textId="6C59B41A" w:rsidR="00632316" w:rsidRPr="00636FE0" w:rsidRDefault="00632316" w:rsidP="00632316">
            <w:pPr>
              <w:jc w:val="center"/>
              <w:rPr>
                <w:bCs/>
                <w:color w:val="000000"/>
                <w:sz w:val="16"/>
                <w:szCs w:val="16"/>
              </w:rPr>
            </w:pPr>
          </w:p>
        </w:tc>
        <w:tc>
          <w:tcPr>
            <w:tcW w:w="990" w:type="dxa"/>
          </w:tcPr>
          <w:p w14:paraId="4B838E31" w14:textId="77777777" w:rsidR="00632316" w:rsidRPr="00636FE0" w:rsidRDefault="00632316" w:rsidP="00632316">
            <w:pPr>
              <w:jc w:val="center"/>
              <w:rPr>
                <w:bCs/>
                <w:color w:val="000000"/>
                <w:sz w:val="16"/>
                <w:szCs w:val="16"/>
              </w:rPr>
            </w:pPr>
          </w:p>
        </w:tc>
      </w:tr>
      <w:tr w:rsidR="00B14E87" w:rsidRPr="00636FE0" w14:paraId="1846C400" w14:textId="77777777" w:rsidTr="00A45631">
        <w:trPr>
          <w:cantSplit/>
        </w:trPr>
        <w:tc>
          <w:tcPr>
            <w:tcW w:w="705" w:type="dxa"/>
            <w:shd w:val="clear" w:color="auto" w:fill="8DB3E2" w:themeFill="text2" w:themeFillTint="66"/>
          </w:tcPr>
          <w:p w14:paraId="4C8E5400" w14:textId="77777777" w:rsidR="00632316" w:rsidRPr="00636FE0" w:rsidRDefault="00632316" w:rsidP="00632316">
            <w:pPr>
              <w:rPr>
                <w:b/>
                <w:color w:val="000000"/>
                <w:sz w:val="16"/>
                <w:szCs w:val="16"/>
              </w:rPr>
            </w:pPr>
            <w:bookmarkStart w:id="1" w:name="_Hlk64013902"/>
          </w:p>
        </w:tc>
        <w:tc>
          <w:tcPr>
            <w:tcW w:w="516" w:type="dxa"/>
            <w:shd w:val="clear" w:color="auto" w:fill="8DB3E2" w:themeFill="text2" w:themeFillTint="66"/>
          </w:tcPr>
          <w:p w14:paraId="0B3961D0" w14:textId="715DA518" w:rsidR="00632316" w:rsidRPr="00636FE0" w:rsidRDefault="00632316" w:rsidP="00632316">
            <w:pPr>
              <w:rPr>
                <w:b/>
                <w:color w:val="000000"/>
                <w:sz w:val="16"/>
                <w:szCs w:val="16"/>
              </w:rPr>
            </w:pPr>
          </w:p>
        </w:tc>
        <w:tc>
          <w:tcPr>
            <w:tcW w:w="3954" w:type="dxa"/>
            <w:shd w:val="clear" w:color="auto" w:fill="8DB3E2" w:themeFill="text2" w:themeFillTint="66"/>
          </w:tcPr>
          <w:p w14:paraId="336A2BED" w14:textId="3B1BCFBE" w:rsidR="00632316" w:rsidRPr="00636FE0" w:rsidRDefault="00632316" w:rsidP="00632316">
            <w:pPr>
              <w:rPr>
                <w:b/>
                <w:color w:val="000000"/>
                <w:sz w:val="16"/>
                <w:szCs w:val="16"/>
              </w:rPr>
            </w:pPr>
            <w:r w:rsidRPr="00636FE0">
              <w:rPr>
                <w:b/>
                <w:color w:val="000000"/>
                <w:sz w:val="16"/>
                <w:szCs w:val="16"/>
              </w:rPr>
              <w:t>III.  ELECTRONIC FILING REQUIREMENTS</w:t>
            </w:r>
          </w:p>
        </w:tc>
        <w:tc>
          <w:tcPr>
            <w:tcW w:w="1200" w:type="dxa"/>
            <w:shd w:val="clear" w:color="auto" w:fill="8DB3E2" w:themeFill="text2" w:themeFillTint="66"/>
            <w:vAlign w:val="bottom"/>
          </w:tcPr>
          <w:p w14:paraId="0B23E1E4" w14:textId="0D344A25" w:rsidR="00632316" w:rsidRPr="00636FE0" w:rsidRDefault="00632316" w:rsidP="00632316">
            <w:pPr>
              <w:jc w:val="center"/>
              <w:rPr>
                <w:b/>
                <w:color w:val="000000"/>
                <w:sz w:val="16"/>
                <w:szCs w:val="16"/>
              </w:rPr>
            </w:pPr>
          </w:p>
        </w:tc>
        <w:tc>
          <w:tcPr>
            <w:tcW w:w="540" w:type="dxa"/>
            <w:shd w:val="clear" w:color="auto" w:fill="8DB3E2" w:themeFill="text2" w:themeFillTint="66"/>
          </w:tcPr>
          <w:p w14:paraId="7A9DA38B" w14:textId="2A0D3021" w:rsidR="00632316" w:rsidRPr="00636FE0" w:rsidRDefault="00632316" w:rsidP="00632316">
            <w:pPr>
              <w:jc w:val="center"/>
              <w:rPr>
                <w:b/>
                <w:color w:val="000000"/>
                <w:sz w:val="16"/>
                <w:szCs w:val="16"/>
              </w:rPr>
            </w:pPr>
          </w:p>
        </w:tc>
        <w:tc>
          <w:tcPr>
            <w:tcW w:w="630" w:type="dxa"/>
            <w:shd w:val="clear" w:color="auto" w:fill="8DB3E2" w:themeFill="text2" w:themeFillTint="66"/>
            <w:vAlign w:val="bottom"/>
          </w:tcPr>
          <w:p w14:paraId="0C9802C9" w14:textId="56FC2ECA" w:rsidR="00632316" w:rsidRPr="00636FE0" w:rsidRDefault="00632316" w:rsidP="00632316">
            <w:pPr>
              <w:jc w:val="center"/>
              <w:rPr>
                <w:b/>
                <w:color w:val="000000"/>
                <w:sz w:val="16"/>
                <w:szCs w:val="16"/>
              </w:rPr>
            </w:pPr>
          </w:p>
        </w:tc>
        <w:tc>
          <w:tcPr>
            <w:tcW w:w="1350" w:type="dxa"/>
            <w:shd w:val="clear" w:color="auto" w:fill="8DB3E2" w:themeFill="text2" w:themeFillTint="66"/>
            <w:vAlign w:val="bottom"/>
          </w:tcPr>
          <w:p w14:paraId="3EAF9317" w14:textId="239BDC31" w:rsidR="00632316" w:rsidRPr="00636FE0" w:rsidRDefault="00632316" w:rsidP="00632316">
            <w:pPr>
              <w:jc w:val="center"/>
              <w:rPr>
                <w:b/>
                <w:color w:val="000000"/>
                <w:sz w:val="16"/>
                <w:szCs w:val="16"/>
              </w:rPr>
            </w:pPr>
          </w:p>
        </w:tc>
        <w:tc>
          <w:tcPr>
            <w:tcW w:w="1080" w:type="dxa"/>
            <w:shd w:val="clear" w:color="auto" w:fill="8DB3E2" w:themeFill="text2" w:themeFillTint="66"/>
            <w:vAlign w:val="bottom"/>
          </w:tcPr>
          <w:p w14:paraId="70AAAA6D" w14:textId="2D5B115A" w:rsidR="00632316" w:rsidRPr="00636FE0" w:rsidRDefault="00632316" w:rsidP="00632316">
            <w:pPr>
              <w:jc w:val="center"/>
              <w:rPr>
                <w:b/>
                <w:color w:val="000000"/>
                <w:sz w:val="16"/>
                <w:szCs w:val="16"/>
              </w:rPr>
            </w:pPr>
          </w:p>
        </w:tc>
        <w:tc>
          <w:tcPr>
            <w:tcW w:w="990" w:type="dxa"/>
            <w:shd w:val="clear" w:color="auto" w:fill="8DB3E2" w:themeFill="text2" w:themeFillTint="66"/>
          </w:tcPr>
          <w:p w14:paraId="5E5905F7" w14:textId="77777777" w:rsidR="00632316" w:rsidRPr="00636FE0" w:rsidRDefault="00632316" w:rsidP="00632316">
            <w:pPr>
              <w:jc w:val="center"/>
              <w:rPr>
                <w:b/>
                <w:color w:val="000000"/>
                <w:sz w:val="16"/>
                <w:szCs w:val="16"/>
              </w:rPr>
            </w:pPr>
          </w:p>
        </w:tc>
      </w:tr>
      <w:bookmarkEnd w:id="1"/>
      <w:tr w:rsidR="00632316" w:rsidRPr="00636FE0" w14:paraId="153F1D37" w14:textId="77777777" w:rsidTr="00A45631">
        <w:trPr>
          <w:cantSplit/>
        </w:trPr>
        <w:tc>
          <w:tcPr>
            <w:tcW w:w="705" w:type="dxa"/>
          </w:tcPr>
          <w:p w14:paraId="6DDA03B9" w14:textId="77777777" w:rsidR="00632316" w:rsidRPr="00636FE0" w:rsidRDefault="00632316" w:rsidP="00632316">
            <w:pPr>
              <w:rPr>
                <w:bCs/>
                <w:color w:val="000000"/>
                <w:sz w:val="16"/>
                <w:szCs w:val="16"/>
              </w:rPr>
            </w:pPr>
          </w:p>
        </w:tc>
        <w:tc>
          <w:tcPr>
            <w:tcW w:w="516" w:type="dxa"/>
          </w:tcPr>
          <w:p w14:paraId="5FCDB43C" w14:textId="43A24409" w:rsidR="00632316" w:rsidRPr="00636FE0" w:rsidRDefault="001118F5" w:rsidP="00632316">
            <w:pPr>
              <w:rPr>
                <w:bCs/>
                <w:color w:val="000000"/>
                <w:sz w:val="16"/>
                <w:szCs w:val="16"/>
              </w:rPr>
            </w:pPr>
            <w:r w:rsidRPr="00636FE0">
              <w:rPr>
                <w:bCs/>
                <w:color w:val="000000"/>
                <w:sz w:val="16"/>
                <w:szCs w:val="16"/>
              </w:rPr>
              <w:t>61</w:t>
            </w:r>
          </w:p>
        </w:tc>
        <w:tc>
          <w:tcPr>
            <w:tcW w:w="3954" w:type="dxa"/>
          </w:tcPr>
          <w:p w14:paraId="71884E84" w14:textId="3F56C363" w:rsidR="00632316" w:rsidRPr="00636FE0" w:rsidRDefault="00632316" w:rsidP="00632316">
            <w:pPr>
              <w:rPr>
                <w:bCs/>
                <w:color w:val="000000"/>
                <w:sz w:val="16"/>
                <w:szCs w:val="16"/>
              </w:rPr>
            </w:pPr>
            <w:r w:rsidRPr="00636FE0">
              <w:rPr>
                <w:bCs/>
                <w:color w:val="000000"/>
                <w:sz w:val="16"/>
                <w:szCs w:val="16"/>
              </w:rPr>
              <w:t>Annual Statement Electronic Filing</w:t>
            </w:r>
          </w:p>
        </w:tc>
        <w:tc>
          <w:tcPr>
            <w:tcW w:w="1200" w:type="dxa"/>
          </w:tcPr>
          <w:p w14:paraId="15390D4D" w14:textId="7E928F1E" w:rsidR="00632316" w:rsidRPr="00636FE0" w:rsidRDefault="00632316" w:rsidP="00632316">
            <w:pPr>
              <w:jc w:val="center"/>
              <w:rPr>
                <w:bCs/>
                <w:color w:val="000000"/>
                <w:sz w:val="16"/>
                <w:szCs w:val="16"/>
              </w:rPr>
            </w:pPr>
            <w:r w:rsidRPr="00636FE0">
              <w:rPr>
                <w:bCs/>
                <w:color w:val="000000"/>
                <w:sz w:val="16"/>
                <w:szCs w:val="16"/>
              </w:rPr>
              <w:t>XXX</w:t>
            </w:r>
          </w:p>
        </w:tc>
        <w:tc>
          <w:tcPr>
            <w:tcW w:w="540" w:type="dxa"/>
            <w:vAlign w:val="bottom"/>
          </w:tcPr>
          <w:p w14:paraId="48BFF373" w14:textId="57897027" w:rsidR="00632316" w:rsidRPr="00636FE0" w:rsidRDefault="00632316" w:rsidP="00632316">
            <w:pPr>
              <w:jc w:val="center"/>
              <w:rPr>
                <w:bCs/>
                <w:color w:val="000000"/>
                <w:sz w:val="16"/>
                <w:szCs w:val="16"/>
              </w:rPr>
            </w:pPr>
            <w:r w:rsidRPr="00636FE0">
              <w:rPr>
                <w:bCs/>
                <w:color w:val="000000"/>
                <w:sz w:val="16"/>
                <w:szCs w:val="16"/>
              </w:rPr>
              <w:t>EO</w:t>
            </w:r>
          </w:p>
        </w:tc>
        <w:tc>
          <w:tcPr>
            <w:tcW w:w="630" w:type="dxa"/>
            <w:vAlign w:val="bottom"/>
          </w:tcPr>
          <w:p w14:paraId="06EB70A0" w14:textId="4EA0648E" w:rsidR="00632316" w:rsidRPr="00636FE0" w:rsidRDefault="00632316" w:rsidP="00632316">
            <w:pPr>
              <w:jc w:val="center"/>
              <w:rPr>
                <w:bCs/>
                <w:color w:val="000000"/>
                <w:sz w:val="16"/>
                <w:szCs w:val="16"/>
              </w:rPr>
            </w:pPr>
            <w:r w:rsidRPr="00636FE0">
              <w:rPr>
                <w:bCs/>
                <w:color w:val="000000"/>
                <w:sz w:val="16"/>
                <w:szCs w:val="16"/>
              </w:rPr>
              <w:t>XXX</w:t>
            </w:r>
          </w:p>
        </w:tc>
        <w:tc>
          <w:tcPr>
            <w:tcW w:w="1350" w:type="dxa"/>
            <w:vAlign w:val="bottom"/>
          </w:tcPr>
          <w:p w14:paraId="114C688B" w14:textId="7A3E7400" w:rsidR="00632316" w:rsidRPr="00636FE0" w:rsidRDefault="00632316" w:rsidP="00632316">
            <w:pPr>
              <w:jc w:val="center"/>
              <w:rPr>
                <w:bCs/>
                <w:color w:val="000000"/>
                <w:sz w:val="16"/>
                <w:szCs w:val="16"/>
              </w:rPr>
            </w:pPr>
            <w:r w:rsidRPr="00636FE0">
              <w:rPr>
                <w:bCs/>
                <w:color w:val="000000"/>
                <w:sz w:val="16"/>
                <w:szCs w:val="16"/>
              </w:rPr>
              <w:t>3/1</w:t>
            </w:r>
          </w:p>
        </w:tc>
        <w:tc>
          <w:tcPr>
            <w:tcW w:w="1080" w:type="dxa"/>
            <w:vAlign w:val="bottom"/>
          </w:tcPr>
          <w:p w14:paraId="3B535BBC" w14:textId="48F50ABA" w:rsidR="00632316" w:rsidRPr="00636FE0" w:rsidRDefault="00632316" w:rsidP="00632316">
            <w:pPr>
              <w:jc w:val="center"/>
              <w:rPr>
                <w:bCs/>
                <w:color w:val="000000"/>
                <w:sz w:val="16"/>
                <w:szCs w:val="16"/>
              </w:rPr>
            </w:pPr>
            <w:r w:rsidRPr="00636FE0">
              <w:rPr>
                <w:bCs/>
                <w:color w:val="000000"/>
                <w:sz w:val="16"/>
                <w:szCs w:val="16"/>
              </w:rPr>
              <w:t>NAIC</w:t>
            </w:r>
          </w:p>
        </w:tc>
        <w:tc>
          <w:tcPr>
            <w:tcW w:w="990" w:type="dxa"/>
          </w:tcPr>
          <w:p w14:paraId="07F320D4" w14:textId="77777777" w:rsidR="00632316" w:rsidRPr="00636FE0" w:rsidRDefault="00632316" w:rsidP="00632316">
            <w:pPr>
              <w:jc w:val="center"/>
              <w:rPr>
                <w:bCs/>
                <w:color w:val="000000"/>
                <w:sz w:val="16"/>
                <w:szCs w:val="16"/>
              </w:rPr>
            </w:pPr>
          </w:p>
        </w:tc>
      </w:tr>
      <w:tr w:rsidR="00632316" w:rsidRPr="00636FE0" w14:paraId="7DB1DAF6" w14:textId="77777777" w:rsidTr="00A45631">
        <w:trPr>
          <w:cantSplit/>
        </w:trPr>
        <w:tc>
          <w:tcPr>
            <w:tcW w:w="705" w:type="dxa"/>
          </w:tcPr>
          <w:p w14:paraId="3150834D" w14:textId="77777777" w:rsidR="00632316" w:rsidRPr="00636FE0" w:rsidRDefault="00632316" w:rsidP="00632316">
            <w:pPr>
              <w:rPr>
                <w:bCs/>
                <w:color w:val="000000"/>
                <w:sz w:val="16"/>
                <w:szCs w:val="16"/>
              </w:rPr>
            </w:pPr>
          </w:p>
        </w:tc>
        <w:tc>
          <w:tcPr>
            <w:tcW w:w="516" w:type="dxa"/>
          </w:tcPr>
          <w:p w14:paraId="78C9DCEA" w14:textId="2841E334" w:rsidR="00632316" w:rsidRPr="00636FE0" w:rsidRDefault="001118F5" w:rsidP="00632316">
            <w:pPr>
              <w:rPr>
                <w:bCs/>
                <w:color w:val="000000"/>
                <w:sz w:val="16"/>
                <w:szCs w:val="16"/>
              </w:rPr>
            </w:pPr>
            <w:r w:rsidRPr="00636FE0">
              <w:rPr>
                <w:bCs/>
                <w:color w:val="000000"/>
                <w:sz w:val="16"/>
                <w:szCs w:val="16"/>
              </w:rPr>
              <w:t>62</w:t>
            </w:r>
          </w:p>
        </w:tc>
        <w:tc>
          <w:tcPr>
            <w:tcW w:w="3954" w:type="dxa"/>
          </w:tcPr>
          <w:p w14:paraId="732CE2D5" w14:textId="083BCFA4" w:rsidR="00632316" w:rsidRPr="00636FE0" w:rsidRDefault="00632316" w:rsidP="00632316">
            <w:pPr>
              <w:rPr>
                <w:bCs/>
                <w:color w:val="000000"/>
                <w:sz w:val="16"/>
                <w:szCs w:val="16"/>
              </w:rPr>
            </w:pPr>
            <w:r w:rsidRPr="00636FE0">
              <w:rPr>
                <w:bCs/>
                <w:color w:val="000000"/>
                <w:sz w:val="16"/>
                <w:szCs w:val="16"/>
              </w:rPr>
              <w:t>March .PDF Filing</w:t>
            </w:r>
          </w:p>
        </w:tc>
        <w:tc>
          <w:tcPr>
            <w:tcW w:w="1200" w:type="dxa"/>
          </w:tcPr>
          <w:p w14:paraId="1C06FFE4" w14:textId="0FA18020" w:rsidR="00632316" w:rsidRPr="00636FE0" w:rsidRDefault="00632316" w:rsidP="00632316">
            <w:pPr>
              <w:jc w:val="center"/>
              <w:rPr>
                <w:bCs/>
                <w:color w:val="000000"/>
                <w:sz w:val="16"/>
                <w:szCs w:val="16"/>
              </w:rPr>
            </w:pPr>
            <w:r w:rsidRPr="00636FE0">
              <w:rPr>
                <w:bCs/>
                <w:color w:val="000000"/>
                <w:sz w:val="16"/>
                <w:szCs w:val="16"/>
              </w:rPr>
              <w:t>XXX</w:t>
            </w:r>
          </w:p>
        </w:tc>
        <w:tc>
          <w:tcPr>
            <w:tcW w:w="540" w:type="dxa"/>
            <w:vAlign w:val="bottom"/>
          </w:tcPr>
          <w:p w14:paraId="539380B4" w14:textId="0951689B" w:rsidR="00632316" w:rsidRPr="00636FE0" w:rsidRDefault="00632316" w:rsidP="00632316">
            <w:pPr>
              <w:jc w:val="center"/>
              <w:rPr>
                <w:bCs/>
                <w:color w:val="000000"/>
                <w:sz w:val="16"/>
                <w:szCs w:val="16"/>
              </w:rPr>
            </w:pPr>
            <w:r w:rsidRPr="00636FE0">
              <w:rPr>
                <w:bCs/>
                <w:color w:val="000000"/>
                <w:sz w:val="16"/>
                <w:szCs w:val="16"/>
              </w:rPr>
              <w:t>EO</w:t>
            </w:r>
          </w:p>
        </w:tc>
        <w:tc>
          <w:tcPr>
            <w:tcW w:w="630" w:type="dxa"/>
            <w:vAlign w:val="bottom"/>
          </w:tcPr>
          <w:p w14:paraId="5CBD600A" w14:textId="4F357066" w:rsidR="00632316" w:rsidRPr="00636FE0" w:rsidRDefault="00632316" w:rsidP="00632316">
            <w:pPr>
              <w:jc w:val="center"/>
              <w:rPr>
                <w:bCs/>
                <w:color w:val="000000"/>
                <w:sz w:val="16"/>
                <w:szCs w:val="16"/>
              </w:rPr>
            </w:pPr>
            <w:r w:rsidRPr="00636FE0">
              <w:rPr>
                <w:bCs/>
                <w:color w:val="000000"/>
                <w:sz w:val="16"/>
                <w:szCs w:val="16"/>
              </w:rPr>
              <w:t>XXX</w:t>
            </w:r>
          </w:p>
        </w:tc>
        <w:tc>
          <w:tcPr>
            <w:tcW w:w="1350" w:type="dxa"/>
            <w:vAlign w:val="bottom"/>
          </w:tcPr>
          <w:p w14:paraId="681A59FD" w14:textId="5599F28D" w:rsidR="00632316" w:rsidRPr="00636FE0" w:rsidRDefault="00632316" w:rsidP="00632316">
            <w:pPr>
              <w:jc w:val="center"/>
              <w:rPr>
                <w:bCs/>
                <w:color w:val="000000"/>
                <w:sz w:val="16"/>
                <w:szCs w:val="16"/>
              </w:rPr>
            </w:pPr>
            <w:r w:rsidRPr="00636FE0">
              <w:rPr>
                <w:bCs/>
                <w:color w:val="000000"/>
                <w:sz w:val="16"/>
                <w:szCs w:val="16"/>
              </w:rPr>
              <w:t>3/1</w:t>
            </w:r>
          </w:p>
        </w:tc>
        <w:tc>
          <w:tcPr>
            <w:tcW w:w="1080" w:type="dxa"/>
            <w:vAlign w:val="bottom"/>
          </w:tcPr>
          <w:p w14:paraId="55FB3080" w14:textId="714E7926" w:rsidR="00632316" w:rsidRPr="00636FE0" w:rsidRDefault="00632316" w:rsidP="00632316">
            <w:pPr>
              <w:jc w:val="center"/>
              <w:rPr>
                <w:bCs/>
                <w:color w:val="000000"/>
                <w:sz w:val="16"/>
                <w:szCs w:val="16"/>
              </w:rPr>
            </w:pPr>
            <w:r w:rsidRPr="00636FE0">
              <w:rPr>
                <w:bCs/>
                <w:color w:val="000000"/>
                <w:sz w:val="16"/>
                <w:szCs w:val="16"/>
              </w:rPr>
              <w:t>NAIC</w:t>
            </w:r>
          </w:p>
        </w:tc>
        <w:tc>
          <w:tcPr>
            <w:tcW w:w="990" w:type="dxa"/>
          </w:tcPr>
          <w:p w14:paraId="2080866E" w14:textId="77777777" w:rsidR="00632316" w:rsidRPr="00636FE0" w:rsidRDefault="00632316" w:rsidP="00632316">
            <w:pPr>
              <w:jc w:val="center"/>
              <w:rPr>
                <w:bCs/>
                <w:color w:val="000000"/>
                <w:sz w:val="16"/>
                <w:szCs w:val="16"/>
              </w:rPr>
            </w:pPr>
          </w:p>
        </w:tc>
      </w:tr>
      <w:tr w:rsidR="00632316" w:rsidRPr="00636FE0" w14:paraId="58532AA5" w14:textId="77777777" w:rsidTr="00A45631">
        <w:trPr>
          <w:cantSplit/>
        </w:trPr>
        <w:tc>
          <w:tcPr>
            <w:tcW w:w="705" w:type="dxa"/>
          </w:tcPr>
          <w:p w14:paraId="2B2A07A1" w14:textId="77777777" w:rsidR="00632316" w:rsidRPr="00636FE0" w:rsidRDefault="00632316" w:rsidP="00632316">
            <w:pPr>
              <w:rPr>
                <w:bCs/>
                <w:color w:val="000000"/>
                <w:sz w:val="16"/>
                <w:szCs w:val="16"/>
              </w:rPr>
            </w:pPr>
          </w:p>
        </w:tc>
        <w:tc>
          <w:tcPr>
            <w:tcW w:w="516" w:type="dxa"/>
          </w:tcPr>
          <w:p w14:paraId="06737380" w14:textId="42489682" w:rsidR="00632316" w:rsidRPr="00636FE0" w:rsidRDefault="001118F5" w:rsidP="00632316">
            <w:pPr>
              <w:rPr>
                <w:bCs/>
                <w:color w:val="000000"/>
                <w:sz w:val="16"/>
                <w:szCs w:val="16"/>
              </w:rPr>
            </w:pPr>
            <w:r w:rsidRPr="00636FE0">
              <w:rPr>
                <w:bCs/>
                <w:color w:val="000000"/>
                <w:sz w:val="16"/>
                <w:szCs w:val="16"/>
              </w:rPr>
              <w:t>63</w:t>
            </w:r>
          </w:p>
        </w:tc>
        <w:tc>
          <w:tcPr>
            <w:tcW w:w="3954" w:type="dxa"/>
          </w:tcPr>
          <w:p w14:paraId="162297F8" w14:textId="204989B0" w:rsidR="00632316" w:rsidRPr="00636FE0" w:rsidRDefault="00632316" w:rsidP="00632316">
            <w:pPr>
              <w:rPr>
                <w:bCs/>
                <w:color w:val="000000"/>
                <w:sz w:val="16"/>
                <w:szCs w:val="16"/>
              </w:rPr>
            </w:pPr>
            <w:r w:rsidRPr="00636FE0">
              <w:rPr>
                <w:bCs/>
                <w:color w:val="000000"/>
                <w:sz w:val="16"/>
                <w:szCs w:val="16"/>
              </w:rPr>
              <w:t>Risk-Based Capital Electronic Filing</w:t>
            </w:r>
          </w:p>
        </w:tc>
        <w:tc>
          <w:tcPr>
            <w:tcW w:w="1200" w:type="dxa"/>
          </w:tcPr>
          <w:p w14:paraId="482CCDD9" w14:textId="1FB76F8B" w:rsidR="00632316" w:rsidRPr="00636FE0" w:rsidRDefault="00632316" w:rsidP="00632316">
            <w:pPr>
              <w:jc w:val="center"/>
              <w:rPr>
                <w:bCs/>
                <w:color w:val="000000"/>
                <w:sz w:val="16"/>
                <w:szCs w:val="16"/>
              </w:rPr>
            </w:pPr>
            <w:r w:rsidRPr="00636FE0">
              <w:rPr>
                <w:bCs/>
                <w:color w:val="000000"/>
                <w:sz w:val="16"/>
                <w:szCs w:val="16"/>
              </w:rPr>
              <w:t>XXX</w:t>
            </w:r>
          </w:p>
        </w:tc>
        <w:tc>
          <w:tcPr>
            <w:tcW w:w="540" w:type="dxa"/>
            <w:vAlign w:val="bottom"/>
          </w:tcPr>
          <w:p w14:paraId="79E1E5FB" w14:textId="19E12067" w:rsidR="00632316" w:rsidRPr="00636FE0" w:rsidRDefault="00632316" w:rsidP="00632316">
            <w:pPr>
              <w:jc w:val="center"/>
              <w:rPr>
                <w:bCs/>
                <w:sz w:val="16"/>
                <w:szCs w:val="16"/>
              </w:rPr>
            </w:pPr>
            <w:r w:rsidRPr="00636FE0">
              <w:rPr>
                <w:bCs/>
                <w:color w:val="000000"/>
                <w:sz w:val="16"/>
                <w:szCs w:val="16"/>
              </w:rPr>
              <w:t>EO</w:t>
            </w:r>
          </w:p>
        </w:tc>
        <w:tc>
          <w:tcPr>
            <w:tcW w:w="630" w:type="dxa"/>
            <w:vAlign w:val="bottom"/>
          </w:tcPr>
          <w:p w14:paraId="6A40BA74" w14:textId="07F25B93" w:rsidR="00632316" w:rsidRPr="00636FE0" w:rsidRDefault="00632316" w:rsidP="00632316">
            <w:pPr>
              <w:jc w:val="center"/>
              <w:rPr>
                <w:bCs/>
                <w:sz w:val="16"/>
                <w:szCs w:val="16"/>
              </w:rPr>
            </w:pPr>
            <w:r w:rsidRPr="00636FE0">
              <w:rPr>
                <w:bCs/>
                <w:color w:val="000000"/>
                <w:sz w:val="16"/>
                <w:szCs w:val="16"/>
              </w:rPr>
              <w:t>N/A</w:t>
            </w:r>
          </w:p>
        </w:tc>
        <w:tc>
          <w:tcPr>
            <w:tcW w:w="1350" w:type="dxa"/>
            <w:vAlign w:val="bottom"/>
          </w:tcPr>
          <w:p w14:paraId="503DE01D" w14:textId="2D62141A" w:rsidR="00632316" w:rsidRPr="00636FE0" w:rsidRDefault="00632316" w:rsidP="00632316">
            <w:pPr>
              <w:jc w:val="center"/>
              <w:rPr>
                <w:bCs/>
                <w:sz w:val="16"/>
                <w:szCs w:val="16"/>
              </w:rPr>
            </w:pPr>
            <w:r w:rsidRPr="00636FE0">
              <w:rPr>
                <w:bCs/>
                <w:color w:val="000000"/>
                <w:sz w:val="16"/>
                <w:szCs w:val="16"/>
              </w:rPr>
              <w:t>3/1</w:t>
            </w:r>
          </w:p>
        </w:tc>
        <w:tc>
          <w:tcPr>
            <w:tcW w:w="1080" w:type="dxa"/>
            <w:vAlign w:val="bottom"/>
          </w:tcPr>
          <w:p w14:paraId="70CB888E" w14:textId="61AEEBD0" w:rsidR="00632316" w:rsidRPr="00636FE0" w:rsidRDefault="00632316" w:rsidP="00632316">
            <w:pPr>
              <w:jc w:val="center"/>
              <w:rPr>
                <w:bCs/>
                <w:sz w:val="16"/>
                <w:szCs w:val="16"/>
              </w:rPr>
            </w:pPr>
            <w:r w:rsidRPr="00636FE0">
              <w:rPr>
                <w:bCs/>
                <w:color w:val="000000"/>
                <w:sz w:val="16"/>
                <w:szCs w:val="16"/>
              </w:rPr>
              <w:t>NAIC</w:t>
            </w:r>
          </w:p>
        </w:tc>
        <w:tc>
          <w:tcPr>
            <w:tcW w:w="990" w:type="dxa"/>
          </w:tcPr>
          <w:p w14:paraId="4B42AF7D" w14:textId="77777777" w:rsidR="00632316" w:rsidRPr="00636FE0" w:rsidRDefault="00632316" w:rsidP="00632316">
            <w:pPr>
              <w:jc w:val="center"/>
              <w:rPr>
                <w:bCs/>
                <w:color w:val="000000"/>
                <w:sz w:val="16"/>
                <w:szCs w:val="16"/>
              </w:rPr>
            </w:pPr>
          </w:p>
        </w:tc>
      </w:tr>
      <w:tr w:rsidR="00632316" w:rsidRPr="00636FE0" w14:paraId="125EAD70" w14:textId="77777777" w:rsidTr="00A45631">
        <w:trPr>
          <w:cantSplit/>
        </w:trPr>
        <w:tc>
          <w:tcPr>
            <w:tcW w:w="705" w:type="dxa"/>
          </w:tcPr>
          <w:p w14:paraId="0997ECC9" w14:textId="77777777" w:rsidR="00632316" w:rsidRPr="00636FE0" w:rsidRDefault="00632316" w:rsidP="00632316">
            <w:pPr>
              <w:rPr>
                <w:bCs/>
                <w:color w:val="000000"/>
                <w:sz w:val="16"/>
                <w:szCs w:val="16"/>
              </w:rPr>
            </w:pPr>
          </w:p>
        </w:tc>
        <w:tc>
          <w:tcPr>
            <w:tcW w:w="516" w:type="dxa"/>
            <w:shd w:val="clear" w:color="auto" w:fill="auto"/>
          </w:tcPr>
          <w:p w14:paraId="2463A3A1" w14:textId="50194E79" w:rsidR="00632316" w:rsidRPr="00636FE0" w:rsidRDefault="001118F5" w:rsidP="00632316">
            <w:pPr>
              <w:rPr>
                <w:bCs/>
                <w:color w:val="000000"/>
                <w:sz w:val="16"/>
                <w:szCs w:val="16"/>
              </w:rPr>
            </w:pPr>
            <w:r w:rsidRPr="00636FE0">
              <w:rPr>
                <w:bCs/>
                <w:color w:val="000000"/>
                <w:sz w:val="16"/>
                <w:szCs w:val="16"/>
              </w:rPr>
              <w:t>64</w:t>
            </w:r>
          </w:p>
        </w:tc>
        <w:tc>
          <w:tcPr>
            <w:tcW w:w="3954" w:type="dxa"/>
          </w:tcPr>
          <w:p w14:paraId="1D890B57" w14:textId="304E36D4" w:rsidR="00632316" w:rsidRPr="00636FE0" w:rsidRDefault="00632316" w:rsidP="00632316">
            <w:pPr>
              <w:rPr>
                <w:bCs/>
                <w:color w:val="000000"/>
                <w:sz w:val="16"/>
                <w:szCs w:val="16"/>
              </w:rPr>
            </w:pPr>
            <w:r w:rsidRPr="00636FE0">
              <w:rPr>
                <w:bCs/>
                <w:color w:val="000000"/>
                <w:sz w:val="16"/>
                <w:szCs w:val="16"/>
              </w:rPr>
              <w:t>Risk-Based Capital .PDF Filing</w:t>
            </w:r>
          </w:p>
        </w:tc>
        <w:tc>
          <w:tcPr>
            <w:tcW w:w="1200" w:type="dxa"/>
          </w:tcPr>
          <w:p w14:paraId="2D84D6C2" w14:textId="0E42F910" w:rsidR="00632316" w:rsidRPr="00636FE0" w:rsidRDefault="00632316" w:rsidP="00632316">
            <w:pPr>
              <w:jc w:val="center"/>
              <w:rPr>
                <w:bCs/>
                <w:color w:val="000000"/>
                <w:sz w:val="16"/>
                <w:szCs w:val="16"/>
              </w:rPr>
            </w:pPr>
            <w:r w:rsidRPr="00636FE0">
              <w:rPr>
                <w:bCs/>
                <w:color w:val="000000"/>
                <w:sz w:val="16"/>
                <w:szCs w:val="16"/>
              </w:rPr>
              <w:t>XXX</w:t>
            </w:r>
          </w:p>
        </w:tc>
        <w:tc>
          <w:tcPr>
            <w:tcW w:w="540" w:type="dxa"/>
            <w:vAlign w:val="bottom"/>
          </w:tcPr>
          <w:p w14:paraId="5C2F9542" w14:textId="1994B478" w:rsidR="00632316" w:rsidRPr="00636FE0" w:rsidRDefault="00632316" w:rsidP="00632316">
            <w:pPr>
              <w:jc w:val="center"/>
              <w:rPr>
                <w:bCs/>
                <w:sz w:val="16"/>
                <w:szCs w:val="16"/>
              </w:rPr>
            </w:pPr>
            <w:r w:rsidRPr="00636FE0">
              <w:rPr>
                <w:bCs/>
                <w:color w:val="000000"/>
                <w:sz w:val="16"/>
                <w:szCs w:val="16"/>
              </w:rPr>
              <w:t>EO</w:t>
            </w:r>
          </w:p>
        </w:tc>
        <w:tc>
          <w:tcPr>
            <w:tcW w:w="630" w:type="dxa"/>
            <w:vAlign w:val="bottom"/>
          </w:tcPr>
          <w:p w14:paraId="287DFB71" w14:textId="315542DD" w:rsidR="00632316" w:rsidRPr="00636FE0" w:rsidRDefault="00632316" w:rsidP="00632316">
            <w:pPr>
              <w:jc w:val="center"/>
              <w:rPr>
                <w:bCs/>
                <w:sz w:val="16"/>
                <w:szCs w:val="16"/>
              </w:rPr>
            </w:pPr>
            <w:r w:rsidRPr="00636FE0">
              <w:rPr>
                <w:bCs/>
                <w:color w:val="000000"/>
                <w:sz w:val="16"/>
                <w:szCs w:val="16"/>
              </w:rPr>
              <w:t>N/A</w:t>
            </w:r>
          </w:p>
        </w:tc>
        <w:tc>
          <w:tcPr>
            <w:tcW w:w="1350" w:type="dxa"/>
            <w:vAlign w:val="bottom"/>
          </w:tcPr>
          <w:p w14:paraId="0423D833" w14:textId="363D29F5" w:rsidR="00632316" w:rsidRPr="00636FE0" w:rsidRDefault="00632316" w:rsidP="00632316">
            <w:pPr>
              <w:jc w:val="center"/>
              <w:rPr>
                <w:bCs/>
                <w:sz w:val="16"/>
                <w:szCs w:val="16"/>
              </w:rPr>
            </w:pPr>
            <w:r w:rsidRPr="00636FE0">
              <w:rPr>
                <w:bCs/>
                <w:color w:val="000000"/>
                <w:sz w:val="16"/>
                <w:szCs w:val="16"/>
              </w:rPr>
              <w:t>3/1</w:t>
            </w:r>
          </w:p>
        </w:tc>
        <w:tc>
          <w:tcPr>
            <w:tcW w:w="1080" w:type="dxa"/>
            <w:vAlign w:val="bottom"/>
          </w:tcPr>
          <w:p w14:paraId="6E29CE34" w14:textId="2A90FFE3" w:rsidR="00632316" w:rsidRPr="00636FE0" w:rsidRDefault="00632316" w:rsidP="00632316">
            <w:pPr>
              <w:jc w:val="center"/>
              <w:rPr>
                <w:bCs/>
                <w:sz w:val="16"/>
                <w:szCs w:val="16"/>
              </w:rPr>
            </w:pPr>
            <w:r w:rsidRPr="00636FE0">
              <w:rPr>
                <w:bCs/>
                <w:color w:val="000000"/>
                <w:sz w:val="16"/>
                <w:szCs w:val="16"/>
              </w:rPr>
              <w:t>NAIC</w:t>
            </w:r>
          </w:p>
        </w:tc>
        <w:tc>
          <w:tcPr>
            <w:tcW w:w="990" w:type="dxa"/>
          </w:tcPr>
          <w:p w14:paraId="54D88B23" w14:textId="77777777" w:rsidR="00632316" w:rsidRPr="00636FE0" w:rsidRDefault="00632316" w:rsidP="00632316">
            <w:pPr>
              <w:jc w:val="center"/>
              <w:rPr>
                <w:bCs/>
                <w:color w:val="000000"/>
                <w:sz w:val="16"/>
                <w:szCs w:val="16"/>
              </w:rPr>
            </w:pPr>
          </w:p>
        </w:tc>
      </w:tr>
      <w:tr w:rsidR="00BB7B55" w:rsidRPr="00636FE0" w14:paraId="332BA743" w14:textId="77777777" w:rsidTr="00A45631">
        <w:trPr>
          <w:cantSplit/>
        </w:trPr>
        <w:tc>
          <w:tcPr>
            <w:tcW w:w="705" w:type="dxa"/>
            <w:shd w:val="clear" w:color="auto" w:fill="auto"/>
          </w:tcPr>
          <w:p w14:paraId="55304E7E" w14:textId="77777777" w:rsidR="00632316" w:rsidRPr="00636FE0" w:rsidRDefault="00632316" w:rsidP="00632316">
            <w:pPr>
              <w:rPr>
                <w:bCs/>
                <w:color w:val="000000"/>
                <w:sz w:val="16"/>
                <w:szCs w:val="16"/>
              </w:rPr>
            </w:pPr>
          </w:p>
        </w:tc>
        <w:tc>
          <w:tcPr>
            <w:tcW w:w="516" w:type="dxa"/>
          </w:tcPr>
          <w:p w14:paraId="39402971" w14:textId="1A71DD09" w:rsidR="00632316" w:rsidRPr="00636FE0" w:rsidRDefault="00632316" w:rsidP="00632316">
            <w:pPr>
              <w:rPr>
                <w:bCs/>
                <w:color w:val="000000"/>
                <w:sz w:val="16"/>
                <w:szCs w:val="16"/>
              </w:rPr>
            </w:pPr>
            <w:r w:rsidRPr="00636FE0">
              <w:rPr>
                <w:bCs/>
                <w:color w:val="000000"/>
                <w:sz w:val="16"/>
                <w:szCs w:val="16"/>
              </w:rPr>
              <w:t>6</w:t>
            </w:r>
            <w:r w:rsidR="001118F5" w:rsidRPr="00636FE0">
              <w:rPr>
                <w:bCs/>
                <w:color w:val="000000"/>
                <w:sz w:val="16"/>
                <w:szCs w:val="16"/>
              </w:rPr>
              <w:t>5</w:t>
            </w:r>
          </w:p>
        </w:tc>
        <w:tc>
          <w:tcPr>
            <w:tcW w:w="3954" w:type="dxa"/>
          </w:tcPr>
          <w:p w14:paraId="6D829C94" w14:textId="172D83FB" w:rsidR="00632316" w:rsidRPr="00636FE0" w:rsidRDefault="00632316" w:rsidP="00632316">
            <w:pPr>
              <w:rPr>
                <w:bCs/>
                <w:color w:val="000000"/>
                <w:sz w:val="16"/>
                <w:szCs w:val="16"/>
              </w:rPr>
            </w:pPr>
            <w:r w:rsidRPr="00636FE0">
              <w:rPr>
                <w:bCs/>
                <w:color w:val="000000"/>
                <w:sz w:val="16"/>
                <w:szCs w:val="16"/>
              </w:rPr>
              <w:t>Separate Accounts Electronic Filing</w:t>
            </w:r>
          </w:p>
        </w:tc>
        <w:tc>
          <w:tcPr>
            <w:tcW w:w="1200" w:type="dxa"/>
          </w:tcPr>
          <w:p w14:paraId="46BDD360" w14:textId="7CFF78BA" w:rsidR="00632316" w:rsidRPr="00636FE0" w:rsidRDefault="00632316" w:rsidP="00632316">
            <w:pPr>
              <w:jc w:val="center"/>
              <w:rPr>
                <w:bCs/>
                <w:color w:val="000000"/>
                <w:sz w:val="16"/>
                <w:szCs w:val="16"/>
              </w:rPr>
            </w:pPr>
            <w:r w:rsidRPr="00636FE0">
              <w:rPr>
                <w:bCs/>
                <w:color w:val="000000"/>
                <w:sz w:val="16"/>
                <w:szCs w:val="16"/>
              </w:rPr>
              <w:t>XXX</w:t>
            </w:r>
          </w:p>
        </w:tc>
        <w:tc>
          <w:tcPr>
            <w:tcW w:w="540" w:type="dxa"/>
            <w:vAlign w:val="bottom"/>
          </w:tcPr>
          <w:p w14:paraId="7B62DC38" w14:textId="535BCC77" w:rsidR="00632316" w:rsidRPr="00636FE0" w:rsidRDefault="00632316" w:rsidP="00632316">
            <w:pPr>
              <w:jc w:val="center"/>
              <w:rPr>
                <w:bCs/>
                <w:color w:val="000000"/>
                <w:sz w:val="16"/>
                <w:szCs w:val="16"/>
              </w:rPr>
            </w:pPr>
            <w:r w:rsidRPr="00636FE0">
              <w:rPr>
                <w:bCs/>
                <w:color w:val="000000"/>
                <w:sz w:val="16"/>
                <w:szCs w:val="16"/>
              </w:rPr>
              <w:t>EO</w:t>
            </w:r>
          </w:p>
        </w:tc>
        <w:tc>
          <w:tcPr>
            <w:tcW w:w="630" w:type="dxa"/>
            <w:vAlign w:val="bottom"/>
          </w:tcPr>
          <w:p w14:paraId="1AA74216" w14:textId="70B8B961" w:rsidR="00632316" w:rsidRPr="00636FE0" w:rsidRDefault="00632316" w:rsidP="00632316">
            <w:pPr>
              <w:jc w:val="center"/>
              <w:rPr>
                <w:bCs/>
                <w:color w:val="000000"/>
                <w:sz w:val="16"/>
                <w:szCs w:val="16"/>
              </w:rPr>
            </w:pPr>
            <w:r w:rsidRPr="00636FE0">
              <w:rPr>
                <w:bCs/>
                <w:color w:val="000000"/>
                <w:sz w:val="16"/>
                <w:szCs w:val="16"/>
              </w:rPr>
              <w:t>XXX</w:t>
            </w:r>
          </w:p>
        </w:tc>
        <w:tc>
          <w:tcPr>
            <w:tcW w:w="1350" w:type="dxa"/>
            <w:vAlign w:val="bottom"/>
          </w:tcPr>
          <w:p w14:paraId="1D9F15A5" w14:textId="7210126F" w:rsidR="00632316" w:rsidRPr="00636FE0" w:rsidRDefault="00632316" w:rsidP="00632316">
            <w:pPr>
              <w:jc w:val="center"/>
              <w:rPr>
                <w:bCs/>
                <w:color w:val="000000"/>
                <w:sz w:val="16"/>
                <w:szCs w:val="16"/>
              </w:rPr>
            </w:pPr>
            <w:r w:rsidRPr="00636FE0">
              <w:rPr>
                <w:bCs/>
                <w:color w:val="000000"/>
                <w:sz w:val="16"/>
                <w:szCs w:val="16"/>
              </w:rPr>
              <w:t>3/1</w:t>
            </w:r>
          </w:p>
        </w:tc>
        <w:tc>
          <w:tcPr>
            <w:tcW w:w="1080" w:type="dxa"/>
            <w:vAlign w:val="bottom"/>
          </w:tcPr>
          <w:p w14:paraId="7B0E11A3" w14:textId="33ED5365" w:rsidR="00632316" w:rsidRPr="00636FE0" w:rsidRDefault="00632316" w:rsidP="00632316">
            <w:pPr>
              <w:jc w:val="center"/>
              <w:rPr>
                <w:bCs/>
                <w:color w:val="000000"/>
                <w:sz w:val="16"/>
                <w:szCs w:val="16"/>
              </w:rPr>
            </w:pPr>
            <w:r w:rsidRPr="00636FE0">
              <w:rPr>
                <w:bCs/>
                <w:color w:val="000000"/>
                <w:sz w:val="16"/>
                <w:szCs w:val="16"/>
              </w:rPr>
              <w:t>NAIC</w:t>
            </w:r>
          </w:p>
        </w:tc>
        <w:tc>
          <w:tcPr>
            <w:tcW w:w="990" w:type="dxa"/>
          </w:tcPr>
          <w:p w14:paraId="65C78AFB" w14:textId="77777777" w:rsidR="00632316" w:rsidRPr="00636FE0" w:rsidRDefault="00632316" w:rsidP="00632316">
            <w:pPr>
              <w:jc w:val="center"/>
              <w:rPr>
                <w:bCs/>
                <w:color w:val="000000"/>
                <w:sz w:val="16"/>
                <w:szCs w:val="16"/>
              </w:rPr>
            </w:pPr>
          </w:p>
        </w:tc>
      </w:tr>
      <w:tr w:rsidR="00632316" w:rsidRPr="00636FE0" w14:paraId="7971CF76" w14:textId="77777777" w:rsidTr="00A45631">
        <w:trPr>
          <w:cantSplit/>
        </w:trPr>
        <w:tc>
          <w:tcPr>
            <w:tcW w:w="705" w:type="dxa"/>
          </w:tcPr>
          <w:p w14:paraId="2CBC7448" w14:textId="77777777" w:rsidR="00632316" w:rsidRPr="00636FE0" w:rsidRDefault="00632316" w:rsidP="00632316">
            <w:pPr>
              <w:rPr>
                <w:bCs/>
                <w:color w:val="000000"/>
                <w:sz w:val="16"/>
                <w:szCs w:val="16"/>
              </w:rPr>
            </w:pPr>
          </w:p>
        </w:tc>
        <w:tc>
          <w:tcPr>
            <w:tcW w:w="516" w:type="dxa"/>
          </w:tcPr>
          <w:p w14:paraId="54C5B7CF" w14:textId="3EEB4BE8" w:rsidR="00632316" w:rsidRPr="00636FE0" w:rsidRDefault="00632316" w:rsidP="00632316">
            <w:pPr>
              <w:rPr>
                <w:bCs/>
                <w:color w:val="000000"/>
                <w:sz w:val="16"/>
                <w:szCs w:val="16"/>
              </w:rPr>
            </w:pPr>
            <w:r w:rsidRPr="00636FE0">
              <w:rPr>
                <w:bCs/>
                <w:color w:val="000000"/>
                <w:sz w:val="16"/>
                <w:szCs w:val="16"/>
              </w:rPr>
              <w:t>6</w:t>
            </w:r>
            <w:r w:rsidR="001118F5" w:rsidRPr="00636FE0">
              <w:rPr>
                <w:bCs/>
                <w:color w:val="000000"/>
                <w:sz w:val="16"/>
                <w:szCs w:val="16"/>
              </w:rPr>
              <w:t>6</w:t>
            </w:r>
          </w:p>
        </w:tc>
        <w:tc>
          <w:tcPr>
            <w:tcW w:w="3954" w:type="dxa"/>
          </w:tcPr>
          <w:p w14:paraId="40296F3E" w14:textId="5F460B3A" w:rsidR="00632316" w:rsidRPr="00636FE0" w:rsidRDefault="00632316" w:rsidP="00632316">
            <w:pPr>
              <w:rPr>
                <w:bCs/>
                <w:color w:val="000000"/>
                <w:sz w:val="16"/>
                <w:szCs w:val="16"/>
              </w:rPr>
            </w:pPr>
            <w:r w:rsidRPr="00636FE0">
              <w:rPr>
                <w:bCs/>
                <w:color w:val="000000"/>
                <w:sz w:val="16"/>
                <w:szCs w:val="16"/>
              </w:rPr>
              <w:t>Separate Accounts .PDF Filing</w:t>
            </w:r>
          </w:p>
        </w:tc>
        <w:tc>
          <w:tcPr>
            <w:tcW w:w="1200" w:type="dxa"/>
          </w:tcPr>
          <w:p w14:paraId="109D7EB5" w14:textId="60C71CD8" w:rsidR="00632316" w:rsidRPr="00636FE0" w:rsidRDefault="00632316" w:rsidP="00632316">
            <w:pPr>
              <w:jc w:val="center"/>
              <w:rPr>
                <w:bCs/>
                <w:color w:val="000000"/>
                <w:sz w:val="16"/>
                <w:szCs w:val="16"/>
              </w:rPr>
            </w:pPr>
            <w:r w:rsidRPr="00636FE0">
              <w:rPr>
                <w:bCs/>
                <w:color w:val="000000"/>
                <w:sz w:val="16"/>
                <w:szCs w:val="16"/>
              </w:rPr>
              <w:t>XXX</w:t>
            </w:r>
          </w:p>
        </w:tc>
        <w:tc>
          <w:tcPr>
            <w:tcW w:w="540" w:type="dxa"/>
            <w:vAlign w:val="bottom"/>
          </w:tcPr>
          <w:p w14:paraId="0512AFC9" w14:textId="14D64E56" w:rsidR="00632316" w:rsidRPr="00636FE0" w:rsidRDefault="00632316" w:rsidP="00632316">
            <w:pPr>
              <w:jc w:val="center"/>
              <w:rPr>
                <w:bCs/>
                <w:color w:val="000000"/>
                <w:sz w:val="16"/>
                <w:szCs w:val="16"/>
              </w:rPr>
            </w:pPr>
            <w:r w:rsidRPr="00636FE0">
              <w:rPr>
                <w:bCs/>
                <w:color w:val="000000"/>
                <w:sz w:val="16"/>
                <w:szCs w:val="16"/>
              </w:rPr>
              <w:t>EO</w:t>
            </w:r>
          </w:p>
        </w:tc>
        <w:tc>
          <w:tcPr>
            <w:tcW w:w="630" w:type="dxa"/>
            <w:vAlign w:val="bottom"/>
          </w:tcPr>
          <w:p w14:paraId="38EE772E" w14:textId="041B7155" w:rsidR="00632316" w:rsidRPr="00636FE0" w:rsidRDefault="00632316" w:rsidP="00632316">
            <w:pPr>
              <w:jc w:val="center"/>
              <w:rPr>
                <w:bCs/>
                <w:color w:val="000000"/>
                <w:sz w:val="16"/>
                <w:szCs w:val="16"/>
              </w:rPr>
            </w:pPr>
            <w:r w:rsidRPr="00636FE0">
              <w:rPr>
                <w:bCs/>
                <w:color w:val="000000"/>
                <w:sz w:val="16"/>
                <w:szCs w:val="16"/>
              </w:rPr>
              <w:t>XXX</w:t>
            </w:r>
          </w:p>
        </w:tc>
        <w:tc>
          <w:tcPr>
            <w:tcW w:w="1350" w:type="dxa"/>
            <w:vAlign w:val="bottom"/>
          </w:tcPr>
          <w:p w14:paraId="2F5EEC4A" w14:textId="04ABE0D7" w:rsidR="00632316" w:rsidRPr="00636FE0" w:rsidRDefault="00632316" w:rsidP="00632316">
            <w:pPr>
              <w:jc w:val="center"/>
              <w:rPr>
                <w:bCs/>
                <w:color w:val="000000"/>
                <w:sz w:val="16"/>
                <w:szCs w:val="16"/>
              </w:rPr>
            </w:pPr>
            <w:r w:rsidRPr="00636FE0">
              <w:rPr>
                <w:bCs/>
                <w:color w:val="000000"/>
                <w:sz w:val="16"/>
                <w:szCs w:val="16"/>
              </w:rPr>
              <w:t>3/1</w:t>
            </w:r>
          </w:p>
        </w:tc>
        <w:tc>
          <w:tcPr>
            <w:tcW w:w="1080" w:type="dxa"/>
            <w:vAlign w:val="bottom"/>
          </w:tcPr>
          <w:p w14:paraId="679B9EC8" w14:textId="522B4183" w:rsidR="00632316" w:rsidRPr="00636FE0" w:rsidRDefault="00632316" w:rsidP="00632316">
            <w:pPr>
              <w:jc w:val="center"/>
              <w:rPr>
                <w:bCs/>
                <w:color w:val="000000"/>
                <w:sz w:val="16"/>
                <w:szCs w:val="16"/>
              </w:rPr>
            </w:pPr>
            <w:r w:rsidRPr="00636FE0">
              <w:rPr>
                <w:bCs/>
                <w:color w:val="000000"/>
                <w:sz w:val="16"/>
                <w:szCs w:val="16"/>
              </w:rPr>
              <w:t>NAIC</w:t>
            </w:r>
          </w:p>
        </w:tc>
        <w:tc>
          <w:tcPr>
            <w:tcW w:w="990" w:type="dxa"/>
          </w:tcPr>
          <w:p w14:paraId="58275EEF" w14:textId="77777777" w:rsidR="00632316" w:rsidRPr="00636FE0" w:rsidRDefault="00632316" w:rsidP="00632316">
            <w:pPr>
              <w:jc w:val="center"/>
              <w:rPr>
                <w:bCs/>
                <w:color w:val="000000"/>
                <w:sz w:val="16"/>
                <w:szCs w:val="16"/>
              </w:rPr>
            </w:pPr>
          </w:p>
        </w:tc>
      </w:tr>
      <w:tr w:rsidR="00632316" w:rsidRPr="00636FE0" w14:paraId="5DD77A0F" w14:textId="77777777" w:rsidTr="00A45631">
        <w:trPr>
          <w:cantSplit/>
          <w:trHeight w:val="20"/>
        </w:trPr>
        <w:tc>
          <w:tcPr>
            <w:tcW w:w="705" w:type="dxa"/>
          </w:tcPr>
          <w:p w14:paraId="1E30DD80" w14:textId="77777777" w:rsidR="00632316" w:rsidRPr="00636FE0" w:rsidRDefault="00632316" w:rsidP="00632316">
            <w:pPr>
              <w:rPr>
                <w:bCs/>
                <w:color w:val="000000"/>
                <w:sz w:val="16"/>
                <w:szCs w:val="16"/>
              </w:rPr>
            </w:pPr>
          </w:p>
        </w:tc>
        <w:tc>
          <w:tcPr>
            <w:tcW w:w="516" w:type="dxa"/>
          </w:tcPr>
          <w:p w14:paraId="53AE4640" w14:textId="20A68C26" w:rsidR="00632316" w:rsidRPr="00636FE0" w:rsidRDefault="00632316" w:rsidP="00632316">
            <w:pPr>
              <w:rPr>
                <w:bCs/>
                <w:color w:val="000000"/>
                <w:sz w:val="16"/>
                <w:szCs w:val="16"/>
              </w:rPr>
            </w:pPr>
            <w:r w:rsidRPr="00636FE0">
              <w:rPr>
                <w:bCs/>
                <w:color w:val="000000"/>
                <w:sz w:val="16"/>
                <w:szCs w:val="16"/>
              </w:rPr>
              <w:t>6</w:t>
            </w:r>
            <w:r w:rsidR="001118F5" w:rsidRPr="00636FE0">
              <w:rPr>
                <w:bCs/>
                <w:color w:val="000000"/>
                <w:sz w:val="16"/>
                <w:szCs w:val="16"/>
              </w:rPr>
              <w:t>7</w:t>
            </w:r>
          </w:p>
        </w:tc>
        <w:tc>
          <w:tcPr>
            <w:tcW w:w="3954" w:type="dxa"/>
          </w:tcPr>
          <w:p w14:paraId="5FC9DB6A" w14:textId="295454B8" w:rsidR="00632316" w:rsidRPr="00636FE0" w:rsidRDefault="00632316" w:rsidP="001118F5">
            <w:pPr>
              <w:pStyle w:val="Heading2"/>
              <w:rPr>
                <w:b w:val="0"/>
                <w:bCs/>
                <w:color w:val="000000"/>
                <w:sz w:val="16"/>
                <w:szCs w:val="16"/>
                <w:highlight w:val="yellow"/>
              </w:rPr>
            </w:pPr>
            <w:r w:rsidRPr="00636FE0">
              <w:rPr>
                <w:b w:val="0"/>
                <w:bCs/>
                <w:color w:val="000000"/>
                <w:sz w:val="16"/>
                <w:szCs w:val="16"/>
              </w:rPr>
              <w:t>Supplemental Electronic Filing</w:t>
            </w:r>
          </w:p>
        </w:tc>
        <w:tc>
          <w:tcPr>
            <w:tcW w:w="1200" w:type="dxa"/>
          </w:tcPr>
          <w:p w14:paraId="5DF36D5D" w14:textId="565266B3" w:rsidR="00632316" w:rsidRPr="00636FE0" w:rsidRDefault="00632316" w:rsidP="00632316">
            <w:pPr>
              <w:jc w:val="center"/>
              <w:rPr>
                <w:bCs/>
                <w:color w:val="000000"/>
                <w:sz w:val="16"/>
                <w:szCs w:val="16"/>
              </w:rPr>
            </w:pPr>
            <w:r w:rsidRPr="00636FE0">
              <w:rPr>
                <w:bCs/>
                <w:color w:val="000000"/>
                <w:sz w:val="16"/>
                <w:szCs w:val="16"/>
              </w:rPr>
              <w:t>XXX</w:t>
            </w:r>
          </w:p>
        </w:tc>
        <w:tc>
          <w:tcPr>
            <w:tcW w:w="540" w:type="dxa"/>
            <w:vAlign w:val="bottom"/>
          </w:tcPr>
          <w:p w14:paraId="5EB76C4A" w14:textId="129862E4" w:rsidR="00632316" w:rsidRPr="00636FE0" w:rsidRDefault="00632316" w:rsidP="00632316">
            <w:pPr>
              <w:jc w:val="center"/>
              <w:rPr>
                <w:bCs/>
                <w:color w:val="000000"/>
                <w:sz w:val="16"/>
                <w:szCs w:val="16"/>
              </w:rPr>
            </w:pPr>
            <w:r w:rsidRPr="00636FE0">
              <w:rPr>
                <w:bCs/>
                <w:color w:val="000000"/>
                <w:sz w:val="16"/>
                <w:szCs w:val="16"/>
              </w:rPr>
              <w:t>EO</w:t>
            </w:r>
          </w:p>
        </w:tc>
        <w:tc>
          <w:tcPr>
            <w:tcW w:w="630" w:type="dxa"/>
            <w:vAlign w:val="bottom"/>
          </w:tcPr>
          <w:p w14:paraId="3DC2351D" w14:textId="2ACF7A74" w:rsidR="00632316" w:rsidRPr="00636FE0" w:rsidRDefault="00632316" w:rsidP="00632316">
            <w:pPr>
              <w:jc w:val="center"/>
              <w:rPr>
                <w:bCs/>
                <w:color w:val="000000"/>
                <w:sz w:val="16"/>
                <w:szCs w:val="16"/>
              </w:rPr>
            </w:pPr>
            <w:r w:rsidRPr="00636FE0">
              <w:rPr>
                <w:bCs/>
                <w:color w:val="000000"/>
                <w:sz w:val="16"/>
                <w:szCs w:val="16"/>
              </w:rPr>
              <w:t>XXX</w:t>
            </w:r>
          </w:p>
        </w:tc>
        <w:tc>
          <w:tcPr>
            <w:tcW w:w="1350" w:type="dxa"/>
            <w:vAlign w:val="bottom"/>
          </w:tcPr>
          <w:p w14:paraId="5E7C7865" w14:textId="40A6B657" w:rsidR="00632316" w:rsidRPr="00636FE0" w:rsidRDefault="00632316" w:rsidP="00632316">
            <w:pPr>
              <w:jc w:val="center"/>
              <w:rPr>
                <w:bCs/>
                <w:color w:val="000000"/>
                <w:sz w:val="16"/>
                <w:szCs w:val="16"/>
              </w:rPr>
            </w:pPr>
            <w:r w:rsidRPr="00636FE0">
              <w:rPr>
                <w:bCs/>
                <w:color w:val="000000"/>
                <w:sz w:val="16"/>
                <w:szCs w:val="16"/>
              </w:rPr>
              <w:t>4/1</w:t>
            </w:r>
          </w:p>
        </w:tc>
        <w:tc>
          <w:tcPr>
            <w:tcW w:w="1080" w:type="dxa"/>
            <w:vAlign w:val="bottom"/>
          </w:tcPr>
          <w:p w14:paraId="682392E1" w14:textId="6C9CC288" w:rsidR="00632316" w:rsidRPr="00636FE0" w:rsidRDefault="00632316" w:rsidP="00632316">
            <w:pPr>
              <w:jc w:val="center"/>
              <w:rPr>
                <w:bCs/>
                <w:color w:val="000000"/>
                <w:sz w:val="16"/>
                <w:szCs w:val="16"/>
              </w:rPr>
            </w:pPr>
            <w:r w:rsidRPr="00636FE0">
              <w:rPr>
                <w:bCs/>
                <w:color w:val="000000"/>
                <w:sz w:val="16"/>
                <w:szCs w:val="16"/>
              </w:rPr>
              <w:t>NAIC</w:t>
            </w:r>
          </w:p>
        </w:tc>
        <w:tc>
          <w:tcPr>
            <w:tcW w:w="990" w:type="dxa"/>
          </w:tcPr>
          <w:p w14:paraId="37C6B9ED" w14:textId="77777777" w:rsidR="00632316" w:rsidRPr="00636FE0" w:rsidRDefault="00632316" w:rsidP="00632316">
            <w:pPr>
              <w:jc w:val="center"/>
              <w:rPr>
                <w:bCs/>
                <w:color w:val="000000"/>
                <w:sz w:val="16"/>
                <w:szCs w:val="16"/>
              </w:rPr>
            </w:pPr>
          </w:p>
        </w:tc>
      </w:tr>
      <w:tr w:rsidR="00632316" w:rsidRPr="00636FE0" w14:paraId="78587840" w14:textId="5B63B4D2" w:rsidTr="00A45631">
        <w:trPr>
          <w:cantSplit/>
          <w:trHeight w:val="20"/>
        </w:trPr>
        <w:tc>
          <w:tcPr>
            <w:tcW w:w="705" w:type="dxa"/>
          </w:tcPr>
          <w:p w14:paraId="2E727DCC" w14:textId="77777777" w:rsidR="00632316" w:rsidRPr="00636FE0" w:rsidRDefault="00632316" w:rsidP="00632316">
            <w:pPr>
              <w:rPr>
                <w:bCs/>
                <w:color w:val="000000"/>
                <w:sz w:val="16"/>
                <w:szCs w:val="16"/>
              </w:rPr>
            </w:pPr>
          </w:p>
        </w:tc>
        <w:tc>
          <w:tcPr>
            <w:tcW w:w="516" w:type="dxa"/>
          </w:tcPr>
          <w:p w14:paraId="7950C79C" w14:textId="3B11B43B" w:rsidR="00632316" w:rsidRPr="00636FE0" w:rsidRDefault="00632316" w:rsidP="00632316">
            <w:pPr>
              <w:rPr>
                <w:bCs/>
                <w:color w:val="000000"/>
                <w:sz w:val="16"/>
                <w:szCs w:val="16"/>
              </w:rPr>
            </w:pPr>
            <w:r w:rsidRPr="00636FE0">
              <w:rPr>
                <w:bCs/>
                <w:color w:val="000000"/>
                <w:sz w:val="16"/>
                <w:szCs w:val="16"/>
              </w:rPr>
              <w:t>6</w:t>
            </w:r>
            <w:r w:rsidR="001118F5" w:rsidRPr="00636FE0">
              <w:rPr>
                <w:bCs/>
                <w:color w:val="000000"/>
                <w:sz w:val="16"/>
                <w:szCs w:val="16"/>
              </w:rPr>
              <w:t>8</w:t>
            </w:r>
          </w:p>
        </w:tc>
        <w:tc>
          <w:tcPr>
            <w:tcW w:w="3954" w:type="dxa"/>
          </w:tcPr>
          <w:p w14:paraId="2B0696F9" w14:textId="26109050" w:rsidR="00632316" w:rsidRPr="00636FE0" w:rsidRDefault="00632316" w:rsidP="001118F5">
            <w:pPr>
              <w:pStyle w:val="Heading2"/>
              <w:rPr>
                <w:b w:val="0"/>
                <w:bCs/>
                <w:color w:val="000000"/>
                <w:sz w:val="16"/>
                <w:szCs w:val="16"/>
              </w:rPr>
            </w:pPr>
            <w:r w:rsidRPr="00636FE0">
              <w:rPr>
                <w:b w:val="0"/>
                <w:bCs/>
                <w:color w:val="000000"/>
                <w:sz w:val="16"/>
                <w:szCs w:val="16"/>
              </w:rPr>
              <w:t>Supplemental .PDF Filing</w:t>
            </w:r>
          </w:p>
        </w:tc>
        <w:tc>
          <w:tcPr>
            <w:tcW w:w="1200" w:type="dxa"/>
          </w:tcPr>
          <w:p w14:paraId="36DA8621" w14:textId="2F056C34" w:rsidR="00632316" w:rsidRPr="00636FE0" w:rsidRDefault="00632316" w:rsidP="00632316">
            <w:pPr>
              <w:jc w:val="center"/>
              <w:rPr>
                <w:bCs/>
                <w:color w:val="000000"/>
                <w:sz w:val="16"/>
                <w:szCs w:val="16"/>
              </w:rPr>
            </w:pPr>
            <w:r w:rsidRPr="00636FE0">
              <w:rPr>
                <w:bCs/>
                <w:color w:val="000000"/>
                <w:sz w:val="16"/>
                <w:szCs w:val="16"/>
              </w:rPr>
              <w:t>XXX</w:t>
            </w:r>
          </w:p>
        </w:tc>
        <w:tc>
          <w:tcPr>
            <w:tcW w:w="540" w:type="dxa"/>
            <w:vAlign w:val="bottom"/>
          </w:tcPr>
          <w:p w14:paraId="1B1CCEC8" w14:textId="02B90F34" w:rsidR="00632316" w:rsidRPr="00636FE0" w:rsidRDefault="00632316" w:rsidP="00632316">
            <w:pPr>
              <w:jc w:val="center"/>
              <w:rPr>
                <w:bCs/>
              </w:rPr>
            </w:pPr>
            <w:r w:rsidRPr="00636FE0">
              <w:rPr>
                <w:bCs/>
                <w:color w:val="000000"/>
                <w:sz w:val="16"/>
                <w:szCs w:val="16"/>
              </w:rPr>
              <w:t>EO</w:t>
            </w:r>
          </w:p>
        </w:tc>
        <w:tc>
          <w:tcPr>
            <w:tcW w:w="630" w:type="dxa"/>
            <w:vAlign w:val="bottom"/>
          </w:tcPr>
          <w:p w14:paraId="3B35971D" w14:textId="70ABF44D" w:rsidR="00632316" w:rsidRPr="00636FE0" w:rsidRDefault="00632316" w:rsidP="00632316">
            <w:pPr>
              <w:jc w:val="center"/>
              <w:rPr>
                <w:bCs/>
              </w:rPr>
            </w:pPr>
            <w:r w:rsidRPr="00636FE0">
              <w:rPr>
                <w:bCs/>
                <w:color w:val="000000"/>
                <w:sz w:val="16"/>
                <w:szCs w:val="16"/>
              </w:rPr>
              <w:t>XXX</w:t>
            </w:r>
          </w:p>
        </w:tc>
        <w:tc>
          <w:tcPr>
            <w:tcW w:w="1350" w:type="dxa"/>
            <w:vAlign w:val="bottom"/>
          </w:tcPr>
          <w:p w14:paraId="11F2FFD1" w14:textId="0E891B8C" w:rsidR="00632316" w:rsidRPr="00636FE0" w:rsidRDefault="00632316" w:rsidP="00632316">
            <w:pPr>
              <w:jc w:val="center"/>
              <w:rPr>
                <w:bCs/>
              </w:rPr>
            </w:pPr>
            <w:r w:rsidRPr="00636FE0">
              <w:rPr>
                <w:bCs/>
                <w:color w:val="000000"/>
                <w:sz w:val="16"/>
                <w:szCs w:val="16"/>
              </w:rPr>
              <w:t>4/1</w:t>
            </w:r>
          </w:p>
        </w:tc>
        <w:tc>
          <w:tcPr>
            <w:tcW w:w="1080" w:type="dxa"/>
            <w:vAlign w:val="bottom"/>
          </w:tcPr>
          <w:p w14:paraId="324CA4F5" w14:textId="3F65AAE7" w:rsidR="00632316" w:rsidRPr="00636FE0" w:rsidRDefault="00632316" w:rsidP="00632316">
            <w:pPr>
              <w:jc w:val="center"/>
              <w:rPr>
                <w:bCs/>
              </w:rPr>
            </w:pPr>
            <w:r w:rsidRPr="00636FE0">
              <w:rPr>
                <w:bCs/>
                <w:color w:val="000000"/>
                <w:sz w:val="16"/>
                <w:szCs w:val="16"/>
              </w:rPr>
              <w:t>NAIC</w:t>
            </w:r>
          </w:p>
        </w:tc>
        <w:tc>
          <w:tcPr>
            <w:tcW w:w="990" w:type="dxa"/>
          </w:tcPr>
          <w:p w14:paraId="41610F0A" w14:textId="77777777" w:rsidR="00632316" w:rsidRPr="00636FE0" w:rsidRDefault="00632316" w:rsidP="00632316">
            <w:pPr>
              <w:rPr>
                <w:bCs/>
              </w:rPr>
            </w:pPr>
          </w:p>
        </w:tc>
      </w:tr>
      <w:tr w:rsidR="00632316" w:rsidRPr="00636FE0" w14:paraId="30EE2E46" w14:textId="77777777" w:rsidTr="00A45631">
        <w:trPr>
          <w:cantSplit/>
          <w:trHeight w:val="20"/>
        </w:trPr>
        <w:tc>
          <w:tcPr>
            <w:tcW w:w="705" w:type="dxa"/>
          </w:tcPr>
          <w:p w14:paraId="750A2E67" w14:textId="77777777" w:rsidR="00632316" w:rsidRPr="00636FE0" w:rsidRDefault="00632316" w:rsidP="00632316">
            <w:pPr>
              <w:rPr>
                <w:bCs/>
                <w:color w:val="000000"/>
                <w:sz w:val="16"/>
                <w:szCs w:val="16"/>
              </w:rPr>
            </w:pPr>
          </w:p>
        </w:tc>
        <w:tc>
          <w:tcPr>
            <w:tcW w:w="516" w:type="dxa"/>
          </w:tcPr>
          <w:p w14:paraId="22A308B3" w14:textId="66AA6B63" w:rsidR="00632316" w:rsidRPr="00636FE0" w:rsidRDefault="00632316" w:rsidP="00632316">
            <w:pPr>
              <w:rPr>
                <w:bCs/>
                <w:color w:val="000000"/>
                <w:sz w:val="16"/>
                <w:szCs w:val="16"/>
              </w:rPr>
            </w:pPr>
            <w:r w:rsidRPr="00636FE0">
              <w:rPr>
                <w:bCs/>
                <w:color w:val="000000"/>
                <w:sz w:val="16"/>
                <w:szCs w:val="16"/>
              </w:rPr>
              <w:t>6</w:t>
            </w:r>
            <w:r w:rsidR="001118F5" w:rsidRPr="00636FE0">
              <w:rPr>
                <w:bCs/>
                <w:color w:val="000000"/>
                <w:sz w:val="16"/>
                <w:szCs w:val="16"/>
              </w:rPr>
              <w:t>9</w:t>
            </w:r>
          </w:p>
        </w:tc>
        <w:tc>
          <w:tcPr>
            <w:tcW w:w="3954" w:type="dxa"/>
          </w:tcPr>
          <w:p w14:paraId="6391886D" w14:textId="771190DE" w:rsidR="00632316" w:rsidRPr="00636FE0" w:rsidRDefault="00632316" w:rsidP="00632316">
            <w:pPr>
              <w:rPr>
                <w:bCs/>
                <w:color w:val="000000"/>
                <w:sz w:val="16"/>
                <w:szCs w:val="16"/>
              </w:rPr>
            </w:pPr>
            <w:r w:rsidRPr="00636FE0">
              <w:rPr>
                <w:bCs/>
                <w:color w:val="000000"/>
                <w:sz w:val="16"/>
                <w:szCs w:val="16"/>
              </w:rPr>
              <w:t>Quarterly Statement Electronic Filing</w:t>
            </w:r>
          </w:p>
        </w:tc>
        <w:tc>
          <w:tcPr>
            <w:tcW w:w="1200" w:type="dxa"/>
          </w:tcPr>
          <w:p w14:paraId="612BAFC9" w14:textId="39824B28" w:rsidR="00632316" w:rsidRPr="00636FE0" w:rsidRDefault="00632316" w:rsidP="00632316">
            <w:pPr>
              <w:jc w:val="center"/>
              <w:rPr>
                <w:bCs/>
                <w:color w:val="000000"/>
                <w:sz w:val="16"/>
                <w:szCs w:val="16"/>
              </w:rPr>
            </w:pPr>
            <w:r w:rsidRPr="00636FE0">
              <w:rPr>
                <w:bCs/>
                <w:color w:val="000000"/>
                <w:sz w:val="16"/>
                <w:szCs w:val="16"/>
              </w:rPr>
              <w:t>XXX</w:t>
            </w:r>
          </w:p>
        </w:tc>
        <w:tc>
          <w:tcPr>
            <w:tcW w:w="540" w:type="dxa"/>
            <w:vAlign w:val="bottom"/>
          </w:tcPr>
          <w:p w14:paraId="6403AB54" w14:textId="0B5BE16D" w:rsidR="00632316" w:rsidRPr="00636FE0" w:rsidRDefault="00632316" w:rsidP="00632316">
            <w:pPr>
              <w:jc w:val="center"/>
              <w:rPr>
                <w:bCs/>
                <w:color w:val="000000"/>
                <w:sz w:val="16"/>
                <w:szCs w:val="16"/>
              </w:rPr>
            </w:pPr>
            <w:r w:rsidRPr="00636FE0">
              <w:rPr>
                <w:bCs/>
                <w:color w:val="000000"/>
                <w:sz w:val="16"/>
                <w:szCs w:val="16"/>
              </w:rPr>
              <w:t>EO</w:t>
            </w:r>
          </w:p>
        </w:tc>
        <w:tc>
          <w:tcPr>
            <w:tcW w:w="630" w:type="dxa"/>
            <w:vAlign w:val="bottom"/>
          </w:tcPr>
          <w:p w14:paraId="7BD09246" w14:textId="6651B49F" w:rsidR="00632316" w:rsidRPr="00636FE0" w:rsidRDefault="00632316" w:rsidP="00632316">
            <w:pPr>
              <w:jc w:val="center"/>
              <w:rPr>
                <w:bCs/>
                <w:color w:val="000000"/>
                <w:sz w:val="16"/>
                <w:szCs w:val="16"/>
              </w:rPr>
            </w:pPr>
            <w:r w:rsidRPr="00636FE0">
              <w:rPr>
                <w:bCs/>
                <w:color w:val="000000"/>
                <w:sz w:val="16"/>
                <w:szCs w:val="16"/>
              </w:rPr>
              <w:t>XXX</w:t>
            </w:r>
          </w:p>
        </w:tc>
        <w:tc>
          <w:tcPr>
            <w:tcW w:w="1350" w:type="dxa"/>
            <w:vAlign w:val="bottom"/>
          </w:tcPr>
          <w:p w14:paraId="0B8882B1" w14:textId="5DE70A57" w:rsidR="00632316" w:rsidRPr="00636FE0" w:rsidRDefault="00632316" w:rsidP="00632316">
            <w:pPr>
              <w:jc w:val="center"/>
              <w:rPr>
                <w:bCs/>
                <w:color w:val="000000"/>
                <w:sz w:val="16"/>
                <w:szCs w:val="16"/>
              </w:rPr>
            </w:pPr>
            <w:r w:rsidRPr="00636FE0">
              <w:rPr>
                <w:bCs/>
                <w:color w:val="000000"/>
                <w:sz w:val="16"/>
                <w:szCs w:val="16"/>
              </w:rPr>
              <w:t>5/15, 8/15, 11/15</w:t>
            </w:r>
          </w:p>
        </w:tc>
        <w:tc>
          <w:tcPr>
            <w:tcW w:w="1080" w:type="dxa"/>
            <w:vAlign w:val="bottom"/>
          </w:tcPr>
          <w:p w14:paraId="0F0A6C23" w14:textId="0EA6F097" w:rsidR="00632316" w:rsidRPr="00636FE0" w:rsidRDefault="00632316" w:rsidP="00632316">
            <w:pPr>
              <w:jc w:val="center"/>
              <w:rPr>
                <w:bCs/>
                <w:color w:val="000000"/>
                <w:sz w:val="16"/>
                <w:szCs w:val="16"/>
              </w:rPr>
            </w:pPr>
            <w:r w:rsidRPr="00636FE0">
              <w:rPr>
                <w:bCs/>
                <w:color w:val="000000"/>
                <w:sz w:val="16"/>
                <w:szCs w:val="16"/>
              </w:rPr>
              <w:t>NAIC</w:t>
            </w:r>
          </w:p>
        </w:tc>
        <w:tc>
          <w:tcPr>
            <w:tcW w:w="990" w:type="dxa"/>
          </w:tcPr>
          <w:p w14:paraId="1DE33829" w14:textId="77777777" w:rsidR="00632316" w:rsidRPr="00636FE0" w:rsidRDefault="00632316" w:rsidP="00632316">
            <w:pPr>
              <w:jc w:val="center"/>
              <w:rPr>
                <w:bCs/>
                <w:color w:val="000000"/>
                <w:sz w:val="16"/>
                <w:szCs w:val="16"/>
              </w:rPr>
            </w:pPr>
          </w:p>
        </w:tc>
      </w:tr>
      <w:tr w:rsidR="00632316" w:rsidRPr="00636FE0" w14:paraId="5E0992A1" w14:textId="77777777" w:rsidTr="00A45631">
        <w:trPr>
          <w:cantSplit/>
          <w:trHeight w:val="20"/>
        </w:trPr>
        <w:tc>
          <w:tcPr>
            <w:tcW w:w="705" w:type="dxa"/>
          </w:tcPr>
          <w:p w14:paraId="3C7201CE" w14:textId="77777777" w:rsidR="00632316" w:rsidRPr="00636FE0" w:rsidRDefault="00632316" w:rsidP="00632316">
            <w:pPr>
              <w:rPr>
                <w:bCs/>
                <w:color w:val="000000"/>
                <w:sz w:val="16"/>
                <w:szCs w:val="16"/>
              </w:rPr>
            </w:pPr>
          </w:p>
        </w:tc>
        <w:tc>
          <w:tcPr>
            <w:tcW w:w="516" w:type="dxa"/>
          </w:tcPr>
          <w:p w14:paraId="7CBC1586" w14:textId="20E5E98D" w:rsidR="00632316" w:rsidRPr="00636FE0" w:rsidRDefault="001118F5" w:rsidP="00632316">
            <w:pPr>
              <w:rPr>
                <w:bCs/>
                <w:color w:val="000000"/>
                <w:sz w:val="16"/>
                <w:szCs w:val="16"/>
              </w:rPr>
            </w:pPr>
            <w:r w:rsidRPr="00636FE0">
              <w:rPr>
                <w:bCs/>
                <w:color w:val="000000"/>
                <w:sz w:val="16"/>
                <w:szCs w:val="16"/>
              </w:rPr>
              <w:t>70</w:t>
            </w:r>
          </w:p>
        </w:tc>
        <w:tc>
          <w:tcPr>
            <w:tcW w:w="3954" w:type="dxa"/>
          </w:tcPr>
          <w:p w14:paraId="56929FC7" w14:textId="7DB2601D" w:rsidR="00632316" w:rsidRPr="00636FE0" w:rsidRDefault="00632316" w:rsidP="00632316">
            <w:pPr>
              <w:rPr>
                <w:bCs/>
                <w:color w:val="000000"/>
                <w:sz w:val="16"/>
                <w:szCs w:val="16"/>
              </w:rPr>
            </w:pPr>
            <w:r w:rsidRPr="00636FE0">
              <w:rPr>
                <w:bCs/>
                <w:color w:val="000000"/>
                <w:sz w:val="16"/>
                <w:szCs w:val="16"/>
              </w:rPr>
              <w:t>Quarterly .PDF Filing</w:t>
            </w:r>
          </w:p>
        </w:tc>
        <w:tc>
          <w:tcPr>
            <w:tcW w:w="1200" w:type="dxa"/>
          </w:tcPr>
          <w:p w14:paraId="520876EC" w14:textId="058A7B60" w:rsidR="00632316" w:rsidRPr="00636FE0" w:rsidRDefault="00632316" w:rsidP="00632316">
            <w:pPr>
              <w:jc w:val="center"/>
              <w:rPr>
                <w:bCs/>
                <w:color w:val="000000"/>
                <w:sz w:val="16"/>
                <w:szCs w:val="16"/>
              </w:rPr>
            </w:pPr>
            <w:r w:rsidRPr="00636FE0">
              <w:rPr>
                <w:bCs/>
                <w:color w:val="000000"/>
                <w:sz w:val="16"/>
                <w:szCs w:val="16"/>
              </w:rPr>
              <w:t>XXX</w:t>
            </w:r>
          </w:p>
        </w:tc>
        <w:tc>
          <w:tcPr>
            <w:tcW w:w="540" w:type="dxa"/>
            <w:vAlign w:val="bottom"/>
          </w:tcPr>
          <w:p w14:paraId="29C72F93" w14:textId="5687EACE" w:rsidR="00632316" w:rsidRPr="00636FE0" w:rsidRDefault="00632316" w:rsidP="00632316">
            <w:pPr>
              <w:jc w:val="center"/>
              <w:rPr>
                <w:bCs/>
                <w:color w:val="000000"/>
                <w:sz w:val="16"/>
                <w:szCs w:val="16"/>
              </w:rPr>
            </w:pPr>
            <w:r w:rsidRPr="00636FE0">
              <w:rPr>
                <w:bCs/>
                <w:color w:val="000000"/>
                <w:sz w:val="16"/>
                <w:szCs w:val="16"/>
              </w:rPr>
              <w:t>EO</w:t>
            </w:r>
          </w:p>
        </w:tc>
        <w:tc>
          <w:tcPr>
            <w:tcW w:w="630" w:type="dxa"/>
            <w:vAlign w:val="bottom"/>
          </w:tcPr>
          <w:p w14:paraId="5978ED32" w14:textId="554A3699" w:rsidR="00632316" w:rsidRPr="00636FE0" w:rsidRDefault="00632316" w:rsidP="00632316">
            <w:pPr>
              <w:jc w:val="center"/>
              <w:rPr>
                <w:bCs/>
                <w:color w:val="000000"/>
                <w:sz w:val="16"/>
                <w:szCs w:val="16"/>
              </w:rPr>
            </w:pPr>
            <w:r w:rsidRPr="00636FE0">
              <w:rPr>
                <w:bCs/>
                <w:color w:val="000000"/>
                <w:sz w:val="16"/>
                <w:szCs w:val="16"/>
              </w:rPr>
              <w:t>XXX</w:t>
            </w:r>
          </w:p>
        </w:tc>
        <w:tc>
          <w:tcPr>
            <w:tcW w:w="1350" w:type="dxa"/>
            <w:vAlign w:val="bottom"/>
          </w:tcPr>
          <w:p w14:paraId="0F308C5B" w14:textId="51FF4F73" w:rsidR="00632316" w:rsidRPr="00636FE0" w:rsidRDefault="00632316" w:rsidP="00632316">
            <w:pPr>
              <w:jc w:val="center"/>
              <w:rPr>
                <w:bCs/>
                <w:color w:val="000000"/>
                <w:sz w:val="16"/>
                <w:szCs w:val="16"/>
              </w:rPr>
            </w:pPr>
            <w:r w:rsidRPr="00636FE0">
              <w:rPr>
                <w:bCs/>
                <w:color w:val="000000"/>
                <w:sz w:val="16"/>
                <w:szCs w:val="16"/>
              </w:rPr>
              <w:t>5/15, 8/15, 11/15</w:t>
            </w:r>
          </w:p>
        </w:tc>
        <w:tc>
          <w:tcPr>
            <w:tcW w:w="1080" w:type="dxa"/>
            <w:vAlign w:val="bottom"/>
          </w:tcPr>
          <w:p w14:paraId="548535D5" w14:textId="3BAA8A90" w:rsidR="00632316" w:rsidRPr="00636FE0" w:rsidRDefault="00632316" w:rsidP="00632316">
            <w:pPr>
              <w:jc w:val="center"/>
              <w:rPr>
                <w:bCs/>
                <w:color w:val="000000"/>
                <w:sz w:val="16"/>
                <w:szCs w:val="16"/>
              </w:rPr>
            </w:pPr>
            <w:r w:rsidRPr="00636FE0">
              <w:rPr>
                <w:bCs/>
                <w:color w:val="000000"/>
                <w:sz w:val="16"/>
                <w:szCs w:val="16"/>
              </w:rPr>
              <w:t>NAIC</w:t>
            </w:r>
          </w:p>
        </w:tc>
        <w:tc>
          <w:tcPr>
            <w:tcW w:w="990" w:type="dxa"/>
          </w:tcPr>
          <w:p w14:paraId="156EFDC1" w14:textId="77777777" w:rsidR="00632316" w:rsidRPr="00636FE0" w:rsidRDefault="00632316" w:rsidP="00632316">
            <w:pPr>
              <w:jc w:val="center"/>
              <w:rPr>
                <w:bCs/>
                <w:color w:val="000000"/>
                <w:sz w:val="16"/>
                <w:szCs w:val="16"/>
              </w:rPr>
            </w:pPr>
          </w:p>
        </w:tc>
      </w:tr>
      <w:tr w:rsidR="00632316" w:rsidRPr="00636FE0" w14:paraId="00DCF40E" w14:textId="77777777" w:rsidTr="00A45631">
        <w:trPr>
          <w:cantSplit/>
        </w:trPr>
        <w:tc>
          <w:tcPr>
            <w:tcW w:w="705" w:type="dxa"/>
          </w:tcPr>
          <w:p w14:paraId="304B0933" w14:textId="77777777" w:rsidR="00632316" w:rsidRPr="00636FE0" w:rsidRDefault="00632316" w:rsidP="00632316">
            <w:pPr>
              <w:rPr>
                <w:bCs/>
                <w:color w:val="000000"/>
                <w:sz w:val="16"/>
                <w:szCs w:val="16"/>
              </w:rPr>
            </w:pPr>
          </w:p>
        </w:tc>
        <w:tc>
          <w:tcPr>
            <w:tcW w:w="516" w:type="dxa"/>
          </w:tcPr>
          <w:p w14:paraId="49ACB3C8" w14:textId="4B6EBF8B" w:rsidR="00632316" w:rsidRPr="00636FE0" w:rsidRDefault="001118F5" w:rsidP="00632316">
            <w:pPr>
              <w:rPr>
                <w:bCs/>
                <w:color w:val="000000"/>
                <w:sz w:val="16"/>
                <w:szCs w:val="16"/>
              </w:rPr>
            </w:pPr>
            <w:r w:rsidRPr="00636FE0">
              <w:rPr>
                <w:bCs/>
                <w:color w:val="000000"/>
                <w:sz w:val="16"/>
                <w:szCs w:val="16"/>
              </w:rPr>
              <w:t>71</w:t>
            </w:r>
          </w:p>
        </w:tc>
        <w:tc>
          <w:tcPr>
            <w:tcW w:w="3954" w:type="dxa"/>
          </w:tcPr>
          <w:p w14:paraId="0179D9B9" w14:textId="39CFA8CE" w:rsidR="00632316" w:rsidRPr="00636FE0" w:rsidRDefault="00632316" w:rsidP="00632316">
            <w:pPr>
              <w:rPr>
                <w:bCs/>
                <w:color w:val="000000"/>
                <w:sz w:val="16"/>
                <w:szCs w:val="16"/>
              </w:rPr>
            </w:pPr>
            <w:r w:rsidRPr="00636FE0">
              <w:rPr>
                <w:bCs/>
                <w:color w:val="000000"/>
                <w:sz w:val="16"/>
                <w:szCs w:val="16"/>
              </w:rPr>
              <w:t>June .PDF Filing</w:t>
            </w:r>
          </w:p>
        </w:tc>
        <w:tc>
          <w:tcPr>
            <w:tcW w:w="1200" w:type="dxa"/>
          </w:tcPr>
          <w:p w14:paraId="3AA24E6C" w14:textId="01A52772" w:rsidR="00632316" w:rsidRPr="00636FE0" w:rsidRDefault="00632316" w:rsidP="00632316">
            <w:pPr>
              <w:jc w:val="center"/>
              <w:rPr>
                <w:bCs/>
                <w:color w:val="000000"/>
                <w:sz w:val="16"/>
                <w:szCs w:val="16"/>
              </w:rPr>
            </w:pPr>
            <w:r w:rsidRPr="00636FE0">
              <w:rPr>
                <w:bCs/>
                <w:color w:val="000000"/>
                <w:sz w:val="16"/>
                <w:szCs w:val="16"/>
              </w:rPr>
              <w:t>XXX</w:t>
            </w:r>
          </w:p>
        </w:tc>
        <w:tc>
          <w:tcPr>
            <w:tcW w:w="540" w:type="dxa"/>
            <w:vAlign w:val="bottom"/>
          </w:tcPr>
          <w:p w14:paraId="7FA75242" w14:textId="347768DC" w:rsidR="00632316" w:rsidRPr="00636FE0" w:rsidRDefault="00632316" w:rsidP="00632316">
            <w:pPr>
              <w:jc w:val="center"/>
              <w:rPr>
                <w:bCs/>
                <w:color w:val="000000"/>
                <w:sz w:val="16"/>
                <w:szCs w:val="16"/>
              </w:rPr>
            </w:pPr>
            <w:r w:rsidRPr="00636FE0">
              <w:rPr>
                <w:bCs/>
                <w:color w:val="000000"/>
                <w:sz w:val="16"/>
                <w:szCs w:val="16"/>
              </w:rPr>
              <w:t>EO</w:t>
            </w:r>
          </w:p>
        </w:tc>
        <w:tc>
          <w:tcPr>
            <w:tcW w:w="630" w:type="dxa"/>
            <w:vAlign w:val="bottom"/>
          </w:tcPr>
          <w:p w14:paraId="510BAF27" w14:textId="3A467509" w:rsidR="00632316" w:rsidRPr="00636FE0" w:rsidRDefault="00632316" w:rsidP="00632316">
            <w:pPr>
              <w:jc w:val="center"/>
              <w:rPr>
                <w:bCs/>
                <w:color w:val="000000"/>
                <w:sz w:val="16"/>
                <w:szCs w:val="16"/>
              </w:rPr>
            </w:pPr>
            <w:r w:rsidRPr="00636FE0">
              <w:rPr>
                <w:bCs/>
                <w:color w:val="000000"/>
                <w:sz w:val="16"/>
                <w:szCs w:val="16"/>
              </w:rPr>
              <w:t>XXX</w:t>
            </w:r>
          </w:p>
        </w:tc>
        <w:tc>
          <w:tcPr>
            <w:tcW w:w="1350" w:type="dxa"/>
            <w:vAlign w:val="bottom"/>
          </w:tcPr>
          <w:p w14:paraId="484B4AB4" w14:textId="1D24F4D6" w:rsidR="00632316" w:rsidRPr="00636FE0" w:rsidRDefault="00632316" w:rsidP="00632316">
            <w:pPr>
              <w:jc w:val="center"/>
              <w:rPr>
                <w:bCs/>
                <w:color w:val="000000"/>
                <w:sz w:val="16"/>
                <w:szCs w:val="16"/>
              </w:rPr>
            </w:pPr>
            <w:r w:rsidRPr="00636FE0">
              <w:rPr>
                <w:bCs/>
                <w:color w:val="000000"/>
                <w:sz w:val="16"/>
                <w:szCs w:val="16"/>
              </w:rPr>
              <w:t>6/1</w:t>
            </w:r>
          </w:p>
        </w:tc>
        <w:tc>
          <w:tcPr>
            <w:tcW w:w="1080" w:type="dxa"/>
            <w:vAlign w:val="bottom"/>
          </w:tcPr>
          <w:p w14:paraId="0B7DA593" w14:textId="56E0ADF4" w:rsidR="00632316" w:rsidRPr="00636FE0" w:rsidRDefault="00632316" w:rsidP="00632316">
            <w:pPr>
              <w:jc w:val="center"/>
              <w:rPr>
                <w:bCs/>
                <w:color w:val="000000"/>
                <w:sz w:val="16"/>
                <w:szCs w:val="16"/>
              </w:rPr>
            </w:pPr>
            <w:r w:rsidRPr="00636FE0">
              <w:rPr>
                <w:bCs/>
                <w:color w:val="000000"/>
                <w:sz w:val="16"/>
                <w:szCs w:val="16"/>
              </w:rPr>
              <w:t>NAIC</w:t>
            </w:r>
          </w:p>
        </w:tc>
        <w:tc>
          <w:tcPr>
            <w:tcW w:w="990" w:type="dxa"/>
          </w:tcPr>
          <w:p w14:paraId="6E45A522" w14:textId="77777777" w:rsidR="00632316" w:rsidRPr="00636FE0" w:rsidRDefault="00632316" w:rsidP="00632316">
            <w:pPr>
              <w:jc w:val="center"/>
              <w:rPr>
                <w:bCs/>
                <w:color w:val="000000"/>
                <w:sz w:val="16"/>
                <w:szCs w:val="16"/>
              </w:rPr>
            </w:pPr>
          </w:p>
        </w:tc>
      </w:tr>
      <w:tr w:rsidR="00632316" w:rsidRPr="00636FE0" w14:paraId="15A7F0CF" w14:textId="77777777" w:rsidTr="00A45631">
        <w:trPr>
          <w:cantSplit/>
          <w:trHeight w:val="20"/>
        </w:trPr>
        <w:tc>
          <w:tcPr>
            <w:tcW w:w="705" w:type="dxa"/>
          </w:tcPr>
          <w:p w14:paraId="378B6360" w14:textId="77777777" w:rsidR="00632316" w:rsidRPr="00636FE0" w:rsidRDefault="00632316" w:rsidP="00632316">
            <w:pPr>
              <w:rPr>
                <w:bCs/>
                <w:color w:val="000000"/>
                <w:sz w:val="16"/>
                <w:szCs w:val="16"/>
              </w:rPr>
            </w:pPr>
          </w:p>
        </w:tc>
        <w:tc>
          <w:tcPr>
            <w:tcW w:w="516" w:type="dxa"/>
          </w:tcPr>
          <w:p w14:paraId="79702CBE" w14:textId="7576F285" w:rsidR="00632316" w:rsidRPr="00636FE0" w:rsidRDefault="00632316" w:rsidP="00632316">
            <w:pPr>
              <w:rPr>
                <w:bCs/>
                <w:color w:val="000000"/>
                <w:sz w:val="16"/>
                <w:szCs w:val="16"/>
              </w:rPr>
            </w:pPr>
          </w:p>
        </w:tc>
        <w:tc>
          <w:tcPr>
            <w:tcW w:w="3954" w:type="dxa"/>
          </w:tcPr>
          <w:p w14:paraId="5F717CA4" w14:textId="6A15B5AF" w:rsidR="00632316" w:rsidRPr="00636FE0" w:rsidRDefault="00632316" w:rsidP="00632316">
            <w:pPr>
              <w:rPr>
                <w:bCs/>
                <w:color w:val="000000"/>
                <w:sz w:val="16"/>
                <w:szCs w:val="16"/>
              </w:rPr>
            </w:pPr>
          </w:p>
        </w:tc>
        <w:tc>
          <w:tcPr>
            <w:tcW w:w="1200" w:type="dxa"/>
          </w:tcPr>
          <w:p w14:paraId="1FC79717" w14:textId="5DE7E366" w:rsidR="00632316" w:rsidRPr="00636FE0" w:rsidRDefault="00632316" w:rsidP="00632316">
            <w:pPr>
              <w:jc w:val="center"/>
              <w:rPr>
                <w:bCs/>
                <w:color w:val="000000"/>
                <w:sz w:val="16"/>
                <w:szCs w:val="16"/>
              </w:rPr>
            </w:pPr>
          </w:p>
        </w:tc>
        <w:tc>
          <w:tcPr>
            <w:tcW w:w="540" w:type="dxa"/>
            <w:vAlign w:val="bottom"/>
          </w:tcPr>
          <w:p w14:paraId="46FC1C54" w14:textId="240B9E51" w:rsidR="00632316" w:rsidRPr="00636FE0" w:rsidRDefault="00632316" w:rsidP="00632316">
            <w:pPr>
              <w:jc w:val="center"/>
              <w:rPr>
                <w:bCs/>
                <w:color w:val="000000"/>
                <w:sz w:val="16"/>
                <w:szCs w:val="16"/>
              </w:rPr>
            </w:pPr>
          </w:p>
        </w:tc>
        <w:tc>
          <w:tcPr>
            <w:tcW w:w="630" w:type="dxa"/>
            <w:vAlign w:val="bottom"/>
          </w:tcPr>
          <w:p w14:paraId="50D7AD96" w14:textId="6CC5503B" w:rsidR="00632316" w:rsidRPr="00636FE0" w:rsidRDefault="00632316" w:rsidP="00632316">
            <w:pPr>
              <w:jc w:val="center"/>
              <w:rPr>
                <w:bCs/>
                <w:color w:val="000000"/>
                <w:sz w:val="16"/>
                <w:szCs w:val="16"/>
              </w:rPr>
            </w:pPr>
          </w:p>
        </w:tc>
        <w:tc>
          <w:tcPr>
            <w:tcW w:w="1350" w:type="dxa"/>
            <w:vAlign w:val="bottom"/>
          </w:tcPr>
          <w:p w14:paraId="7D2B42FB" w14:textId="68A3DA39" w:rsidR="00632316" w:rsidRPr="00636FE0" w:rsidRDefault="00632316" w:rsidP="00632316">
            <w:pPr>
              <w:jc w:val="center"/>
              <w:rPr>
                <w:bCs/>
                <w:color w:val="000000"/>
                <w:sz w:val="16"/>
                <w:szCs w:val="16"/>
              </w:rPr>
            </w:pPr>
          </w:p>
        </w:tc>
        <w:tc>
          <w:tcPr>
            <w:tcW w:w="1080" w:type="dxa"/>
            <w:vAlign w:val="bottom"/>
          </w:tcPr>
          <w:p w14:paraId="7FB5A22C" w14:textId="70F7A109" w:rsidR="00632316" w:rsidRPr="00636FE0" w:rsidRDefault="00632316" w:rsidP="00632316">
            <w:pPr>
              <w:jc w:val="center"/>
              <w:rPr>
                <w:bCs/>
                <w:color w:val="000000"/>
                <w:sz w:val="16"/>
                <w:szCs w:val="16"/>
              </w:rPr>
            </w:pPr>
          </w:p>
        </w:tc>
        <w:tc>
          <w:tcPr>
            <w:tcW w:w="990" w:type="dxa"/>
          </w:tcPr>
          <w:p w14:paraId="761B7016" w14:textId="77777777" w:rsidR="00632316" w:rsidRPr="00636FE0" w:rsidRDefault="00632316" w:rsidP="00632316">
            <w:pPr>
              <w:jc w:val="center"/>
              <w:rPr>
                <w:bCs/>
                <w:color w:val="000000"/>
                <w:sz w:val="16"/>
                <w:szCs w:val="16"/>
              </w:rPr>
            </w:pPr>
          </w:p>
        </w:tc>
      </w:tr>
      <w:tr w:rsidR="00B14E87" w:rsidRPr="00636FE0" w14:paraId="129A8509" w14:textId="77777777" w:rsidTr="00A45631">
        <w:trPr>
          <w:cantSplit/>
          <w:trHeight w:val="20"/>
        </w:trPr>
        <w:tc>
          <w:tcPr>
            <w:tcW w:w="705" w:type="dxa"/>
            <w:shd w:val="clear" w:color="auto" w:fill="8DB3E2" w:themeFill="text2" w:themeFillTint="66"/>
          </w:tcPr>
          <w:p w14:paraId="66CDEF91" w14:textId="77777777" w:rsidR="00632316" w:rsidRPr="00636FE0" w:rsidRDefault="00632316" w:rsidP="00632316">
            <w:pPr>
              <w:rPr>
                <w:b/>
                <w:color w:val="000000"/>
                <w:sz w:val="16"/>
                <w:szCs w:val="16"/>
              </w:rPr>
            </w:pPr>
          </w:p>
        </w:tc>
        <w:tc>
          <w:tcPr>
            <w:tcW w:w="516" w:type="dxa"/>
            <w:shd w:val="clear" w:color="auto" w:fill="8DB3E2" w:themeFill="text2" w:themeFillTint="66"/>
          </w:tcPr>
          <w:p w14:paraId="056C7AA0" w14:textId="73A9EA5A" w:rsidR="00632316" w:rsidRPr="00636FE0" w:rsidRDefault="00632316" w:rsidP="00632316">
            <w:pPr>
              <w:rPr>
                <w:b/>
                <w:color w:val="000000"/>
                <w:sz w:val="16"/>
                <w:szCs w:val="16"/>
              </w:rPr>
            </w:pPr>
          </w:p>
        </w:tc>
        <w:tc>
          <w:tcPr>
            <w:tcW w:w="3954" w:type="dxa"/>
            <w:shd w:val="clear" w:color="auto" w:fill="8DB3E2" w:themeFill="text2" w:themeFillTint="66"/>
          </w:tcPr>
          <w:p w14:paraId="6BC62876" w14:textId="75F9F827" w:rsidR="00632316" w:rsidRPr="00636FE0" w:rsidRDefault="00632316" w:rsidP="00636FE0">
            <w:pPr>
              <w:pStyle w:val="Heading1"/>
              <w:tabs>
                <w:tab w:val="center" w:pos="1869"/>
              </w:tabs>
              <w:jc w:val="both"/>
              <w:rPr>
                <w:szCs w:val="16"/>
              </w:rPr>
            </w:pPr>
            <w:r w:rsidRPr="00636FE0">
              <w:rPr>
                <w:szCs w:val="16"/>
              </w:rPr>
              <w:t>IV.  AUDIT/INTERNAL</w:t>
            </w:r>
          </w:p>
          <w:p w14:paraId="2DA903A6" w14:textId="2C0B2670" w:rsidR="00632316" w:rsidRPr="00636FE0" w:rsidRDefault="00632316" w:rsidP="00632316">
            <w:pPr>
              <w:rPr>
                <w:b/>
                <w:color w:val="000000"/>
                <w:sz w:val="16"/>
                <w:szCs w:val="16"/>
              </w:rPr>
            </w:pPr>
            <w:r w:rsidRPr="00636FE0">
              <w:rPr>
                <w:b/>
                <w:sz w:val="16"/>
                <w:szCs w:val="16"/>
              </w:rPr>
              <w:t>CONTROL RELATED REPORTS</w:t>
            </w:r>
          </w:p>
        </w:tc>
        <w:tc>
          <w:tcPr>
            <w:tcW w:w="1200" w:type="dxa"/>
            <w:shd w:val="clear" w:color="auto" w:fill="8DB3E2" w:themeFill="text2" w:themeFillTint="66"/>
            <w:vAlign w:val="bottom"/>
          </w:tcPr>
          <w:p w14:paraId="47FDC1A2" w14:textId="71B8C4F2" w:rsidR="00632316" w:rsidRPr="00636FE0" w:rsidRDefault="00632316" w:rsidP="00632316">
            <w:pPr>
              <w:jc w:val="center"/>
              <w:rPr>
                <w:b/>
                <w:color w:val="000000"/>
                <w:sz w:val="16"/>
                <w:szCs w:val="16"/>
              </w:rPr>
            </w:pPr>
          </w:p>
        </w:tc>
        <w:tc>
          <w:tcPr>
            <w:tcW w:w="540" w:type="dxa"/>
            <w:shd w:val="clear" w:color="auto" w:fill="8DB3E2" w:themeFill="text2" w:themeFillTint="66"/>
          </w:tcPr>
          <w:p w14:paraId="6CFA44E2" w14:textId="58687352" w:rsidR="00632316" w:rsidRPr="00636FE0" w:rsidRDefault="00632316" w:rsidP="00632316">
            <w:pPr>
              <w:jc w:val="center"/>
              <w:rPr>
                <w:b/>
                <w:color w:val="000000"/>
                <w:sz w:val="16"/>
                <w:szCs w:val="16"/>
              </w:rPr>
            </w:pPr>
          </w:p>
        </w:tc>
        <w:tc>
          <w:tcPr>
            <w:tcW w:w="630" w:type="dxa"/>
            <w:shd w:val="clear" w:color="auto" w:fill="8DB3E2" w:themeFill="text2" w:themeFillTint="66"/>
            <w:vAlign w:val="bottom"/>
          </w:tcPr>
          <w:p w14:paraId="5831748E" w14:textId="3A1CF0EC" w:rsidR="00632316" w:rsidRPr="00636FE0" w:rsidRDefault="00632316" w:rsidP="00632316">
            <w:pPr>
              <w:jc w:val="center"/>
              <w:rPr>
                <w:b/>
                <w:color w:val="000000"/>
                <w:sz w:val="16"/>
                <w:szCs w:val="16"/>
              </w:rPr>
            </w:pPr>
          </w:p>
        </w:tc>
        <w:tc>
          <w:tcPr>
            <w:tcW w:w="1350" w:type="dxa"/>
            <w:shd w:val="clear" w:color="auto" w:fill="8DB3E2" w:themeFill="text2" w:themeFillTint="66"/>
            <w:vAlign w:val="bottom"/>
          </w:tcPr>
          <w:p w14:paraId="7C515F7F" w14:textId="0353694D" w:rsidR="00632316" w:rsidRPr="00636FE0" w:rsidRDefault="00632316" w:rsidP="00632316">
            <w:pPr>
              <w:jc w:val="center"/>
              <w:rPr>
                <w:b/>
                <w:color w:val="000000"/>
                <w:sz w:val="16"/>
                <w:szCs w:val="16"/>
              </w:rPr>
            </w:pPr>
          </w:p>
        </w:tc>
        <w:tc>
          <w:tcPr>
            <w:tcW w:w="1080" w:type="dxa"/>
            <w:shd w:val="clear" w:color="auto" w:fill="8DB3E2" w:themeFill="text2" w:themeFillTint="66"/>
            <w:vAlign w:val="bottom"/>
          </w:tcPr>
          <w:p w14:paraId="58C98B43" w14:textId="31FB611A" w:rsidR="00632316" w:rsidRPr="00636FE0" w:rsidRDefault="00632316" w:rsidP="00632316">
            <w:pPr>
              <w:jc w:val="center"/>
              <w:rPr>
                <w:b/>
                <w:color w:val="000000"/>
                <w:sz w:val="16"/>
                <w:szCs w:val="16"/>
              </w:rPr>
            </w:pPr>
          </w:p>
        </w:tc>
        <w:tc>
          <w:tcPr>
            <w:tcW w:w="990" w:type="dxa"/>
            <w:shd w:val="clear" w:color="auto" w:fill="8DB3E2" w:themeFill="text2" w:themeFillTint="66"/>
          </w:tcPr>
          <w:p w14:paraId="46F07A8E" w14:textId="77777777" w:rsidR="00632316" w:rsidRPr="00636FE0" w:rsidRDefault="00632316" w:rsidP="00632316">
            <w:pPr>
              <w:jc w:val="center"/>
              <w:rPr>
                <w:b/>
                <w:color w:val="000000"/>
                <w:sz w:val="16"/>
                <w:szCs w:val="16"/>
              </w:rPr>
            </w:pPr>
          </w:p>
        </w:tc>
      </w:tr>
      <w:tr w:rsidR="00BB7B55" w:rsidRPr="00636FE0" w14:paraId="047C8E25" w14:textId="77777777" w:rsidTr="00A45631">
        <w:trPr>
          <w:cantSplit/>
          <w:trHeight w:val="20"/>
        </w:trPr>
        <w:tc>
          <w:tcPr>
            <w:tcW w:w="705" w:type="dxa"/>
          </w:tcPr>
          <w:p w14:paraId="4CEE6FE1" w14:textId="77777777" w:rsidR="00632316" w:rsidRPr="00636FE0" w:rsidRDefault="00632316" w:rsidP="00632316">
            <w:pPr>
              <w:rPr>
                <w:bCs/>
                <w:color w:val="000000"/>
                <w:sz w:val="16"/>
                <w:szCs w:val="16"/>
              </w:rPr>
            </w:pPr>
          </w:p>
        </w:tc>
        <w:tc>
          <w:tcPr>
            <w:tcW w:w="516" w:type="dxa"/>
          </w:tcPr>
          <w:p w14:paraId="7246DAC2" w14:textId="5403FE9F" w:rsidR="00632316" w:rsidRPr="00636FE0" w:rsidRDefault="001118F5" w:rsidP="00632316">
            <w:pPr>
              <w:rPr>
                <w:bCs/>
                <w:color w:val="000000"/>
                <w:sz w:val="16"/>
                <w:szCs w:val="16"/>
              </w:rPr>
            </w:pPr>
            <w:r w:rsidRPr="00636FE0">
              <w:rPr>
                <w:bCs/>
                <w:color w:val="000000"/>
                <w:sz w:val="16"/>
                <w:szCs w:val="16"/>
              </w:rPr>
              <w:t>81</w:t>
            </w:r>
          </w:p>
        </w:tc>
        <w:tc>
          <w:tcPr>
            <w:tcW w:w="3954" w:type="dxa"/>
          </w:tcPr>
          <w:p w14:paraId="23434462" w14:textId="77B60EAE" w:rsidR="00632316" w:rsidRPr="00636FE0" w:rsidRDefault="00632316" w:rsidP="00632316">
            <w:pPr>
              <w:rPr>
                <w:bCs/>
                <w:color w:val="000000"/>
                <w:sz w:val="16"/>
                <w:szCs w:val="16"/>
              </w:rPr>
            </w:pPr>
            <w:r w:rsidRPr="00636FE0">
              <w:rPr>
                <w:bCs/>
                <w:sz w:val="16"/>
                <w:szCs w:val="16"/>
              </w:rPr>
              <w:t>Accountants Letter of Qualifications</w:t>
            </w:r>
          </w:p>
        </w:tc>
        <w:tc>
          <w:tcPr>
            <w:tcW w:w="1200" w:type="dxa"/>
          </w:tcPr>
          <w:p w14:paraId="66A31979" w14:textId="1E5E11D0" w:rsidR="00632316" w:rsidRPr="00636FE0" w:rsidRDefault="00632316" w:rsidP="00632316">
            <w:pPr>
              <w:jc w:val="center"/>
              <w:rPr>
                <w:bCs/>
                <w:color w:val="000000"/>
                <w:sz w:val="16"/>
                <w:szCs w:val="16"/>
              </w:rPr>
            </w:pPr>
            <w:r w:rsidRPr="00636FE0">
              <w:rPr>
                <w:bCs/>
                <w:sz w:val="16"/>
                <w:szCs w:val="16"/>
              </w:rPr>
              <w:t>2</w:t>
            </w:r>
          </w:p>
        </w:tc>
        <w:tc>
          <w:tcPr>
            <w:tcW w:w="540" w:type="dxa"/>
            <w:vAlign w:val="bottom"/>
          </w:tcPr>
          <w:p w14:paraId="1A1527CD" w14:textId="19DE21EC" w:rsidR="00632316" w:rsidRPr="00636FE0" w:rsidRDefault="00632316" w:rsidP="00632316">
            <w:pPr>
              <w:jc w:val="center"/>
              <w:rPr>
                <w:bCs/>
                <w:color w:val="000000"/>
                <w:sz w:val="16"/>
                <w:szCs w:val="16"/>
              </w:rPr>
            </w:pPr>
            <w:r w:rsidRPr="00636FE0">
              <w:rPr>
                <w:bCs/>
                <w:sz w:val="16"/>
                <w:szCs w:val="16"/>
              </w:rPr>
              <w:t>EO</w:t>
            </w:r>
          </w:p>
        </w:tc>
        <w:tc>
          <w:tcPr>
            <w:tcW w:w="630" w:type="dxa"/>
            <w:vAlign w:val="bottom"/>
          </w:tcPr>
          <w:p w14:paraId="38A4AC14" w14:textId="79C8078A" w:rsidR="00632316" w:rsidRPr="00636FE0" w:rsidRDefault="00632316" w:rsidP="00632316">
            <w:pPr>
              <w:jc w:val="center"/>
              <w:rPr>
                <w:bCs/>
                <w:color w:val="000000"/>
                <w:sz w:val="16"/>
                <w:szCs w:val="16"/>
              </w:rPr>
            </w:pPr>
            <w:r w:rsidRPr="00636FE0">
              <w:rPr>
                <w:bCs/>
                <w:sz w:val="16"/>
                <w:szCs w:val="16"/>
              </w:rPr>
              <w:t>N/A</w:t>
            </w:r>
          </w:p>
        </w:tc>
        <w:tc>
          <w:tcPr>
            <w:tcW w:w="1350" w:type="dxa"/>
            <w:vAlign w:val="bottom"/>
          </w:tcPr>
          <w:p w14:paraId="206A557B" w14:textId="09D62ACD" w:rsidR="00632316" w:rsidRPr="00636FE0" w:rsidRDefault="00632316" w:rsidP="00632316">
            <w:pPr>
              <w:jc w:val="center"/>
              <w:rPr>
                <w:bCs/>
                <w:color w:val="000000"/>
                <w:sz w:val="16"/>
                <w:szCs w:val="16"/>
              </w:rPr>
            </w:pPr>
            <w:r w:rsidRPr="00636FE0">
              <w:rPr>
                <w:bCs/>
                <w:sz w:val="16"/>
                <w:szCs w:val="16"/>
              </w:rPr>
              <w:t>6/1</w:t>
            </w:r>
          </w:p>
        </w:tc>
        <w:tc>
          <w:tcPr>
            <w:tcW w:w="1080" w:type="dxa"/>
            <w:vAlign w:val="bottom"/>
          </w:tcPr>
          <w:p w14:paraId="2A5E1DD6" w14:textId="7834C313" w:rsidR="00632316" w:rsidRPr="00636FE0" w:rsidRDefault="00632316" w:rsidP="00632316">
            <w:pPr>
              <w:jc w:val="center"/>
              <w:rPr>
                <w:bCs/>
                <w:color w:val="000000"/>
                <w:sz w:val="16"/>
                <w:szCs w:val="16"/>
              </w:rPr>
            </w:pPr>
            <w:r w:rsidRPr="00636FE0">
              <w:rPr>
                <w:bCs/>
                <w:sz w:val="16"/>
                <w:szCs w:val="16"/>
              </w:rPr>
              <w:t>Company</w:t>
            </w:r>
          </w:p>
        </w:tc>
        <w:tc>
          <w:tcPr>
            <w:tcW w:w="990" w:type="dxa"/>
          </w:tcPr>
          <w:p w14:paraId="77AB5F86" w14:textId="1B2CB07B" w:rsidR="00632316" w:rsidRPr="00636FE0" w:rsidRDefault="00632316" w:rsidP="00632316">
            <w:pPr>
              <w:jc w:val="center"/>
              <w:rPr>
                <w:bCs/>
                <w:color w:val="000000"/>
                <w:sz w:val="16"/>
                <w:szCs w:val="16"/>
              </w:rPr>
            </w:pPr>
            <w:r w:rsidRPr="00636FE0">
              <w:rPr>
                <w:bCs/>
                <w:sz w:val="16"/>
                <w:szCs w:val="16"/>
              </w:rPr>
              <w:t>S</w:t>
            </w:r>
          </w:p>
        </w:tc>
      </w:tr>
      <w:tr w:rsidR="00632316" w:rsidRPr="00636FE0" w14:paraId="6FE1B648" w14:textId="77777777" w:rsidTr="00A45631">
        <w:trPr>
          <w:cantSplit/>
          <w:trHeight w:val="20"/>
        </w:trPr>
        <w:tc>
          <w:tcPr>
            <w:tcW w:w="705" w:type="dxa"/>
          </w:tcPr>
          <w:p w14:paraId="3965DBA9" w14:textId="77777777" w:rsidR="00632316" w:rsidRPr="00636FE0" w:rsidRDefault="00632316" w:rsidP="00632316">
            <w:pPr>
              <w:rPr>
                <w:bCs/>
                <w:color w:val="000000"/>
                <w:sz w:val="16"/>
                <w:szCs w:val="16"/>
              </w:rPr>
            </w:pPr>
          </w:p>
        </w:tc>
        <w:tc>
          <w:tcPr>
            <w:tcW w:w="516" w:type="dxa"/>
          </w:tcPr>
          <w:p w14:paraId="13A8C168" w14:textId="3E51E47C" w:rsidR="00632316" w:rsidRPr="00636FE0" w:rsidRDefault="001118F5" w:rsidP="00632316">
            <w:pPr>
              <w:rPr>
                <w:bCs/>
                <w:color w:val="000000"/>
                <w:sz w:val="16"/>
                <w:szCs w:val="16"/>
              </w:rPr>
            </w:pPr>
            <w:r w:rsidRPr="00636FE0">
              <w:rPr>
                <w:bCs/>
                <w:color w:val="000000"/>
                <w:sz w:val="16"/>
                <w:szCs w:val="16"/>
              </w:rPr>
              <w:t>82</w:t>
            </w:r>
          </w:p>
        </w:tc>
        <w:tc>
          <w:tcPr>
            <w:tcW w:w="3954" w:type="dxa"/>
          </w:tcPr>
          <w:p w14:paraId="4C10728B" w14:textId="04AF2697" w:rsidR="00632316" w:rsidRPr="00636FE0" w:rsidRDefault="00632316" w:rsidP="00632316">
            <w:pPr>
              <w:rPr>
                <w:bCs/>
                <w:color w:val="000000"/>
                <w:sz w:val="16"/>
                <w:szCs w:val="16"/>
              </w:rPr>
            </w:pPr>
            <w:r w:rsidRPr="00636FE0">
              <w:rPr>
                <w:bCs/>
                <w:sz w:val="16"/>
                <w:szCs w:val="16"/>
              </w:rPr>
              <w:t>Audited Financial Reports</w:t>
            </w:r>
          </w:p>
        </w:tc>
        <w:tc>
          <w:tcPr>
            <w:tcW w:w="1200" w:type="dxa"/>
          </w:tcPr>
          <w:p w14:paraId="2E072E71" w14:textId="0BB4EBA8" w:rsidR="00632316" w:rsidRPr="00636FE0" w:rsidRDefault="00632316" w:rsidP="00632316">
            <w:pPr>
              <w:jc w:val="center"/>
              <w:rPr>
                <w:bCs/>
                <w:color w:val="000000"/>
                <w:sz w:val="16"/>
                <w:szCs w:val="16"/>
              </w:rPr>
            </w:pPr>
            <w:r w:rsidRPr="00636FE0">
              <w:rPr>
                <w:bCs/>
                <w:sz w:val="16"/>
                <w:szCs w:val="16"/>
              </w:rPr>
              <w:t>2</w:t>
            </w:r>
          </w:p>
        </w:tc>
        <w:tc>
          <w:tcPr>
            <w:tcW w:w="540" w:type="dxa"/>
            <w:vAlign w:val="bottom"/>
          </w:tcPr>
          <w:p w14:paraId="648D66C3" w14:textId="31EFCA65" w:rsidR="00632316" w:rsidRPr="00636FE0" w:rsidRDefault="00632316" w:rsidP="00632316">
            <w:pPr>
              <w:jc w:val="center"/>
              <w:rPr>
                <w:bCs/>
                <w:color w:val="000000"/>
                <w:sz w:val="16"/>
                <w:szCs w:val="16"/>
              </w:rPr>
            </w:pPr>
            <w:r w:rsidRPr="00636FE0">
              <w:rPr>
                <w:bCs/>
                <w:sz w:val="16"/>
                <w:szCs w:val="16"/>
              </w:rPr>
              <w:t>EO</w:t>
            </w:r>
          </w:p>
        </w:tc>
        <w:tc>
          <w:tcPr>
            <w:tcW w:w="630" w:type="dxa"/>
            <w:vAlign w:val="bottom"/>
          </w:tcPr>
          <w:p w14:paraId="1FAC2C25" w14:textId="0E29E3F2" w:rsidR="00632316" w:rsidRPr="00636FE0" w:rsidRDefault="00632316" w:rsidP="00632316">
            <w:pPr>
              <w:jc w:val="center"/>
              <w:rPr>
                <w:bCs/>
                <w:color w:val="000000"/>
                <w:sz w:val="16"/>
                <w:szCs w:val="16"/>
              </w:rPr>
            </w:pPr>
            <w:r w:rsidRPr="00636FE0">
              <w:rPr>
                <w:bCs/>
                <w:sz w:val="16"/>
                <w:szCs w:val="16"/>
              </w:rPr>
              <w:t>XXX</w:t>
            </w:r>
          </w:p>
        </w:tc>
        <w:tc>
          <w:tcPr>
            <w:tcW w:w="1350" w:type="dxa"/>
            <w:vAlign w:val="bottom"/>
          </w:tcPr>
          <w:p w14:paraId="2B265119" w14:textId="291B033A" w:rsidR="00632316" w:rsidRPr="00636FE0" w:rsidRDefault="00632316" w:rsidP="00632316">
            <w:pPr>
              <w:jc w:val="center"/>
              <w:rPr>
                <w:bCs/>
                <w:color w:val="000000"/>
                <w:sz w:val="16"/>
                <w:szCs w:val="16"/>
              </w:rPr>
            </w:pPr>
            <w:r w:rsidRPr="00636FE0">
              <w:rPr>
                <w:bCs/>
                <w:sz w:val="16"/>
                <w:szCs w:val="16"/>
              </w:rPr>
              <w:t>6/1</w:t>
            </w:r>
          </w:p>
        </w:tc>
        <w:tc>
          <w:tcPr>
            <w:tcW w:w="1080" w:type="dxa"/>
            <w:vAlign w:val="bottom"/>
          </w:tcPr>
          <w:p w14:paraId="7801F4C2" w14:textId="152564C6" w:rsidR="00632316" w:rsidRPr="00636FE0" w:rsidRDefault="00632316" w:rsidP="00632316">
            <w:pPr>
              <w:jc w:val="center"/>
              <w:rPr>
                <w:bCs/>
                <w:color w:val="000000"/>
                <w:sz w:val="16"/>
                <w:szCs w:val="16"/>
              </w:rPr>
            </w:pPr>
            <w:r w:rsidRPr="00636FE0">
              <w:rPr>
                <w:bCs/>
                <w:sz w:val="16"/>
                <w:szCs w:val="16"/>
              </w:rPr>
              <w:t>Company</w:t>
            </w:r>
          </w:p>
        </w:tc>
        <w:tc>
          <w:tcPr>
            <w:tcW w:w="990" w:type="dxa"/>
          </w:tcPr>
          <w:p w14:paraId="7E17BE05" w14:textId="15432906" w:rsidR="00632316" w:rsidRPr="00636FE0" w:rsidRDefault="00632316" w:rsidP="00632316">
            <w:pPr>
              <w:jc w:val="center"/>
              <w:rPr>
                <w:bCs/>
                <w:color w:val="000000"/>
                <w:sz w:val="16"/>
                <w:szCs w:val="16"/>
              </w:rPr>
            </w:pPr>
            <w:r w:rsidRPr="00636FE0">
              <w:rPr>
                <w:bCs/>
                <w:sz w:val="16"/>
                <w:szCs w:val="16"/>
              </w:rPr>
              <w:t>S</w:t>
            </w:r>
          </w:p>
        </w:tc>
      </w:tr>
      <w:tr w:rsidR="00632316" w:rsidRPr="00636FE0" w14:paraId="4945F0DF" w14:textId="77777777" w:rsidTr="00A45631">
        <w:trPr>
          <w:cantSplit/>
        </w:trPr>
        <w:tc>
          <w:tcPr>
            <w:tcW w:w="705" w:type="dxa"/>
          </w:tcPr>
          <w:p w14:paraId="411ADAB9" w14:textId="77777777" w:rsidR="00632316" w:rsidRPr="00636FE0" w:rsidRDefault="00632316" w:rsidP="00632316">
            <w:pPr>
              <w:rPr>
                <w:bCs/>
                <w:color w:val="000000"/>
                <w:sz w:val="16"/>
                <w:szCs w:val="16"/>
              </w:rPr>
            </w:pPr>
          </w:p>
        </w:tc>
        <w:tc>
          <w:tcPr>
            <w:tcW w:w="516" w:type="dxa"/>
          </w:tcPr>
          <w:p w14:paraId="3E45BAB5" w14:textId="1DC4C4B4" w:rsidR="00632316" w:rsidRPr="00636FE0" w:rsidRDefault="001118F5" w:rsidP="00632316">
            <w:pPr>
              <w:rPr>
                <w:bCs/>
                <w:color w:val="000000"/>
                <w:sz w:val="16"/>
                <w:szCs w:val="16"/>
              </w:rPr>
            </w:pPr>
            <w:r w:rsidRPr="00636FE0">
              <w:rPr>
                <w:bCs/>
                <w:color w:val="000000"/>
                <w:sz w:val="16"/>
                <w:szCs w:val="16"/>
              </w:rPr>
              <w:t>83</w:t>
            </w:r>
          </w:p>
        </w:tc>
        <w:tc>
          <w:tcPr>
            <w:tcW w:w="3954" w:type="dxa"/>
          </w:tcPr>
          <w:p w14:paraId="141880E2" w14:textId="52BFF41A" w:rsidR="00632316" w:rsidRPr="00636FE0" w:rsidRDefault="00632316" w:rsidP="00632316">
            <w:pPr>
              <w:rPr>
                <w:bCs/>
                <w:color w:val="000000"/>
                <w:sz w:val="16"/>
                <w:szCs w:val="16"/>
              </w:rPr>
            </w:pPr>
            <w:r w:rsidRPr="00636FE0">
              <w:rPr>
                <w:bCs/>
                <w:sz w:val="16"/>
                <w:szCs w:val="16"/>
              </w:rPr>
              <w:t>Audited Financial Reports Exemption Affidavit</w:t>
            </w:r>
          </w:p>
        </w:tc>
        <w:tc>
          <w:tcPr>
            <w:tcW w:w="1200" w:type="dxa"/>
          </w:tcPr>
          <w:p w14:paraId="0B150A63" w14:textId="28D793E4" w:rsidR="00632316" w:rsidRPr="00636FE0" w:rsidRDefault="00632316" w:rsidP="00632316">
            <w:pPr>
              <w:jc w:val="center"/>
              <w:rPr>
                <w:bCs/>
                <w:color w:val="000000"/>
                <w:sz w:val="16"/>
                <w:szCs w:val="16"/>
              </w:rPr>
            </w:pPr>
            <w:r w:rsidRPr="00636FE0">
              <w:rPr>
                <w:bCs/>
                <w:sz w:val="16"/>
                <w:szCs w:val="16"/>
              </w:rPr>
              <w:t>0</w:t>
            </w:r>
          </w:p>
        </w:tc>
        <w:tc>
          <w:tcPr>
            <w:tcW w:w="540" w:type="dxa"/>
            <w:vAlign w:val="bottom"/>
          </w:tcPr>
          <w:p w14:paraId="413C38DA" w14:textId="59380C57" w:rsidR="00632316" w:rsidRPr="00636FE0" w:rsidRDefault="00632316" w:rsidP="00632316">
            <w:pPr>
              <w:jc w:val="center"/>
              <w:rPr>
                <w:bCs/>
                <w:color w:val="000000"/>
                <w:sz w:val="16"/>
                <w:szCs w:val="16"/>
              </w:rPr>
            </w:pPr>
            <w:r w:rsidRPr="00636FE0">
              <w:rPr>
                <w:bCs/>
                <w:sz w:val="16"/>
                <w:szCs w:val="16"/>
              </w:rPr>
              <w:t>N/A</w:t>
            </w:r>
          </w:p>
        </w:tc>
        <w:tc>
          <w:tcPr>
            <w:tcW w:w="630" w:type="dxa"/>
            <w:vAlign w:val="bottom"/>
          </w:tcPr>
          <w:p w14:paraId="3E5DE893" w14:textId="2C57129F" w:rsidR="00632316" w:rsidRPr="00636FE0" w:rsidRDefault="00632316" w:rsidP="00632316">
            <w:pPr>
              <w:jc w:val="center"/>
              <w:rPr>
                <w:bCs/>
                <w:color w:val="000000"/>
                <w:sz w:val="16"/>
                <w:szCs w:val="16"/>
              </w:rPr>
            </w:pPr>
            <w:r w:rsidRPr="00636FE0">
              <w:rPr>
                <w:bCs/>
                <w:sz w:val="16"/>
                <w:szCs w:val="16"/>
              </w:rPr>
              <w:t>N/A</w:t>
            </w:r>
          </w:p>
        </w:tc>
        <w:tc>
          <w:tcPr>
            <w:tcW w:w="1350" w:type="dxa"/>
            <w:vAlign w:val="bottom"/>
          </w:tcPr>
          <w:p w14:paraId="33B02007" w14:textId="23723A9A" w:rsidR="00632316" w:rsidRPr="00636FE0" w:rsidRDefault="00632316" w:rsidP="00632316">
            <w:pPr>
              <w:jc w:val="center"/>
              <w:rPr>
                <w:bCs/>
                <w:color w:val="000000"/>
                <w:sz w:val="16"/>
                <w:szCs w:val="16"/>
              </w:rPr>
            </w:pPr>
          </w:p>
        </w:tc>
        <w:tc>
          <w:tcPr>
            <w:tcW w:w="1080" w:type="dxa"/>
            <w:vAlign w:val="bottom"/>
          </w:tcPr>
          <w:p w14:paraId="06C9711B" w14:textId="3675726A" w:rsidR="00632316" w:rsidRPr="00636FE0" w:rsidRDefault="00632316" w:rsidP="00632316">
            <w:pPr>
              <w:jc w:val="center"/>
              <w:rPr>
                <w:bCs/>
                <w:color w:val="000000"/>
                <w:sz w:val="16"/>
                <w:szCs w:val="16"/>
              </w:rPr>
            </w:pPr>
            <w:r w:rsidRPr="00636FE0">
              <w:rPr>
                <w:bCs/>
                <w:sz w:val="16"/>
                <w:szCs w:val="16"/>
              </w:rPr>
              <w:t>Company</w:t>
            </w:r>
          </w:p>
        </w:tc>
        <w:tc>
          <w:tcPr>
            <w:tcW w:w="990" w:type="dxa"/>
          </w:tcPr>
          <w:p w14:paraId="7904D400" w14:textId="3E57300E" w:rsidR="00632316" w:rsidRPr="00636FE0" w:rsidRDefault="00632316" w:rsidP="00632316">
            <w:pPr>
              <w:jc w:val="center"/>
              <w:rPr>
                <w:bCs/>
                <w:color w:val="000000"/>
                <w:sz w:val="16"/>
                <w:szCs w:val="16"/>
              </w:rPr>
            </w:pPr>
            <w:r w:rsidRPr="00636FE0">
              <w:rPr>
                <w:bCs/>
                <w:sz w:val="16"/>
                <w:szCs w:val="16"/>
              </w:rPr>
              <w:t>S</w:t>
            </w:r>
          </w:p>
        </w:tc>
      </w:tr>
      <w:tr w:rsidR="00632316" w:rsidRPr="00636FE0" w14:paraId="44C1D63D" w14:textId="77777777" w:rsidTr="00A45631">
        <w:trPr>
          <w:cantSplit/>
        </w:trPr>
        <w:tc>
          <w:tcPr>
            <w:tcW w:w="705" w:type="dxa"/>
          </w:tcPr>
          <w:p w14:paraId="1B367202" w14:textId="77777777" w:rsidR="00632316" w:rsidRPr="00636FE0" w:rsidRDefault="00632316" w:rsidP="00632316">
            <w:pPr>
              <w:rPr>
                <w:bCs/>
                <w:color w:val="000000"/>
                <w:sz w:val="16"/>
                <w:szCs w:val="16"/>
              </w:rPr>
            </w:pPr>
          </w:p>
        </w:tc>
        <w:tc>
          <w:tcPr>
            <w:tcW w:w="516" w:type="dxa"/>
            <w:shd w:val="clear" w:color="auto" w:fill="auto"/>
          </w:tcPr>
          <w:p w14:paraId="12C065C9" w14:textId="3CB611CB" w:rsidR="00632316" w:rsidRPr="00636FE0" w:rsidRDefault="001118F5" w:rsidP="00632316">
            <w:pPr>
              <w:rPr>
                <w:bCs/>
                <w:color w:val="000000"/>
                <w:sz w:val="16"/>
                <w:szCs w:val="16"/>
              </w:rPr>
            </w:pPr>
            <w:r w:rsidRPr="00636FE0">
              <w:rPr>
                <w:bCs/>
                <w:color w:val="000000"/>
                <w:sz w:val="16"/>
                <w:szCs w:val="16"/>
              </w:rPr>
              <w:t>84</w:t>
            </w:r>
          </w:p>
        </w:tc>
        <w:tc>
          <w:tcPr>
            <w:tcW w:w="3954" w:type="dxa"/>
          </w:tcPr>
          <w:p w14:paraId="7A0D8631" w14:textId="48B3ECAA" w:rsidR="00632316" w:rsidRPr="00636FE0" w:rsidRDefault="00632316" w:rsidP="00632316">
            <w:pPr>
              <w:rPr>
                <w:bCs/>
                <w:color w:val="000000"/>
                <w:sz w:val="16"/>
                <w:szCs w:val="16"/>
              </w:rPr>
            </w:pPr>
            <w:r w:rsidRPr="00636FE0">
              <w:rPr>
                <w:bCs/>
                <w:sz w:val="16"/>
                <w:szCs w:val="16"/>
              </w:rPr>
              <w:t>Communication of Internal Control Related Matters Noted in Audit</w:t>
            </w:r>
          </w:p>
        </w:tc>
        <w:tc>
          <w:tcPr>
            <w:tcW w:w="1200" w:type="dxa"/>
            <w:vAlign w:val="bottom"/>
          </w:tcPr>
          <w:p w14:paraId="73E1EC26" w14:textId="293DD719" w:rsidR="00632316" w:rsidRPr="00636FE0" w:rsidRDefault="00632316" w:rsidP="00632316">
            <w:pPr>
              <w:jc w:val="center"/>
              <w:rPr>
                <w:bCs/>
                <w:color w:val="000000"/>
                <w:sz w:val="16"/>
                <w:szCs w:val="16"/>
              </w:rPr>
            </w:pPr>
            <w:r w:rsidRPr="00636FE0">
              <w:rPr>
                <w:bCs/>
                <w:sz w:val="16"/>
                <w:szCs w:val="16"/>
              </w:rPr>
              <w:t>2</w:t>
            </w:r>
          </w:p>
        </w:tc>
        <w:tc>
          <w:tcPr>
            <w:tcW w:w="540" w:type="dxa"/>
            <w:vAlign w:val="bottom"/>
          </w:tcPr>
          <w:p w14:paraId="3D2D72CE" w14:textId="55C8DC2B" w:rsidR="00632316" w:rsidRPr="00636FE0" w:rsidRDefault="00632316" w:rsidP="00632316">
            <w:pPr>
              <w:jc w:val="center"/>
              <w:rPr>
                <w:bCs/>
                <w:color w:val="000000"/>
                <w:sz w:val="16"/>
                <w:szCs w:val="16"/>
              </w:rPr>
            </w:pPr>
            <w:r w:rsidRPr="00636FE0">
              <w:rPr>
                <w:bCs/>
                <w:sz w:val="16"/>
                <w:szCs w:val="16"/>
              </w:rPr>
              <w:t>EO</w:t>
            </w:r>
          </w:p>
        </w:tc>
        <w:tc>
          <w:tcPr>
            <w:tcW w:w="630" w:type="dxa"/>
            <w:vAlign w:val="bottom"/>
          </w:tcPr>
          <w:p w14:paraId="139A0C33" w14:textId="196EA401" w:rsidR="00632316" w:rsidRPr="00636FE0" w:rsidRDefault="00632316" w:rsidP="00632316">
            <w:pPr>
              <w:jc w:val="center"/>
              <w:rPr>
                <w:bCs/>
                <w:color w:val="000000"/>
                <w:sz w:val="16"/>
                <w:szCs w:val="16"/>
              </w:rPr>
            </w:pPr>
            <w:r w:rsidRPr="00636FE0">
              <w:rPr>
                <w:bCs/>
                <w:sz w:val="16"/>
                <w:szCs w:val="16"/>
              </w:rPr>
              <w:t>XXX</w:t>
            </w:r>
          </w:p>
        </w:tc>
        <w:tc>
          <w:tcPr>
            <w:tcW w:w="1350" w:type="dxa"/>
            <w:vAlign w:val="bottom"/>
          </w:tcPr>
          <w:p w14:paraId="17D2BF52" w14:textId="44967E9F" w:rsidR="00632316" w:rsidRPr="00636FE0" w:rsidRDefault="00632316" w:rsidP="00632316">
            <w:pPr>
              <w:jc w:val="center"/>
              <w:rPr>
                <w:bCs/>
                <w:color w:val="000000"/>
                <w:sz w:val="16"/>
                <w:szCs w:val="16"/>
              </w:rPr>
            </w:pPr>
            <w:r w:rsidRPr="00636FE0">
              <w:rPr>
                <w:bCs/>
                <w:sz w:val="16"/>
                <w:szCs w:val="16"/>
              </w:rPr>
              <w:t>8/1</w:t>
            </w:r>
          </w:p>
        </w:tc>
        <w:tc>
          <w:tcPr>
            <w:tcW w:w="1080" w:type="dxa"/>
            <w:vAlign w:val="bottom"/>
          </w:tcPr>
          <w:p w14:paraId="0B026883" w14:textId="630E2D30" w:rsidR="00632316" w:rsidRPr="00636FE0" w:rsidRDefault="00632316" w:rsidP="00632316">
            <w:pPr>
              <w:jc w:val="center"/>
              <w:rPr>
                <w:bCs/>
                <w:color w:val="000000"/>
                <w:sz w:val="16"/>
                <w:szCs w:val="16"/>
              </w:rPr>
            </w:pPr>
            <w:r w:rsidRPr="00636FE0">
              <w:rPr>
                <w:bCs/>
                <w:sz w:val="16"/>
                <w:szCs w:val="16"/>
              </w:rPr>
              <w:t>Company</w:t>
            </w:r>
          </w:p>
        </w:tc>
        <w:tc>
          <w:tcPr>
            <w:tcW w:w="990" w:type="dxa"/>
          </w:tcPr>
          <w:p w14:paraId="4071EEE1" w14:textId="77777777" w:rsidR="00632316" w:rsidRPr="00636FE0" w:rsidRDefault="00632316" w:rsidP="00632316">
            <w:pPr>
              <w:jc w:val="center"/>
              <w:rPr>
                <w:bCs/>
                <w:sz w:val="16"/>
                <w:szCs w:val="16"/>
              </w:rPr>
            </w:pPr>
          </w:p>
          <w:p w14:paraId="76701425" w14:textId="6DE61416" w:rsidR="00632316" w:rsidRPr="00636FE0" w:rsidRDefault="00632316" w:rsidP="00632316">
            <w:pPr>
              <w:jc w:val="center"/>
              <w:rPr>
                <w:bCs/>
                <w:color w:val="000000"/>
                <w:sz w:val="16"/>
                <w:szCs w:val="16"/>
              </w:rPr>
            </w:pPr>
            <w:r w:rsidRPr="00636FE0">
              <w:rPr>
                <w:bCs/>
                <w:sz w:val="16"/>
                <w:szCs w:val="16"/>
              </w:rPr>
              <w:t>S</w:t>
            </w:r>
          </w:p>
        </w:tc>
      </w:tr>
      <w:tr w:rsidR="00632316" w:rsidRPr="00636FE0" w14:paraId="5DCA39AE" w14:textId="77777777" w:rsidTr="00A45631">
        <w:trPr>
          <w:cantSplit/>
        </w:trPr>
        <w:tc>
          <w:tcPr>
            <w:tcW w:w="705" w:type="dxa"/>
            <w:shd w:val="clear" w:color="auto" w:fill="auto"/>
          </w:tcPr>
          <w:p w14:paraId="5B44B34E" w14:textId="77777777" w:rsidR="00632316" w:rsidRPr="00636FE0" w:rsidRDefault="00632316" w:rsidP="00632316">
            <w:pPr>
              <w:rPr>
                <w:bCs/>
                <w:color w:val="000000"/>
                <w:sz w:val="16"/>
                <w:szCs w:val="16"/>
              </w:rPr>
            </w:pPr>
          </w:p>
        </w:tc>
        <w:tc>
          <w:tcPr>
            <w:tcW w:w="516" w:type="dxa"/>
          </w:tcPr>
          <w:p w14:paraId="759FACAC" w14:textId="2BEA0709" w:rsidR="00632316" w:rsidRPr="00636FE0" w:rsidRDefault="00632316" w:rsidP="00632316">
            <w:pPr>
              <w:rPr>
                <w:bCs/>
                <w:color w:val="000000"/>
                <w:sz w:val="16"/>
                <w:szCs w:val="16"/>
              </w:rPr>
            </w:pPr>
            <w:r w:rsidRPr="00636FE0">
              <w:rPr>
                <w:bCs/>
                <w:sz w:val="16"/>
                <w:szCs w:val="16"/>
              </w:rPr>
              <w:t>8</w:t>
            </w:r>
            <w:r w:rsidR="001118F5" w:rsidRPr="00636FE0">
              <w:rPr>
                <w:bCs/>
                <w:sz w:val="16"/>
                <w:szCs w:val="16"/>
              </w:rPr>
              <w:t>5</w:t>
            </w:r>
          </w:p>
        </w:tc>
        <w:tc>
          <w:tcPr>
            <w:tcW w:w="3954" w:type="dxa"/>
          </w:tcPr>
          <w:p w14:paraId="09B02D90" w14:textId="075E333A" w:rsidR="00632316" w:rsidRPr="00636FE0" w:rsidRDefault="00632316" w:rsidP="00632316">
            <w:pPr>
              <w:rPr>
                <w:bCs/>
                <w:color w:val="000000"/>
                <w:sz w:val="16"/>
                <w:szCs w:val="16"/>
              </w:rPr>
            </w:pPr>
            <w:r w:rsidRPr="00636FE0">
              <w:rPr>
                <w:bCs/>
                <w:sz w:val="16"/>
                <w:szCs w:val="16"/>
              </w:rPr>
              <w:t>Independent CPA (change)</w:t>
            </w:r>
          </w:p>
        </w:tc>
        <w:tc>
          <w:tcPr>
            <w:tcW w:w="1200" w:type="dxa"/>
          </w:tcPr>
          <w:p w14:paraId="46D09027" w14:textId="017B9E9A" w:rsidR="00632316" w:rsidRPr="00636FE0" w:rsidRDefault="00632316" w:rsidP="00632316">
            <w:pPr>
              <w:jc w:val="center"/>
              <w:rPr>
                <w:bCs/>
                <w:color w:val="000000"/>
                <w:sz w:val="16"/>
                <w:szCs w:val="16"/>
              </w:rPr>
            </w:pPr>
            <w:r w:rsidRPr="00636FE0">
              <w:rPr>
                <w:bCs/>
                <w:sz w:val="16"/>
                <w:szCs w:val="16"/>
              </w:rPr>
              <w:t>1</w:t>
            </w:r>
          </w:p>
        </w:tc>
        <w:tc>
          <w:tcPr>
            <w:tcW w:w="540" w:type="dxa"/>
            <w:vAlign w:val="bottom"/>
          </w:tcPr>
          <w:p w14:paraId="4A3713C4" w14:textId="17C5899D" w:rsidR="00632316" w:rsidRPr="00636FE0" w:rsidRDefault="00632316" w:rsidP="00632316">
            <w:pPr>
              <w:jc w:val="center"/>
              <w:rPr>
                <w:bCs/>
                <w:color w:val="000000"/>
                <w:sz w:val="16"/>
                <w:szCs w:val="16"/>
              </w:rPr>
            </w:pPr>
            <w:r w:rsidRPr="00636FE0">
              <w:rPr>
                <w:bCs/>
                <w:sz w:val="16"/>
                <w:szCs w:val="16"/>
              </w:rPr>
              <w:t>N/A</w:t>
            </w:r>
          </w:p>
        </w:tc>
        <w:tc>
          <w:tcPr>
            <w:tcW w:w="630" w:type="dxa"/>
            <w:vAlign w:val="bottom"/>
          </w:tcPr>
          <w:p w14:paraId="3DFE19C0" w14:textId="1378A458" w:rsidR="00632316" w:rsidRPr="00636FE0" w:rsidRDefault="00632316" w:rsidP="00632316">
            <w:pPr>
              <w:jc w:val="center"/>
              <w:rPr>
                <w:bCs/>
                <w:color w:val="000000"/>
                <w:sz w:val="16"/>
                <w:szCs w:val="16"/>
              </w:rPr>
            </w:pPr>
            <w:r w:rsidRPr="00636FE0">
              <w:rPr>
                <w:bCs/>
                <w:sz w:val="16"/>
                <w:szCs w:val="16"/>
              </w:rPr>
              <w:t>N/A</w:t>
            </w:r>
          </w:p>
        </w:tc>
        <w:tc>
          <w:tcPr>
            <w:tcW w:w="1350" w:type="dxa"/>
            <w:vAlign w:val="bottom"/>
          </w:tcPr>
          <w:p w14:paraId="582EA288" w14:textId="16458B87" w:rsidR="00632316" w:rsidRPr="00636FE0" w:rsidRDefault="00632316" w:rsidP="00632316">
            <w:pPr>
              <w:jc w:val="center"/>
              <w:rPr>
                <w:bCs/>
                <w:color w:val="000000"/>
                <w:sz w:val="16"/>
                <w:szCs w:val="16"/>
              </w:rPr>
            </w:pPr>
          </w:p>
        </w:tc>
        <w:tc>
          <w:tcPr>
            <w:tcW w:w="1080" w:type="dxa"/>
            <w:vAlign w:val="bottom"/>
          </w:tcPr>
          <w:p w14:paraId="101E15B3" w14:textId="65535A14" w:rsidR="00632316" w:rsidRPr="00636FE0" w:rsidRDefault="00632316" w:rsidP="00632316">
            <w:pPr>
              <w:jc w:val="center"/>
              <w:rPr>
                <w:bCs/>
                <w:color w:val="000000"/>
                <w:sz w:val="16"/>
                <w:szCs w:val="16"/>
              </w:rPr>
            </w:pPr>
            <w:r w:rsidRPr="00636FE0">
              <w:rPr>
                <w:bCs/>
                <w:sz w:val="16"/>
                <w:szCs w:val="16"/>
              </w:rPr>
              <w:t>Company</w:t>
            </w:r>
          </w:p>
        </w:tc>
        <w:tc>
          <w:tcPr>
            <w:tcW w:w="990" w:type="dxa"/>
          </w:tcPr>
          <w:p w14:paraId="6D3322C8" w14:textId="09BB27AA" w:rsidR="00632316" w:rsidRPr="00636FE0" w:rsidRDefault="00632316" w:rsidP="00632316">
            <w:pPr>
              <w:jc w:val="center"/>
              <w:rPr>
                <w:bCs/>
                <w:color w:val="000000"/>
                <w:sz w:val="16"/>
                <w:szCs w:val="16"/>
              </w:rPr>
            </w:pPr>
            <w:r w:rsidRPr="00636FE0">
              <w:rPr>
                <w:bCs/>
                <w:sz w:val="16"/>
                <w:szCs w:val="16"/>
              </w:rPr>
              <w:t>S</w:t>
            </w:r>
          </w:p>
        </w:tc>
      </w:tr>
      <w:tr w:rsidR="00632316" w:rsidRPr="00636FE0" w14:paraId="0EF5B5E4" w14:textId="77777777" w:rsidTr="00A45631">
        <w:trPr>
          <w:cantSplit/>
        </w:trPr>
        <w:tc>
          <w:tcPr>
            <w:tcW w:w="705" w:type="dxa"/>
          </w:tcPr>
          <w:p w14:paraId="3213BF20" w14:textId="77777777" w:rsidR="00632316" w:rsidRPr="00636FE0" w:rsidRDefault="00632316" w:rsidP="00632316">
            <w:pPr>
              <w:rPr>
                <w:bCs/>
                <w:color w:val="000000"/>
                <w:sz w:val="16"/>
                <w:szCs w:val="16"/>
              </w:rPr>
            </w:pPr>
          </w:p>
        </w:tc>
        <w:tc>
          <w:tcPr>
            <w:tcW w:w="516" w:type="dxa"/>
          </w:tcPr>
          <w:p w14:paraId="3A97EC37" w14:textId="02605042" w:rsidR="00632316" w:rsidRPr="00636FE0" w:rsidRDefault="00632316" w:rsidP="00632316">
            <w:pPr>
              <w:rPr>
                <w:bCs/>
                <w:color w:val="000000"/>
                <w:sz w:val="16"/>
                <w:szCs w:val="16"/>
              </w:rPr>
            </w:pPr>
            <w:r w:rsidRPr="00636FE0">
              <w:rPr>
                <w:bCs/>
                <w:sz w:val="16"/>
                <w:szCs w:val="16"/>
              </w:rPr>
              <w:t>8</w:t>
            </w:r>
            <w:r w:rsidR="001118F5" w:rsidRPr="00636FE0">
              <w:rPr>
                <w:bCs/>
                <w:sz w:val="16"/>
                <w:szCs w:val="16"/>
              </w:rPr>
              <w:t>6</w:t>
            </w:r>
          </w:p>
        </w:tc>
        <w:tc>
          <w:tcPr>
            <w:tcW w:w="3954" w:type="dxa"/>
          </w:tcPr>
          <w:p w14:paraId="714DDFA8" w14:textId="626884CE" w:rsidR="00632316" w:rsidRPr="00636FE0" w:rsidRDefault="00632316" w:rsidP="00632316">
            <w:pPr>
              <w:rPr>
                <w:bCs/>
                <w:color w:val="000000"/>
                <w:sz w:val="16"/>
                <w:szCs w:val="16"/>
              </w:rPr>
            </w:pPr>
            <w:r w:rsidRPr="00636FE0">
              <w:rPr>
                <w:bCs/>
                <w:sz w:val="16"/>
                <w:szCs w:val="16"/>
              </w:rPr>
              <w:t>Management’s Report of Internal Control Over Financial Reporting</w:t>
            </w:r>
          </w:p>
        </w:tc>
        <w:tc>
          <w:tcPr>
            <w:tcW w:w="1200" w:type="dxa"/>
            <w:vAlign w:val="bottom"/>
          </w:tcPr>
          <w:p w14:paraId="538A1C87" w14:textId="663FFC71" w:rsidR="00632316" w:rsidRPr="00636FE0" w:rsidRDefault="00632316" w:rsidP="00632316">
            <w:pPr>
              <w:jc w:val="center"/>
              <w:rPr>
                <w:bCs/>
                <w:color w:val="000000"/>
                <w:sz w:val="16"/>
                <w:szCs w:val="16"/>
              </w:rPr>
            </w:pPr>
            <w:r w:rsidRPr="00636FE0">
              <w:rPr>
                <w:bCs/>
                <w:sz w:val="16"/>
                <w:szCs w:val="16"/>
              </w:rPr>
              <w:t>1</w:t>
            </w:r>
          </w:p>
        </w:tc>
        <w:tc>
          <w:tcPr>
            <w:tcW w:w="540" w:type="dxa"/>
            <w:vAlign w:val="bottom"/>
          </w:tcPr>
          <w:p w14:paraId="7475417B" w14:textId="6C6C244E" w:rsidR="00632316" w:rsidRPr="00636FE0" w:rsidRDefault="00632316" w:rsidP="00632316">
            <w:pPr>
              <w:jc w:val="center"/>
              <w:rPr>
                <w:bCs/>
                <w:color w:val="000000"/>
                <w:sz w:val="16"/>
                <w:szCs w:val="16"/>
              </w:rPr>
            </w:pPr>
            <w:r w:rsidRPr="00636FE0">
              <w:rPr>
                <w:bCs/>
                <w:sz w:val="16"/>
                <w:szCs w:val="16"/>
              </w:rPr>
              <w:t>N/A</w:t>
            </w:r>
          </w:p>
        </w:tc>
        <w:tc>
          <w:tcPr>
            <w:tcW w:w="630" w:type="dxa"/>
            <w:vAlign w:val="bottom"/>
          </w:tcPr>
          <w:p w14:paraId="515DEEBD" w14:textId="6E3D5054" w:rsidR="00632316" w:rsidRPr="00636FE0" w:rsidRDefault="00632316" w:rsidP="00632316">
            <w:pPr>
              <w:jc w:val="center"/>
              <w:rPr>
                <w:bCs/>
                <w:color w:val="000000"/>
                <w:sz w:val="16"/>
                <w:szCs w:val="16"/>
              </w:rPr>
            </w:pPr>
            <w:r w:rsidRPr="00636FE0">
              <w:rPr>
                <w:bCs/>
                <w:sz w:val="16"/>
                <w:szCs w:val="16"/>
              </w:rPr>
              <w:t>N/A</w:t>
            </w:r>
          </w:p>
        </w:tc>
        <w:tc>
          <w:tcPr>
            <w:tcW w:w="1350" w:type="dxa"/>
            <w:vAlign w:val="bottom"/>
          </w:tcPr>
          <w:p w14:paraId="1B9CA799" w14:textId="413F9F27" w:rsidR="00632316" w:rsidRPr="00636FE0" w:rsidRDefault="00632316" w:rsidP="00632316">
            <w:pPr>
              <w:jc w:val="center"/>
              <w:rPr>
                <w:bCs/>
                <w:color w:val="000000"/>
                <w:sz w:val="16"/>
                <w:szCs w:val="16"/>
              </w:rPr>
            </w:pPr>
            <w:r w:rsidRPr="00636FE0">
              <w:rPr>
                <w:bCs/>
                <w:sz w:val="16"/>
                <w:szCs w:val="16"/>
              </w:rPr>
              <w:t>8/1</w:t>
            </w:r>
          </w:p>
        </w:tc>
        <w:tc>
          <w:tcPr>
            <w:tcW w:w="1080" w:type="dxa"/>
            <w:vAlign w:val="bottom"/>
          </w:tcPr>
          <w:p w14:paraId="63D65160" w14:textId="086A4421" w:rsidR="00632316" w:rsidRPr="00636FE0" w:rsidRDefault="00632316" w:rsidP="00632316">
            <w:pPr>
              <w:jc w:val="center"/>
              <w:rPr>
                <w:bCs/>
                <w:color w:val="000000"/>
                <w:sz w:val="16"/>
                <w:szCs w:val="16"/>
              </w:rPr>
            </w:pPr>
            <w:r w:rsidRPr="00636FE0">
              <w:rPr>
                <w:bCs/>
                <w:sz w:val="16"/>
                <w:szCs w:val="16"/>
              </w:rPr>
              <w:t>Company</w:t>
            </w:r>
          </w:p>
        </w:tc>
        <w:tc>
          <w:tcPr>
            <w:tcW w:w="990" w:type="dxa"/>
          </w:tcPr>
          <w:p w14:paraId="5D831B0D" w14:textId="77777777" w:rsidR="00632316" w:rsidRPr="00636FE0" w:rsidRDefault="00632316" w:rsidP="00632316">
            <w:pPr>
              <w:jc w:val="center"/>
              <w:rPr>
                <w:bCs/>
                <w:sz w:val="16"/>
                <w:szCs w:val="16"/>
              </w:rPr>
            </w:pPr>
          </w:p>
          <w:p w14:paraId="2FFCC3F1" w14:textId="09B1B68A" w:rsidR="00632316" w:rsidRPr="00636FE0" w:rsidRDefault="00632316" w:rsidP="00632316">
            <w:pPr>
              <w:jc w:val="center"/>
              <w:rPr>
                <w:bCs/>
                <w:color w:val="000000"/>
                <w:sz w:val="16"/>
                <w:szCs w:val="16"/>
              </w:rPr>
            </w:pPr>
            <w:r w:rsidRPr="00636FE0">
              <w:rPr>
                <w:bCs/>
                <w:sz w:val="16"/>
                <w:szCs w:val="16"/>
              </w:rPr>
              <w:t>S</w:t>
            </w:r>
          </w:p>
        </w:tc>
      </w:tr>
      <w:tr w:rsidR="00632316" w:rsidRPr="00636FE0" w14:paraId="6455EC8A" w14:textId="77777777" w:rsidTr="00A45631">
        <w:trPr>
          <w:cantSplit/>
        </w:trPr>
        <w:tc>
          <w:tcPr>
            <w:tcW w:w="705" w:type="dxa"/>
          </w:tcPr>
          <w:p w14:paraId="034FAE4B" w14:textId="77777777" w:rsidR="00632316" w:rsidRPr="00636FE0" w:rsidRDefault="00632316" w:rsidP="00632316">
            <w:pPr>
              <w:rPr>
                <w:bCs/>
                <w:sz w:val="16"/>
                <w:szCs w:val="16"/>
              </w:rPr>
            </w:pPr>
          </w:p>
        </w:tc>
        <w:tc>
          <w:tcPr>
            <w:tcW w:w="516" w:type="dxa"/>
          </w:tcPr>
          <w:p w14:paraId="22DE2B25" w14:textId="74CDC5ED" w:rsidR="00632316" w:rsidRPr="00636FE0" w:rsidRDefault="00632316" w:rsidP="00632316">
            <w:pPr>
              <w:rPr>
                <w:bCs/>
                <w:sz w:val="16"/>
                <w:szCs w:val="16"/>
              </w:rPr>
            </w:pPr>
            <w:r w:rsidRPr="00636FE0">
              <w:rPr>
                <w:bCs/>
                <w:sz w:val="16"/>
                <w:szCs w:val="16"/>
              </w:rPr>
              <w:t>8</w:t>
            </w:r>
            <w:r w:rsidR="001118F5" w:rsidRPr="00636FE0">
              <w:rPr>
                <w:bCs/>
                <w:sz w:val="16"/>
                <w:szCs w:val="16"/>
              </w:rPr>
              <w:t>7</w:t>
            </w:r>
          </w:p>
        </w:tc>
        <w:tc>
          <w:tcPr>
            <w:tcW w:w="3954" w:type="dxa"/>
          </w:tcPr>
          <w:p w14:paraId="4029F140" w14:textId="0C1A3319" w:rsidR="00632316" w:rsidRPr="00636FE0" w:rsidRDefault="00632316" w:rsidP="001118F5">
            <w:pPr>
              <w:pStyle w:val="Heading1"/>
              <w:jc w:val="left"/>
              <w:rPr>
                <w:b w:val="0"/>
                <w:bCs/>
                <w:szCs w:val="16"/>
              </w:rPr>
            </w:pPr>
            <w:r w:rsidRPr="00636FE0">
              <w:rPr>
                <w:b w:val="0"/>
                <w:bCs/>
                <w:szCs w:val="16"/>
              </w:rPr>
              <w:t>Notification of Adverse Financial Condition</w:t>
            </w:r>
          </w:p>
        </w:tc>
        <w:tc>
          <w:tcPr>
            <w:tcW w:w="1200" w:type="dxa"/>
          </w:tcPr>
          <w:p w14:paraId="241907AF" w14:textId="44358C29" w:rsidR="00632316" w:rsidRPr="00636FE0" w:rsidRDefault="00632316" w:rsidP="00632316">
            <w:pPr>
              <w:jc w:val="center"/>
              <w:rPr>
                <w:bCs/>
                <w:sz w:val="16"/>
                <w:szCs w:val="16"/>
              </w:rPr>
            </w:pPr>
            <w:r w:rsidRPr="00636FE0">
              <w:rPr>
                <w:bCs/>
                <w:sz w:val="16"/>
                <w:szCs w:val="16"/>
              </w:rPr>
              <w:t>2</w:t>
            </w:r>
          </w:p>
        </w:tc>
        <w:tc>
          <w:tcPr>
            <w:tcW w:w="540" w:type="dxa"/>
            <w:vAlign w:val="bottom"/>
          </w:tcPr>
          <w:p w14:paraId="6F487979" w14:textId="4A83CE7D" w:rsidR="00632316" w:rsidRPr="00636FE0" w:rsidRDefault="00632316" w:rsidP="00632316">
            <w:pPr>
              <w:jc w:val="center"/>
              <w:rPr>
                <w:bCs/>
                <w:sz w:val="16"/>
                <w:szCs w:val="16"/>
              </w:rPr>
            </w:pPr>
            <w:r w:rsidRPr="00636FE0">
              <w:rPr>
                <w:bCs/>
                <w:sz w:val="16"/>
                <w:szCs w:val="16"/>
              </w:rPr>
              <w:t>N/A</w:t>
            </w:r>
          </w:p>
        </w:tc>
        <w:tc>
          <w:tcPr>
            <w:tcW w:w="630" w:type="dxa"/>
            <w:vAlign w:val="bottom"/>
          </w:tcPr>
          <w:p w14:paraId="4A68F9F0" w14:textId="2A34716C" w:rsidR="00632316" w:rsidRPr="00636FE0" w:rsidRDefault="00632316" w:rsidP="00632316">
            <w:pPr>
              <w:jc w:val="center"/>
              <w:rPr>
                <w:bCs/>
                <w:sz w:val="16"/>
                <w:szCs w:val="16"/>
              </w:rPr>
            </w:pPr>
            <w:r w:rsidRPr="00636FE0">
              <w:rPr>
                <w:bCs/>
                <w:sz w:val="16"/>
                <w:szCs w:val="16"/>
              </w:rPr>
              <w:t>N/A</w:t>
            </w:r>
          </w:p>
        </w:tc>
        <w:tc>
          <w:tcPr>
            <w:tcW w:w="1350" w:type="dxa"/>
            <w:vAlign w:val="bottom"/>
          </w:tcPr>
          <w:p w14:paraId="38494414" w14:textId="38EFFB1A" w:rsidR="00632316" w:rsidRPr="00636FE0" w:rsidRDefault="00632316" w:rsidP="00632316">
            <w:pPr>
              <w:jc w:val="center"/>
              <w:rPr>
                <w:bCs/>
                <w:sz w:val="16"/>
                <w:szCs w:val="16"/>
              </w:rPr>
            </w:pPr>
          </w:p>
        </w:tc>
        <w:tc>
          <w:tcPr>
            <w:tcW w:w="1080" w:type="dxa"/>
            <w:vAlign w:val="bottom"/>
          </w:tcPr>
          <w:p w14:paraId="6DC58F93" w14:textId="0ECA0028" w:rsidR="00632316" w:rsidRPr="00636FE0" w:rsidRDefault="00632316" w:rsidP="00632316">
            <w:pPr>
              <w:jc w:val="center"/>
              <w:rPr>
                <w:bCs/>
                <w:sz w:val="16"/>
                <w:szCs w:val="16"/>
              </w:rPr>
            </w:pPr>
            <w:r w:rsidRPr="00636FE0">
              <w:rPr>
                <w:bCs/>
                <w:sz w:val="16"/>
                <w:szCs w:val="16"/>
              </w:rPr>
              <w:t>Company</w:t>
            </w:r>
          </w:p>
        </w:tc>
        <w:tc>
          <w:tcPr>
            <w:tcW w:w="990" w:type="dxa"/>
          </w:tcPr>
          <w:p w14:paraId="4F21F236" w14:textId="76E91C5E" w:rsidR="00632316" w:rsidRPr="00636FE0" w:rsidRDefault="00632316" w:rsidP="00632316">
            <w:pPr>
              <w:jc w:val="center"/>
              <w:rPr>
                <w:bCs/>
                <w:sz w:val="16"/>
                <w:szCs w:val="16"/>
              </w:rPr>
            </w:pPr>
            <w:r w:rsidRPr="00636FE0">
              <w:rPr>
                <w:bCs/>
                <w:sz w:val="16"/>
                <w:szCs w:val="16"/>
              </w:rPr>
              <w:t>S</w:t>
            </w:r>
          </w:p>
        </w:tc>
      </w:tr>
      <w:tr w:rsidR="00632316" w:rsidRPr="00636FE0" w14:paraId="18C8A9E4" w14:textId="4E921BCB" w:rsidTr="00A45631">
        <w:trPr>
          <w:cantSplit/>
        </w:trPr>
        <w:tc>
          <w:tcPr>
            <w:tcW w:w="705" w:type="dxa"/>
          </w:tcPr>
          <w:p w14:paraId="4F604BB0" w14:textId="77777777" w:rsidR="00632316" w:rsidRPr="00636FE0" w:rsidRDefault="00632316" w:rsidP="00632316">
            <w:pPr>
              <w:rPr>
                <w:bCs/>
                <w:sz w:val="16"/>
                <w:szCs w:val="16"/>
              </w:rPr>
            </w:pPr>
          </w:p>
        </w:tc>
        <w:tc>
          <w:tcPr>
            <w:tcW w:w="516" w:type="dxa"/>
          </w:tcPr>
          <w:p w14:paraId="3C448BCF" w14:textId="6E574C9C" w:rsidR="00632316" w:rsidRPr="00636FE0" w:rsidRDefault="00632316" w:rsidP="00632316">
            <w:pPr>
              <w:rPr>
                <w:bCs/>
                <w:sz w:val="16"/>
                <w:szCs w:val="16"/>
              </w:rPr>
            </w:pPr>
            <w:r w:rsidRPr="00636FE0">
              <w:rPr>
                <w:bCs/>
                <w:sz w:val="16"/>
                <w:szCs w:val="16"/>
              </w:rPr>
              <w:t>8</w:t>
            </w:r>
            <w:r w:rsidR="00636FE0" w:rsidRPr="00636FE0">
              <w:rPr>
                <w:bCs/>
                <w:sz w:val="16"/>
                <w:szCs w:val="16"/>
              </w:rPr>
              <w:t>8</w:t>
            </w:r>
          </w:p>
        </w:tc>
        <w:tc>
          <w:tcPr>
            <w:tcW w:w="3954" w:type="dxa"/>
          </w:tcPr>
          <w:p w14:paraId="1E185C5A" w14:textId="7833413F" w:rsidR="00632316" w:rsidRPr="00636FE0" w:rsidRDefault="00632316" w:rsidP="001118F5">
            <w:pPr>
              <w:pStyle w:val="Heading1"/>
              <w:jc w:val="left"/>
              <w:rPr>
                <w:b w:val="0"/>
                <w:bCs/>
                <w:szCs w:val="16"/>
              </w:rPr>
            </w:pPr>
            <w:r w:rsidRPr="00636FE0">
              <w:rPr>
                <w:b w:val="0"/>
                <w:bCs/>
                <w:szCs w:val="16"/>
              </w:rPr>
              <w:t>Relief from the five-year rotation requirement for lead audit partner</w:t>
            </w:r>
          </w:p>
        </w:tc>
        <w:tc>
          <w:tcPr>
            <w:tcW w:w="1200" w:type="dxa"/>
            <w:vAlign w:val="bottom"/>
          </w:tcPr>
          <w:p w14:paraId="279BA2FE" w14:textId="7B2A51B1" w:rsidR="00632316" w:rsidRPr="00636FE0" w:rsidRDefault="00632316" w:rsidP="00632316">
            <w:pPr>
              <w:jc w:val="center"/>
              <w:rPr>
                <w:bCs/>
                <w:sz w:val="16"/>
                <w:szCs w:val="16"/>
              </w:rPr>
            </w:pPr>
            <w:r w:rsidRPr="00636FE0">
              <w:rPr>
                <w:bCs/>
                <w:sz w:val="16"/>
                <w:szCs w:val="16"/>
              </w:rPr>
              <w:t>1</w:t>
            </w:r>
          </w:p>
        </w:tc>
        <w:tc>
          <w:tcPr>
            <w:tcW w:w="540" w:type="dxa"/>
            <w:vAlign w:val="bottom"/>
          </w:tcPr>
          <w:p w14:paraId="56411B8D" w14:textId="355E2518" w:rsidR="00632316" w:rsidRPr="00636FE0" w:rsidRDefault="00632316" w:rsidP="00632316">
            <w:pPr>
              <w:jc w:val="center"/>
              <w:rPr>
                <w:bCs/>
              </w:rPr>
            </w:pPr>
            <w:r w:rsidRPr="00636FE0">
              <w:rPr>
                <w:bCs/>
                <w:sz w:val="16"/>
                <w:szCs w:val="16"/>
              </w:rPr>
              <w:t>EO</w:t>
            </w:r>
          </w:p>
        </w:tc>
        <w:tc>
          <w:tcPr>
            <w:tcW w:w="630" w:type="dxa"/>
            <w:vAlign w:val="bottom"/>
          </w:tcPr>
          <w:p w14:paraId="1ACAE424" w14:textId="6315E433" w:rsidR="00632316" w:rsidRPr="00636FE0" w:rsidRDefault="00632316" w:rsidP="00632316">
            <w:pPr>
              <w:jc w:val="center"/>
              <w:rPr>
                <w:bCs/>
              </w:rPr>
            </w:pPr>
            <w:r w:rsidRPr="00636FE0">
              <w:rPr>
                <w:bCs/>
                <w:sz w:val="16"/>
                <w:szCs w:val="16"/>
              </w:rPr>
              <w:t>N/A</w:t>
            </w:r>
          </w:p>
        </w:tc>
        <w:tc>
          <w:tcPr>
            <w:tcW w:w="1350" w:type="dxa"/>
            <w:vAlign w:val="bottom"/>
          </w:tcPr>
          <w:p w14:paraId="749EEC7A" w14:textId="59E05CB5" w:rsidR="00632316" w:rsidRPr="00636FE0" w:rsidRDefault="00632316" w:rsidP="00961134">
            <w:pPr>
              <w:jc w:val="center"/>
              <w:rPr>
                <w:bCs/>
              </w:rPr>
            </w:pPr>
            <w:r w:rsidRPr="00636FE0">
              <w:rPr>
                <w:bCs/>
                <w:sz w:val="16"/>
                <w:szCs w:val="16"/>
              </w:rPr>
              <w:t>3/1</w:t>
            </w:r>
          </w:p>
        </w:tc>
        <w:tc>
          <w:tcPr>
            <w:tcW w:w="1080" w:type="dxa"/>
            <w:vAlign w:val="bottom"/>
          </w:tcPr>
          <w:p w14:paraId="0FE2F564" w14:textId="3FDBB397" w:rsidR="00632316" w:rsidRPr="00636FE0" w:rsidRDefault="00632316" w:rsidP="00632316">
            <w:pPr>
              <w:jc w:val="center"/>
              <w:rPr>
                <w:bCs/>
              </w:rPr>
            </w:pPr>
            <w:r w:rsidRPr="00636FE0">
              <w:rPr>
                <w:bCs/>
                <w:sz w:val="16"/>
                <w:szCs w:val="16"/>
              </w:rPr>
              <w:t>Company</w:t>
            </w:r>
          </w:p>
        </w:tc>
        <w:tc>
          <w:tcPr>
            <w:tcW w:w="990" w:type="dxa"/>
          </w:tcPr>
          <w:p w14:paraId="10ECB48E" w14:textId="1F0F785D" w:rsidR="00632316" w:rsidRPr="00636FE0" w:rsidRDefault="00632316" w:rsidP="00632316">
            <w:pPr>
              <w:jc w:val="center"/>
              <w:rPr>
                <w:bCs/>
              </w:rPr>
            </w:pPr>
            <w:r w:rsidRPr="00636FE0">
              <w:rPr>
                <w:bCs/>
                <w:sz w:val="16"/>
                <w:szCs w:val="16"/>
              </w:rPr>
              <w:t>S</w:t>
            </w:r>
          </w:p>
        </w:tc>
      </w:tr>
      <w:tr w:rsidR="00632316" w:rsidRPr="00636FE0" w14:paraId="1EBD2B8C" w14:textId="77777777" w:rsidTr="00A45631">
        <w:trPr>
          <w:cantSplit/>
        </w:trPr>
        <w:tc>
          <w:tcPr>
            <w:tcW w:w="705" w:type="dxa"/>
          </w:tcPr>
          <w:p w14:paraId="652A4B78" w14:textId="77777777" w:rsidR="00632316" w:rsidRPr="00636FE0" w:rsidRDefault="00632316" w:rsidP="00632316">
            <w:pPr>
              <w:rPr>
                <w:bCs/>
                <w:sz w:val="16"/>
                <w:szCs w:val="16"/>
              </w:rPr>
            </w:pPr>
          </w:p>
        </w:tc>
        <w:tc>
          <w:tcPr>
            <w:tcW w:w="516" w:type="dxa"/>
          </w:tcPr>
          <w:p w14:paraId="229E2AEA" w14:textId="177EB1B7" w:rsidR="00632316" w:rsidRPr="00636FE0" w:rsidRDefault="00632316" w:rsidP="00632316">
            <w:pPr>
              <w:rPr>
                <w:bCs/>
                <w:sz w:val="16"/>
                <w:szCs w:val="16"/>
              </w:rPr>
            </w:pPr>
            <w:r w:rsidRPr="00636FE0">
              <w:rPr>
                <w:bCs/>
                <w:sz w:val="16"/>
                <w:szCs w:val="16"/>
              </w:rPr>
              <w:t>8</w:t>
            </w:r>
            <w:r w:rsidR="001118F5" w:rsidRPr="00636FE0">
              <w:rPr>
                <w:bCs/>
                <w:sz w:val="16"/>
                <w:szCs w:val="16"/>
              </w:rPr>
              <w:t>9</w:t>
            </w:r>
          </w:p>
        </w:tc>
        <w:tc>
          <w:tcPr>
            <w:tcW w:w="3954" w:type="dxa"/>
          </w:tcPr>
          <w:p w14:paraId="28E11133" w14:textId="605FC1A4" w:rsidR="00632316" w:rsidRPr="00636FE0" w:rsidRDefault="00632316" w:rsidP="00632316">
            <w:pPr>
              <w:rPr>
                <w:bCs/>
                <w:sz w:val="16"/>
                <w:szCs w:val="16"/>
              </w:rPr>
            </w:pPr>
            <w:r w:rsidRPr="00636FE0">
              <w:rPr>
                <w:bCs/>
                <w:sz w:val="16"/>
                <w:szCs w:val="16"/>
              </w:rPr>
              <w:t>Relief from the one-year cooling off period for independent CPA</w:t>
            </w:r>
          </w:p>
        </w:tc>
        <w:tc>
          <w:tcPr>
            <w:tcW w:w="1200" w:type="dxa"/>
            <w:vAlign w:val="bottom"/>
          </w:tcPr>
          <w:p w14:paraId="5D5DA239" w14:textId="6352483D" w:rsidR="00632316" w:rsidRPr="00636FE0" w:rsidRDefault="00632316" w:rsidP="00632316">
            <w:pPr>
              <w:jc w:val="center"/>
              <w:rPr>
                <w:bCs/>
                <w:sz w:val="16"/>
                <w:szCs w:val="16"/>
              </w:rPr>
            </w:pPr>
            <w:r w:rsidRPr="00636FE0">
              <w:rPr>
                <w:bCs/>
                <w:sz w:val="16"/>
                <w:szCs w:val="16"/>
              </w:rPr>
              <w:t>1</w:t>
            </w:r>
          </w:p>
        </w:tc>
        <w:tc>
          <w:tcPr>
            <w:tcW w:w="540" w:type="dxa"/>
            <w:vAlign w:val="bottom"/>
          </w:tcPr>
          <w:p w14:paraId="6C255698" w14:textId="2935B787" w:rsidR="00632316" w:rsidRPr="00636FE0" w:rsidRDefault="00632316" w:rsidP="00632316">
            <w:pPr>
              <w:jc w:val="center"/>
              <w:rPr>
                <w:bCs/>
                <w:sz w:val="16"/>
                <w:szCs w:val="16"/>
              </w:rPr>
            </w:pPr>
            <w:r w:rsidRPr="00636FE0">
              <w:rPr>
                <w:bCs/>
                <w:sz w:val="16"/>
                <w:szCs w:val="16"/>
              </w:rPr>
              <w:t>EO</w:t>
            </w:r>
          </w:p>
        </w:tc>
        <w:tc>
          <w:tcPr>
            <w:tcW w:w="630" w:type="dxa"/>
            <w:vAlign w:val="bottom"/>
          </w:tcPr>
          <w:p w14:paraId="6F780904" w14:textId="66F7B65F" w:rsidR="00632316" w:rsidRPr="00636FE0" w:rsidRDefault="00632316" w:rsidP="00632316">
            <w:pPr>
              <w:jc w:val="center"/>
              <w:rPr>
                <w:bCs/>
                <w:sz w:val="16"/>
                <w:szCs w:val="16"/>
              </w:rPr>
            </w:pPr>
            <w:r w:rsidRPr="00636FE0">
              <w:rPr>
                <w:bCs/>
                <w:sz w:val="16"/>
                <w:szCs w:val="16"/>
              </w:rPr>
              <w:t>N/A</w:t>
            </w:r>
          </w:p>
        </w:tc>
        <w:tc>
          <w:tcPr>
            <w:tcW w:w="1350" w:type="dxa"/>
            <w:vAlign w:val="bottom"/>
          </w:tcPr>
          <w:p w14:paraId="6AFECBC5" w14:textId="01F39A1D" w:rsidR="00632316" w:rsidRPr="00636FE0" w:rsidRDefault="00632316" w:rsidP="00632316">
            <w:pPr>
              <w:jc w:val="center"/>
              <w:rPr>
                <w:bCs/>
                <w:sz w:val="16"/>
                <w:szCs w:val="16"/>
              </w:rPr>
            </w:pPr>
            <w:r w:rsidRPr="00636FE0">
              <w:rPr>
                <w:bCs/>
                <w:sz w:val="16"/>
                <w:szCs w:val="16"/>
              </w:rPr>
              <w:t>3/1</w:t>
            </w:r>
          </w:p>
        </w:tc>
        <w:tc>
          <w:tcPr>
            <w:tcW w:w="1080" w:type="dxa"/>
            <w:vAlign w:val="bottom"/>
          </w:tcPr>
          <w:p w14:paraId="4BDC455E" w14:textId="407AD990" w:rsidR="00632316" w:rsidRPr="00636FE0" w:rsidRDefault="00632316" w:rsidP="00632316">
            <w:pPr>
              <w:jc w:val="center"/>
              <w:rPr>
                <w:bCs/>
                <w:sz w:val="16"/>
                <w:szCs w:val="16"/>
              </w:rPr>
            </w:pPr>
            <w:r w:rsidRPr="00636FE0">
              <w:rPr>
                <w:bCs/>
                <w:sz w:val="16"/>
                <w:szCs w:val="16"/>
              </w:rPr>
              <w:t>Company</w:t>
            </w:r>
          </w:p>
        </w:tc>
        <w:tc>
          <w:tcPr>
            <w:tcW w:w="990" w:type="dxa"/>
          </w:tcPr>
          <w:p w14:paraId="5C5E0A47" w14:textId="4E4CACEC" w:rsidR="00632316" w:rsidRPr="00636FE0" w:rsidRDefault="00632316" w:rsidP="00632316">
            <w:pPr>
              <w:jc w:val="center"/>
              <w:rPr>
                <w:bCs/>
                <w:sz w:val="16"/>
                <w:szCs w:val="16"/>
              </w:rPr>
            </w:pPr>
            <w:r w:rsidRPr="00636FE0">
              <w:rPr>
                <w:bCs/>
                <w:sz w:val="16"/>
                <w:szCs w:val="16"/>
              </w:rPr>
              <w:t>S</w:t>
            </w:r>
          </w:p>
        </w:tc>
      </w:tr>
      <w:tr w:rsidR="00632316" w:rsidRPr="00636FE0" w14:paraId="6C505242" w14:textId="77777777" w:rsidTr="00A45631">
        <w:trPr>
          <w:cantSplit/>
        </w:trPr>
        <w:tc>
          <w:tcPr>
            <w:tcW w:w="705" w:type="dxa"/>
          </w:tcPr>
          <w:p w14:paraId="5A3C66F6" w14:textId="77777777" w:rsidR="00632316" w:rsidRPr="00636FE0" w:rsidRDefault="00632316" w:rsidP="00632316">
            <w:pPr>
              <w:rPr>
                <w:bCs/>
                <w:sz w:val="16"/>
                <w:szCs w:val="16"/>
              </w:rPr>
            </w:pPr>
          </w:p>
        </w:tc>
        <w:tc>
          <w:tcPr>
            <w:tcW w:w="516" w:type="dxa"/>
          </w:tcPr>
          <w:p w14:paraId="5A46C1AF" w14:textId="0C16D76A" w:rsidR="00632316" w:rsidRPr="00636FE0" w:rsidRDefault="001118F5" w:rsidP="00632316">
            <w:pPr>
              <w:rPr>
                <w:bCs/>
                <w:sz w:val="16"/>
                <w:szCs w:val="16"/>
              </w:rPr>
            </w:pPr>
            <w:r w:rsidRPr="00636FE0">
              <w:rPr>
                <w:bCs/>
                <w:sz w:val="16"/>
                <w:szCs w:val="16"/>
              </w:rPr>
              <w:t>90</w:t>
            </w:r>
          </w:p>
        </w:tc>
        <w:tc>
          <w:tcPr>
            <w:tcW w:w="3954" w:type="dxa"/>
          </w:tcPr>
          <w:p w14:paraId="67813A01" w14:textId="717BC371" w:rsidR="00632316" w:rsidRPr="00636FE0" w:rsidRDefault="00632316" w:rsidP="00632316">
            <w:pPr>
              <w:rPr>
                <w:bCs/>
                <w:sz w:val="16"/>
                <w:szCs w:val="16"/>
              </w:rPr>
            </w:pPr>
            <w:r w:rsidRPr="00636FE0">
              <w:rPr>
                <w:bCs/>
                <w:sz w:val="16"/>
                <w:szCs w:val="16"/>
              </w:rPr>
              <w:t>Relief from the Requirements for Audit Committees</w:t>
            </w:r>
          </w:p>
        </w:tc>
        <w:tc>
          <w:tcPr>
            <w:tcW w:w="1200" w:type="dxa"/>
          </w:tcPr>
          <w:p w14:paraId="639B13A0" w14:textId="59A25F3E" w:rsidR="00632316" w:rsidRPr="00636FE0" w:rsidRDefault="00632316" w:rsidP="00632316">
            <w:pPr>
              <w:jc w:val="center"/>
              <w:rPr>
                <w:bCs/>
                <w:sz w:val="16"/>
                <w:szCs w:val="16"/>
              </w:rPr>
            </w:pPr>
            <w:r w:rsidRPr="00636FE0">
              <w:rPr>
                <w:bCs/>
                <w:sz w:val="16"/>
                <w:szCs w:val="16"/>
              </w:rPr>
              <w:t>1</w:t>
            </w:r>
          </w:p>
        </w:tc>
        <w:tc>
          <w:tcPr>
            <w:tcW w:w="540" w:type="dxa"/>
            <w:vAlign w:val="bottom"/>
          </w:tcPr>
          <w:p w14:paraId="4F4CC41B" w14:textId="5EEC37A2" w:rsidR="00632316" w:rsidRPr="00636FE0" w:rsidRDefault="00632316" w:rsidP="00632316">
            <w:pPr>
              <w:jc w:val="center"/>
              <w:rPr>
                <w:bCs/>
                <w:sz w:val="16"/>
                <w:szCs w:val="16"/>
              </w:rPr>
            </w:pPr>
            <w:r w:rsidRPr="00636FE0">
              <w:rPr>
                <w:bCs/>
                <w:sz w:val="16"/>
                <w:szCs w:val="16"/>
              </w:rPr>
              <w:t>EO</w:t>
            </w:r>
          </w:p>
        </w:tc>
        <w:tc>
          <w:tcPr>
            <w:tcW w:w="630" w:type="dxa"/>
            <w:vAlign w:val="bottom"/>
          </w:tcPr>
          <w:p w14:paraId="4F0C17A0" w14:textId="7372990F" w:rsidR="00632316" w:rsidRPr="00636FE0" w:rsidRDefault="00632316" w:rsidP="00632316">
            <w:pPr>
              <w:jc w:val="center"/>
              <w:rPr>
                <w:bCs/>
                <w:sz w:val="16"/>
                <w:szCs w:val="16"/>
              </w:rPr>
            </w:pPr>
            <w:r w:rsidRPr="00636FE0">
              <w:rPr>
                <w:bCs/>
                <w:sz w:val="16"/>
                <w:szCs w:val="16"/>
              </w:rPr>
              <w:t>N/A</w:t>
            </w:r>
          </w:p>
        </w:tc>
        <w:tc>
          <w:tcPr>
            <w:tcW w:w="1350" w:type="dxa"/>
            <w:vAlign w:val="bottom"/>
          </w:tcPr>
          <w:p w14:paraId="1DF32A79" w14:textId="1921460B" w:rsidR="00632316" w:rsidRPr="00636FE0" w:rsidRDefault="00632316" w:rsidP="00632316">
            <w:pPr>
              <w:jc w:val="center"/>
              <w:rPr>
                <w:bCs/>
                <w:sz w:val="16"/>
                <w:szCs w:val="16"/>
              </w:rPr>
            </w:pPr>
            <w:r w:rsidRPr="00636FE0">
              <w:rPr>
                <w:bCs/>
                <w:sz w:val="16"/>
                <w:szCs w:val="16"/>
              </w:rPr>
              <w:t>3/1</w:t>
            </w:r>
          </w:p>
        </w:tc>
        <w:tc>
          <w:tcPr>
            <w:tcW w:w="1080" w:type="dxa"/>
            <w:vAlign w:val="bottom"/>
          </w:tcPr>
          <w:p w14:paraId="14B1132A" w14:textId="169B5BA8" w:rsidR="00632316" w:rsidRPr="00636FE0" w:rsidRDefault="00632316" w:rsidP="00632316">
            <w:pPr>
              <w:jc w:val="center"/>
              <w:rPr>
                <w:bCs/>
                <w:sz w:val="16"/>
                <w:szCs w:val="16"/>
              </w:rPr>
            </w:pPr>
            <w:r w:rsidRPr="00636FE0">
              <w:rPr>
                <w:bCs/>
                <w:sz w:val="16"/>
                <w:szCs w:val="16"/>
              </w:rPr>
              <w:t>Company</w:t>
            </w:r>
          </w:p>
        </w:tc>
        <w:tc>
          <w:tcPr>
            <w:tcW w:w="990" w:type="dxa"/>
          </w:tcPr>
          <w:p w14:paraId="6838F65E" w14:textId="7145DDA0" w:rsidR="00632316" w:rsidRPr="00636FE0" w:rsidRDefault="00632316" w:rsidP="00632316">
            <w:pPr>
              <w:jc w:val="center"/>
              <w:rPr>
                <w:bCs/>
                <w:sz w:val="16"/>
                <w:szCs w:val="16"/>
              </w:rPr>
            </w:pPr>
            <w:r w:rsidRPr="00636FE0">
              <w:rPr>
                <w:bCs/>
                <w:sz w:val="16"/>
                <w:szCs w:val="16"/>
              </w:rPr>
              <w:t>S</w:t>
            </w:r>
          </w:p>
        </w:tc>
      </w:tr>
      <w:tr w:rsidR="00632316" w:rsidRPr="00636FE0" w14:paraId="02EA7609" w14:textId="77777777" w:rsidTr="00A45631">
        <w:trPr>
          <w:cantSplit/>
        </w:trPr>
        <w:tc>
          <w:tcPr>
            <w:tcW w:w="705" w:type="dxa"/>
          </w:tcPr>
          <w:p w14:paraId="60708D35" w14:textId="77777777" w:rsidR="00632316" w:rsidRPr="00636FE0" w:rsidRDefault="00632316" w:rsidP="00632316">
            <w:pPr>
              <w:rPr>
                <w:bCs/>
                <w:sz w:val="16"/>
                <w:szCs w:val="16"/>
              </w:rPr>
            </w:pPr>
          </w:p>
        </w:tc>
        <w:tc>
          <w:tcPr>
            <w:tcW w:w="516" w:type="dxa"/>
          </w:tcPr>
          <w:p w14:paraId="58E6255C" w14:textId="6B3BAE79" w:rsidR="00632316" w:rsidRPr="00636FE0" w:rsidRDefault="001118F5" w:rsidP="00632316">
            <w:pPr>
              <w:rPr>
                <w:bCs/>
                <w:sz w:val="16"/>
                <w:szCs w:val="16"/>
              </w:rPr>
            </w:pPr>
            <w:r w:rsidRPr="00636FE0">
              <w:rPr>
                <w:bCs/>
                <w:sz w:val="16"/>
                <w:szCs w:val="16"/>
              </w:rPr>
              <w:t>91</w:t>
            </w:r>
          </w:p>
        </w:tc>
        <w:tc>
          <w:tcPr>
            <w:tcW w:w="3954" w:type="dxa"/>
          </w:tcPr>
          <w:p w14:paraId="103424F9" w14:textId="6F2C3E57" w:rsidR="00632316" w:rsidRPr="00636FE0" w:rsidRDefault="00632316" w:rsidP="00632316">
            <w:pPr>
              <w:rPr>
                <w:bCs/>
                <w:sz w:val="16"/>
                <w:szCs w:val="16"/>
              </w:rPr>
            </w:pPr>
            <w:r w:rsidRPr="00636FE0">
              <w:rPr>
                <w:bCs/>
                <w:sz w:val="16"/>
                <w:szCs w:val="16"/>
              </w:rPr>
              <w:t>Request for Exemption to File Management’s Report of Internal Control Over Financial Reporting</w:t>
            </w:r>
          </w:p>
        </w:tc>
        <w:tc>
          <w:tcPr>
            <w:tcW w:w="1200" w:type="dxa"/>
            <w:vAlign w:val="bottom"/>
          </w:tcPr>
          <w:p w14:paraId="3B7B232C" w14:textId="074BA06F" w:rsidR="00632316" w:rsidRPr="00636FE0" w:rsidRDefault="00632316" w:rsidP="00632316">
            <w:pPr>
              <w:jc w:val="center"/>
              <w:rPr>
                <w:bCs/>
                <w:sz w:val="16"/>
                <w:szCs w:val="16"/>
              </w:rPr>
            </w:pPr>
            <w:r w:rsidRPr="00636FE0">
              <w:rPr>
                <w:bCs/>
                <w:sz w:val="16"/>
                <w:szCs w:val="16"/>
              </w:rPr>
              <w:t>1</w:t>
            </w:r>
          </w:p>
        </w:tc>
        <w:tc>
          <w:tcPr>
            <w:tcW w:w="540" w:type="dxa"/>
            <w:vAlign w:val="bottom"/>
          </w:tcPr>
          <w:p w14:paraId="7E012A18" w14:textId="3FC9A172" w:rsidR="00632316" w:rsidRPr="00636FE0" w:rsidRDefault="00632316" w:rsidP="00632316">
            <w:pPr>
              <w:jc w:val="center"/>
              <w:rPr>
                <w:bCs/>
                <w:sz w:val="16"/>
                <w:szCs w:val="16"/>
              </w:rPr>
            </w:pPr>
            <w:r w:rsidRPr="00636FE0">
              <w:rPr>
                <w:bCs/>
                <w:sz w:val="16"/>
                <w:szCs w:val="16"/>
              </w:rPr>
              <w:t>N/A</w:t>
            </w:r>
          </w:p>
        </w:tc>
        <w:tc>
          <w:tcPr>
            <w:tcW w:w="630" w:type="dxa"/>
            <w:vAlign w:val="bottom"/>
          </w:tcPr>
          <w:p w14:paraId="0DB8D621" w14:textId="763B0FAE" w:rsidR="00632316" w:rsidRPr="00636FE0" w:rsidRDefault="00632316" w:rsidP="00632316">
            <w:pPr>
              <w:jc w:val="center"/>
              <w:rPr>
                <w:bCs/>
                <w:sz w:val="16"/>
                <w:szCs w:val="16"/>
              </w:rPr>
            </w:pPr>
            <w:r w:rsidRPr="00636FE0">
              <w:rPr>
                <w:bCs/>
                <w:sz w:val="16"/>
                <w:szCs w:val="16"/>
              </w:rPr>
              <w:t>N/A</w:t>
            </w:r>
          </w:p>
        </w:tc>
        <w:tc>
          <w:tcPr>
            <w:tcW w:w="1350" w:type="dxa"/>
            <w:vAlign w:val="bottom"/>
          </w:tcPr>
          <w:p w14:paraId="06FB69C3" w14:textId="52D578A0" w:rsidR="00632316" w:rsidRPr="00636FE0" w:rsidRDefault="00632316" w:rsidP="00632316">
            <w:pPr>
              <w:jc w:val="center"/>
              <w:rPr>
                <w:bCs/>
                <w:sz w:val="16"/>
                <w:szCs w:val="16"/>
              </w:rPr>
            </w:pPr>
          </w:p>
        </w:tc>
        <w:tc>
          <w:tcPr>
            <w:tcW w:w="1080" w:type="dxa"/>
            <w:vAlign w:val="bottom"/>
          </w:tcPr>
          <w:p w14:paraId="76151309" w14:textId="1C341C17" w:rsidR="00632316" w:rsidRPr="00636FE0" w:rsidRDefault="00632316" w:rsidP="00632316">
            <w:pPr>
              <w:jc w:val="center"/>
              <w:rPr>
                <w:bCs/>
                <w:sz w:val="16"/>
                <w:szCs w:val="16"/>
              </w:rPr>
            </w:pPr>
            <w:r w:rsidRPr="00636FE0">
              <w:rPr>
                <w:bCs/>
                <w:sz w:val="16"/>
                <w:szCs w:val="16"/>
              </w:rPr>
              <w:t>Company</w:t>
            </w:r>
          </w:p>
        </w:tc>
        <w:tc>
          <w:tcPr>
            <w:tcW w:w="990" w:type="dxa"/>
          </w:tcPr>
          <w:p w14:paraId="5BAD358B" w14:textId="77777777" w:rsidR="00632316" w:rsidRPr="00636FE0" w:rsidRDefault="00632316" w:rsidP="00632316">
            <w:pPr>
              <w:jc w:val="center"/>
              <w:rPr>
                <w:bCs/>
                <w:sz w:val="16"/>
                <w:szCs w:val="16"/>
              </w:rPr>
            </w:pPr>
          </w:p>
          <w:p w14:paraId="21883F20" w14:textId="1EEBFDB9" w:rsidR="00632316" w:rsidRPr="00636FE0" w:rsidRDefault="00632316" w:rsidP="00632316">
            <w:pPr>
              <w:jc w:val="center"/>
              <w:rPr>
                <w:bCs/>
                <w:sz w:val="16"/>
                <w:szCs w:val="16"/>
              </w:rPr>
            </w:pPr>
            <w:r w:rsidRPr="00636FE0">
              <w:rPr>
                <w:bCs/>
                <w:sz w:val="16"/>
                <w:szCs w:val="16"/>
              </w:rPr>
              <w:t>S</w:t>
            </w:r>
          </w:p>
        </w:tc>
      </w:tr>
      <w:tr w:rsidR="00632316" w:rsidRPr="00636FE0" w14:paraId="0DD0A201" w14:textId="77777777" w:rsidTr="00A45631">
        <w:trPr>
          <w:cantSplit/>
        </w:trPr>
        <w:tc>
          <w:tcPr>
            <w:tcW w:w="705" w:type="dxa"/>
          </w:tcPr>
          <w:p w14:paraId="77BEEEB7" w14:textId="77777777" w:rsidR="00632316" w:rsidRPr="00636FE0" w:rsidRDefault="00632316" w:rsidP="00632316">
            <w:pPr>
              <w:rPr>
                <w:bCs/>
                <w:sz w:val="16"/>
                <w:szCs w:val="16"/>
              </w:rPr>
            </w:pPr>
          </w:p>
        </w:tc>
        <w:tc>
          <w:tcPr>
            <w:tcW w:w="516" w:type="dxa"/>
          </w:tcPr>
          <w:p w14:paraId="72D8CC34" w14:textId="26A07B93" w:rsidR="00632316" w:rsidRPr="00636FE0" w:rsidRDefault="00632316" w:rsidP="00632316">
            <w:pPr>
              <w:rPr>
                <w:bCs/>
                <w:sz w:val="16"/>
                <w:szCs w:val="16"/>
              </w:rPr>
            </w:pPr>
          </w:p>
        </w:tc>
        <w:tc>
          <w:tcPr>
            <w:tcW w:w="3954" w:type="dxa"/>
          </w:tcPr>
          <w:p w14:paraId="021EE30D" w14:textId="08E23F37" w:rsidR="00632316" w:rsidRPr="00636FE0" w:rsidRDefault="00632316" w:rsidP="00632316">
            <w:pPr>
              <w:rPr>
                <w:bCs/>
                <w:sz w:val="16"/>
                <w:szCs w:val="16"/>
              </w:rPr>
            </w:pPr>
          </w:p>
        </w:tc>
        <w:tc>
          <w:tcPr>
            <w:tcW w:w="1200" w:type="dxa"/>
          </w:tcPr>
          <w:p w14:paraId="70C5407E" w14:textId="6A9FD4C1" w:rsidR="00632316" w:rsidRPr="00636FE0" w:rsidRDefault="00632316" w:rsidP="00632316">
            <w:pPr>
              <w:jc w:val="center"/>
              <w:rPr>
                <w:bCs/>
                <w:sz w:val="16"/>
                <w:szCs w:val="16"/>
              </w:rPr>
            </w:pPr>
          </w:p>
        </w:tc>
        <w:tc>
          <w:tcPr>
            <w:tcW w:w="540" w:type="dxa"/>
            <w:vAlign w:val="bottom"/>
          </w:tcPr>
          <w:p w14:paraId="5A481516" w14:textId="10B1DDA9" w:rsidR="00632316" w:rsidRPr="00636FE0" w:rsidRDefault="00632316" w:rsidP="00632316">
            <w:pPr>
              <w:jc w:val="center"/>
              <w:rPr>
                <w:bCs/>
                <w:sz w:val="16"/>
                <w:szCs w:val="16"/>
              </w:rPr>
            </w:pPr>
          </w:p>
        </w:tc>
        <w:tc>
          <w:tcPr>
            <w:tcW w:w="630" w:type="dxa"/>
            <w:vAlign w:val="bottom"/>
          </w:tcPr>
          <w:p w14:paraId="1A5DDBD0" w14:textId="1291654E" w:rsidR="00632316" w:rsidRPr="00636FE0" w:rsidRDefault="00632316" w:rsidP="00632316">
            <w:pPr>
              <w:jc w:val="center"/>
              <w:rPr>
                <w:bCs/>
                <w:sz w:val="16"/>
                <w:szCs w:val="16"/>
              </w:rPr>
            </w:pPr>
          </w:p>
        </w:tc>
        <w:tc>
          <w:tcPr>
            <w:tcW w:w="1350" w:type="dxa"/>
            <w:vAlign w:val="bottom"/>
          </w:tcPr>
          <w:p w14:paraId="1DC686D8" w14:textId="2551AE50" w:rsidR="00632316" w:rsidRPr="00636FE0" w:rsidRDefault="00632316" w:rsidP="00632316">
            <w:pPr>
              <w:jc w:val="center"/>
              <w:rPr>
                <w:bCs/>
                <w:sz w:val="16"/>
                <w:szCs w:val="16"/>
              </w:rPr>
            </w:pPr>
          </w:p>
        </w:tc>
        <w:tc>
          <w:tcPr>
            <w:tcW w:w="1080" w:type="dxa"/>
            <w:vAlign w:val="bottom"/>
          </w:tcPr>
          <w:p w14:paraId="642FBC7F" w14:textId="6EE80AB2" w:rsidR="00632316" w:rsidRPr="00636FE0" w:rsidRDefault="00632316" w:rsidP="00632316">
            <w:pPr>
              <w:jc w:val="center"/>
              <w:rPr>
                <w:bCs/>
                <w:sz w:val="16"/>
                <w:szCs w:val="16"/>
              </w:rPr>
            </w:pPr>
          </w:p>
        </w:tc>
        <w:tc>
          <w:tcPr>
            <w:tcW w:w="990" w:type="dxa"/>
          </w:tcPr>
          <w:p w14:paraId="5EEEE4E9" w14:textId="56EF32B1" w:rsidR="00632316" w:rsidRPr="00636FE0" w:rsidRDefault="00632316" w:rsidP="00632316">
            <w:pPr>
              <w:jc w:val="center"/>
              <w:rPr>
                <w:bCs/>
                <w:sz w:val="16"/>
                <w:szCs w:val="16"/>
              </w:rPr>
            </w:pPr>
          </w:p>
        </w:tc>
      </w:tr>
      <w:tr w:rsidR="00B14E87" w:rsidRPr="00636FE0" w14:paraId="2808B17A" w14:textId="77777777" w:rsidTr="00A45631">
        <w:trPr>
          <w:cantSplit/>
        </w:trPr>
        <w:tc>
          <w:tcPr>
            <w:tcW w:w="705" w:type="dxa"/>
            <w:shd w:val="clear" w:color="auto" w:fill="8DB3E2" w:themeFill="text2" w:themeFillTint="66"/>
          </w:tcPr>
          <w:p w14:paraId="17E3AE4C" w14:textId="77777777" w:rsidR="00632316" w:rsidRPr="00636FE0" w:rsidRDefault="00632316" w:rsidP="00632316">
            <w:pPr>
              <w:rPr>
                <w:b/>
                <w:sz w:val="16"/>
                <w:szCs w:val="16"/>
              </w:rPr>
            </w:pPr>
          </w:p>
        </w:tc>
        <w:tc>
          <w:tcPr>
            <w:tcW w:w="516" w:type="dxa"/>
            <w:shd w:val="clear" w:color="auto" w:fill="8DB3E2" w:themeFill="text2" w:themeFillTint="66"/>
          </w:tcPr>
          <w:p w14:paraId="14A25A5A" w14:textId="3778F1E3" w:rsidR="00632316" w:rsidRPr="00636FE0" w:rsidRDefault="00632316" w:rsidP="00632316">
            <w:pPr>
              <w:rPr>
                <w:b/>
                <w:sz w:val="16"/>
                <w:szCs w:val="16"/>
              </w:rPr>
            </w:pPr>
          </w:p>
        </w:tc>
        <w:tc>
          <w:tcPr>
            <w:tcW w:w="3954" w:type="dxa"/>
            <w:shd w:val="clear" w:color="auto" w:fill="8DB3E2" w:themeFill="text2" w:themeFillTint="66"/>
          </w:tcPr>
          <w:p w14:paraId="3370DFC6" w14:textId="7DA1D395" w:rsidR="00632316" w:rsidRPr="00636FE0" w:rsidRDefault="00632316" w:rsidP="00632316">
            <w:pPr>
              <w:rPr>
                <w:b/>
                <w:sz w:val="16"/>
                <w:szCs w:val="16"/>
              </w:rPr>
            </w:pPr>
            <w:r w:rsidRPr="00636FE0">
              <w:rPr>
                <w:b/>
                <w:sz w:val="16"/>
                <w:szCs w:val="16"/>
              </w:rPr>
              <w:t>V.  STATE REQUIRED FILINGS</w:t>
            </w:r>
          </w:p>
        </w:tc>
        <w:tc>
          <w:tcPr>
            <w:tcW w:w="1200" w:type="dxa"/>
            <w:shd w:val="clear" w:color="auto" w:fill="8DB3E2" w:themeFill="text2" w:themeFillTint="66"/>
            <w:vAlign w:val="bottom"/>
          </w:tcPr>
          <w:p w14:paraId="0C4587CC" w14:textId="3E3638CC" w:rsidR="00632316" w:rsidRPr="00636FE0" w:rsidRDefault="00632316" w:rsidP="00632316">
            <w:pPr>
              <w:jc w:val="center"/>
              <w:rPr>
                <w:b/>
                <w:sz w:val="16"/>
                <w:szCs w:val="16"/>
              </w:rPr>
            </w:pPr>
          </w:p>
        </w:tc>
        <w:tc>
          <w:tcPr>
            <w:tcW w:w="540" w:type="dxa"/>
            <w:shd w:val="clear" w:color="auto" w:fill="8DB3E2" w:themeFill="text2" w:themeFillTint="66"/>
          </w:tcPr>
          <w:p w14:paraId="627760EB" w14:textId="412DBD5B" w:rsidR="00632316" w:rsidRPr="00636FE0" w:rsidRDefault="00632316" w:rsidP="00632316">
            <w:pPr>
              <w:jc w:val="center"/>
              <w:rPr>
                <w:b/>
                <w:sz w:val="16"/>
                <w:szCs w:val="16"/>
              </w:rPr>
            </w:pPr>
          </w:p>
        </w:tc>
        <w:tc>
          <w:tcPr>
            <w:tcW w:w="630" w:type="dxa"/>
            <w:shd w:val="clear" w:color="auto" w:fill="8DB3E2" w:themeFill="text2" w:themeFillTint="66"/>
            <w:vAlign w:val="bottom"/>
          </w:tcPr>
          <w:p w14:paraId="18CDFFF9" w14:textId="12C61E55" w:rsidR="00632316" w:rsidRPr="00636FE0" w:rsidRDefault="00632316" w:rsidP="00632316">
            <w:pPr>
              <w:jc w:val="center"/>
              <w:rPr>
                <w:b/>
                <w:sz w:val="16"/>
                <w:szCs w:val="16"/>
              </w:rPr>
            </w:pPr>
          </w:p>
        </w:tc>
        <w:tc>
          <w:tcPr>
            <w:tcW w:w="1350" w:type="dxa"/>
            <w:shd w:val="clear" w:color="auto" w:fill="8DB3E2" w:themeFill="text2" w:themeFillTint="66"/>
            <w:vAlign w:val="bottom"/>
          </w:tcPr>
          <w:p w14:paraId="31E1BCD0" w14:textId="3F893D16" w:rsidR="00632316" w:rsidRPr="00636FE0" w:rsidRDefault="00632316" w:rsidP="00632316">
            <w:pPr>
              <w:jc w:val="center"/>
              <w:rPr>
                <w:b/>
                <w:sz w:val="16"/>
                <w:szCs w:val="16"/>
              </w:rPr>
            </w:pPr>
          </w:p>
        </w:tc>
        <w:tc>
          <w:tcPr>
            <w:tcW w:w="1080" w:type="dxa"/>
            <w:shd w:val="clear" w:color="auto" w:fill="8DB3E2" w:themeFill="text2" w:themeFillTint="66"/>
            <w:vAlign w:val="bottom"/>
          </w:tcPr>
          <w:p w14:paraId="3C154ABC" w14:textId="5586674A" w:rsidR="00632316" w:rsidRPr="00636FE0" w:rsidRDefault="00632316" w:rsidP="00632316">
            <w:pPr>
              <w:jc w:val="center"/>
              <w:rPr>
                <w:b/>
                <w:sz w:val="16"/>
                <w:szCs w:val="16"/>
              </w:rPr>
            </w:pPr>
          </w:p>
        </w:tc>
        <w:tc>
          <w:tcPr>
            <w:tcW w:w="990" w:type="dxa"/>
            <w:shd w:val="clear" w:color="auto" w:fill="8DB3E2" w:themeFill="text2" w:themeFillTint="66"/>
          </w:tcPr>
          <w:p w14:paraId="17E0D99A" w14:textId="20355581" w:rsidR="00632316" w:rsidRPr="00636FE0" w:rsidRDefault="00632316" w:rsidP="00632316">
            <w:pPr>
              <w:jc w:val="center"/>
              <w:rPr>
                <w:b/>
                <w:sz w:val="16"/>
                <w:szCs w:val="16"/>
              </w:rPr>
            </w:pPr>
          </w:p>
        </w:tc>
      </w:tr>
      <w:tr w:rsidR="00632316" w:rsidRPr="00636FE0" w14:paraId="540C05EC" w14:textId="77777777" w:rsidTr="00A45631">
        <w:trPr>
          <w:cantSplit/>
        </w:trPr>
        <w:tc>
          <w:tcPr>
            <w:tcW w:w="705" w:type="dxa"/>
          </w:tcPr>
          <w:p w14:paraId="708D6890" w14:textId="77777777" w:rsidR="00632316" w:rsidRPr="00636FE0" w:rsidRDefault="00632316" w:rsidP="00632316">
            <w:pPr>
              <w:rPr>
                <w:bCs/>
                <w:sz w:val="16"/>
                <w:szCs w:val="16"/>
              </w:rPr>
            </w:pPr>
          </w:p>
        </w:tc>
        <w:tc>
          <w:tcPr>
            <w:tcW w:w="516" w:type="dxa"/>
          </w:tcPr>
          <w:p w14:paraId="7BF154F2" w14:textId="2D43263E" w:rsidR="00632316" w:rsidRPr="00636FE0" w:rsidRDefault="001118F5" w:rsidP="00632316">
            <w:pPr>
              <w:rPr>
                <w:bCs/>
                <w:sz w:val="16"/>
                <w:szCs w:val="16"/>
              </w:rPr>
            </w:pPr>
            <w:r w:rsidRPr="00636FE0">
              <w:rPr>
                <w:bCs/>
                <w:sz w:val="16"/>
                <w:szCs w:val="16"/>
              </w:rPr>
              <w:t>101</w:t>
            </w:r>
          </w:p>
        </w:tc>
        <w:tc>
          <w:tcPr>
            <w:tcW w:w="3954" w:type="dxa"/>
          </w:tcPr>
          <w:p w14:paraId="7454B2D5" w14:textId="7F89A6C6" w:rsidR="00632316" w:rsidRPr="00636FE0" w:rsidRDefault="00632316" w:rsidP="00632316">
            <w:pPr>
              <w:rPr>
                <w:bCs/>
                <w:sz w:val="16"/>
                <w:szCs w:val="16"/>
              </w:rPr>
            </w:pPr>
            <w:r w:rsidRPr="00636FE0">
              <w:rPr>
                <w:bCs/>
                <w:sz w:val="16"/>
                <w:szCs w:val="16"/>
              </w:rPr>
              <w:t>Certificate of Compliance</w:t>
            </w:r>
          </w:p>
        </w:tc>
        <w:tc>
          <w:tcPr>
            <w:tcW w:w="1200" w:type="dxa"/>
          </w:tcPr>
          <w:p w14:paraId="526B396D" w14:textId="5ECFFEA0" w:rsidR="00632316" w:rsidRPr="00636FE0" w:rsidRDefault="00632316" w:rsidP="00632316">
            <w:pPr>
              <w:jc w:val="center"/>
              <w:rPr>
                <w:bCs/>
                <w:sz w:val="16"/>
                <w:szCs w:val="16"/>
              </w:rPr>
            </w:pPr>
            <w:r w:rsidRPr="00636FE0">
              <w:rPr>
                <w:bCs/>
                <w:sz w:val="16"/>
                <w:szCs w:val="16"/>
              </w:rPr>
              <w:t>0</w:t>
            </w:r>
          </w:p>
        </w:tc>
        <w:tc>
          <w:tcPr>
            <w:tcW w:w="540" w:type="dxa"/>
            <w:vAlign w:val="bottom"/>
          </w:tcPr>
          <w:p w14:paraId="7686E46F" w14:textId="6C683456" w:rsidR="00632316" w:rsidRPr="00636FE0" w:rsidRDefault="00632316" w:rsidP="00632316">
            <w:pPr>
              <w:jc w:val="center"/>
              <w:rPr>
                <w:bCs/>
                <w:sz w:val="16"/>
                <w:szCs w:val="16"/>
              </w:rPr>
            </w:pPr>
            <w:r w:rsidRPr="00636FE0">
              <w:rPr>
                <w:bCs/>
                <w:sz w:val="16"/>
                <w:szCs w:val="16"/>
              </w:rPr>
              <w:t>N/A</w:t>
            </w:r>
          </w:p>
        </w:tc>
        <w:tc>
          <w:tcPr>
            <w:tcW w:w="630" w:type="dxa"/>
            <w:vAlign w:val="bottom"/>
          </w:tcPr>
          <w:p w14:paraId="2FF66E5C" w14:textId="74ACBCE0" w:rsidR="00632316" w:rsidRPr="00636FE0" w:rsidRDefault="00632316" w:rsidP="00632316">
            <w:pPr>
              <w:jc w:val="center"/>
              <w:rPr>
                <w:bCs/>
                <w:sz w:val="16"/>
                <w:szCs w:val="16"/>
              </w:rPr>
            </w:pPr>
            <w:r w:rsidRPr="00636FE0">
              <w:rPr>
                <w:bCs/>
                <w:sz w:val="16"/>
                <w:szCs w:val="16"/>
              </w:rPr>
              <w:t>N/A</w:t>
            </w:r>
          </w:p>
        </w:tc>
        <w:tc>
          <w:tcPr>
            <w:tcW w:w="1350" w:type="dxa"/>
            <w:vAlign w:val="bottom"/>
          </w:tcPr>
          <w:p w14:paraId="1BF498F7" w14:textId="101B556F" w:rsidR="00632316" w:rsidRPr="00636FE0" w:rsidRDefault="00632316" w:rsidP="00632316">
            <w:pPr>
              <w:jc w:val="center"/>
              <w:rPr>
                <w:bCs/>
                <w:sz w:val="16"/>
                <w:szCs w:val="16"/>
              </w:rPr>
            </w:pPr>
          </w:p>
        </w:tc>
        <w:tc>
          <w:tcPr>
            <w:tcW w:w="1080" w:type="dxa"/>
            <w:vAlign w:val="bottom"/>
          </w:tcPr>
          <w:p w14:paraId="119CF188" w14:textId="21D6E479" w:rsidR="00632316" w:rsidRPr="00636FE0" w:rsidRDefault="00632316" w:rsidP="00632316">
            <w:pPr>
              <w:jc w:val="center"/>
              <w:rPr>
                <w:bCs/>
                <w:sz w:val="16"/>
                <w:szCs w:val="16"/>
              </w:rPr>
            </w:pPr>
            <w:r w:rsidRPr="00636FE0">
              <w:rPr>
                <w:bCs/>
                <w:sz w:val="16"/>
                <w:szCs w:val="16"/>
              </w:rPr>
              <w:t>State</w:t>
            </w:r>
          </w:p>
        </w:tc>
        <w:tc>
          <w:tcPr>
            <w:tcW w:w="990" w:type="dxa"/>
          </w:tcPr>
          <w:p w14:paraId="62B85119" w14:textId="4C07BC9D" w:rsidR="00632316" w:rsidRPr="00636FE0" w:rsidRDefault="00632316" w:rsidP="00632316">
            <w:pPr>
              <w:jc w:val="center"/>
              <w:rPr>
                <w:bCs/>
                <w:sz w:val="16"/>
                <w:szCs w:val="16"/>
              </w:rPr>
            </w:pPr>
            <w:r w:rsidRPr="00636FE0">
              <w:rPr>
                <w:bCs/>
                <w:sz w:val="16"/>
                <w:szCs w:val="16"/>
              </w:rPr>
              <w:t>X</w:t>
            </w:r>
          </w:p>
        </w:tc>
      </w:tr>
      <w:tr w:rsidR="00632316" w:rsidRPr="00636FE0" w14:paraId="4260698F" w14:textId="77777777" w:rsidTr="00A45631">
        <w:trPr>
          <w:cantSplit/>
        </w:trPr>
        <w:tc>
          <w:tcPr>
            <w:tcW w:w="705" w:type="dxa"/>
          </w:tcPr>
          <w:p w14:paraId="6C4C0067" w14:textId="77777777" w:rsidR="00632316" w:rsidRPr="00636FE0" w:rsidRDefault="00632316" w:rsidP="00632316">
            <w:pPr>
              <w:rPr>
                <w:bCs/>
                <w:sz w:val="16"/>
                <w:szCs w:val="16"/>
              </w:rPr>
            </w:pPr>
          </w:p>
        </w:tc>
        <w:tc>
          <w:tcPr>
            <w:tcW w:w="516" w:type="dxa"/>
          </w:tcPr>
          <w:p w14:paraId="3AB86F2C" w14:textId="6794054D" w:rsidR="00632316" w:rsidRPr="00636FE0" w:rsidRDefault="001118F5" w:rsidP="00632316">
            <w:pPr>
              <w:rPr>
                <w:bCs/>
                <w:sz w:val="16"/>
                <w:szCs w:val="16"/>
              </w:rPr>
            </w:pPr>
            <w:r w:rsidRPr="00636FE0">
              <w:rPr>
                <w:bCs/>
                <w:sz w:val="16"/>
                <w:szCs w:val="16"/>
              </w:rPr>
              <w:t>102</w:t>
            </w:r>
          </w:p>
        </w:tc>
        <w:tc>
          <w:tcPr>
            <w:tcW w:w="3954" w:type="dxa"/>
          </w:tcPr>
          <w:p w14:paraId="508DB949" w14:textId="35F8A9C8" w:rsidR="00632316" w:rsidRPr="00636FE0" w:rsidRDefault="00632316" w:rsidP="00632316">
            <w:pPr>
              <w:rPr>
                <w:bCs/>
                <w:sz w:val="16"/>
                <w:szCs w:val="16"/>
              </w:rPr>
            </w:pPr>
            <w:r w:rsidRPr="00636FE0">
              <w:rPr>
                <w:bCs/>
                <w:sz w:val="16"/>
                <w:szCs w:val="16"/>
              </w:rPr>
              <w:t>Certificate of Deposit</w:t>
            </w:r>
          </w:p>
        </w:tc>
        <w:tc>
          <w:tcPr>
            <w:tcW w:w="1200" w:type="dxa"/>
          </w:tcPr>
          <w:p w14:paraId="6809F83D" w14:textId="61AACB7F" w:rsidR="00632316" w:rsidRPr="00636FE0" w:rsidRDefault="00632316" w:rsidP="00632316">
            <w:pPr>
              <w:jc w:val="center"/>
              <w:rPr>
                <w:bCs/>
                <w:sz w:val="16"/>
                <w:szCs w:val="16"/>
              </w:rPr>
            </w:pPr>
            <w:r w:rsidRPr="00636FE0">
              <w:rPr>
                <w:bCs/>
                <w:sz w:val="16"/>
                <w:szCs w:val="16"/>
              </w:rPr>
              <w:t>0</w:t>
            </w:r>
          </w:p>
        </w:tc>
        <w:tc>
          <w:tcPr>
            <w:tcW w:w="540" w:type="dxa"/>
            <w:vAlign w:val="bottom"/>
          </w:tcPr>
          <w:p w14:paraId="61852A61" w14:textId="6E9B17AD" w:rsidR="00632316" w:rsidRPr="00636FE0" w:rsidRDefault="00632316" w:rsidP="00632316">
            <w:pPr>
              <w:jc w:val="center"/>
              <w:rPr>
                <w:bCs/>
                <w:sz w:val="16"/>
                <w:szCs w:val="16"/>
              </w:rPr>
            </w:pPr>
            <w:r w:rsidRPr="00636FE0">
              <w:rPr>
                <w:bCs/>
                <w:sz w:val="16"/>
                <w:szCs w:val="16"/>
              </w:rPr>
              <w:t>N/A</w:t>
            </w:r>
          </w:p>
        </w:tc>
        <w:tc>
          <w:tcPr>
            <w:tcW w:w="630" w:type="dxa"/>
            <w:vAlign w:val="bottom"/>
          </w:tcPr>
          <w:p w14:paraId="4CB7AC7F" w14:textId="40436AEB" w:rsidR="00632316" w:rsidRPr="00636FE0" w:rsidRDefault="00632316" w:rsidP="00632316">
            <w:pPr>
              <w:jc w:val="center"/>
              <w:rPr>
                <w:bCs/>
                <w:sz w:val="16"/>
                <w:szCs w:val="16"/>
              </w:rPr>
            </w:pPr>
            <w:r w:rsidRPr="00636FE0">
              <w:rPr>
                <w:bCs/>
                <w:sz w:val="16"/>
                <w:szCs w:val="16"/>
              </w:rPr>
              <w:t>N/A</w:t>
            </w:r>
          </w:p>
        </w:tc>
        <w:tc>
          <w:tcPr>
            <w:tcW w:w="1350" w:type="dxa"/>
            <w:vAlign w:val="bottom"/>
          </w:tcPr>
          <w:p w14:paraId="3D615522" w14:textId="18E6B330" w:rsidR="00632316" w:rsidRPr="00636FE0" w:rsidRDefault="00632316" w:rsidP="00632316">
            <w:pPr>
              <w:jc w:val="center"/>
              <w:rPr>
                <w:bCs/>
                <w:sz w:val="16"/>
                <w:szCs w:val="16"/>
              </w:rPr>
            </w:pPr>
          </w:p>
        </w:tc>
        <w:tc>
          <w:tcPr>
            <w:tcW w:w="1080" w:type="dxa"/>
            <w:vAlign w:val="bottom"/>
          </w:tcPr>
          <w:p w14:paraId="5A0BE0C0" w14:textId="6D91F82D" w:rsidR="00632316" w:rsidRPr="00636FE0" w:rsidRDefault="00632316" w:rsidP="00632316">
            <w:pPr>
              <w:jc w:val="center"/>
              <w:rPr>
                <w:bCs/>
                <w:sz w:val="16"/>
                <w:szCs w:val="16"/>
              </w:rPr>
            </w:pPr>
            <w:r w:rsidRPr="00636FE0">
              <w:rPr>
                <w:bCs/>
                <w:sz w:val="16"/>
                <w:szCs w:val="16"/>
              </w:rPr>
              <w:t>State</w:t>
            </w:r>
          </w:p>
        </w:tc>
        <w:tc>
          <w:tcPr>
            <w:tcW w:w="990" w:type="dxa"/>
          </w:tcPr>
          <w:p w14:paraId="14BA1911" w14:textId="30950F3C" w:rsidR="00632316" w:rsidRPr="00636FE0" w:rsidRDefault="00632316" w:rsidP="00632316">
            <w:pPr>
              <w:jc w:val="center"/>
              <w:rPr>
                <w:bCs/>
                <w:sz w:val="16"/>
                <w:szCs w:val="16"/>
              </w:rPr>
            </w:pPr>
            <w:r w:rsidRPr="00636FE0">
              <w:rPr>
                <w:bCs/>
                <w:sz w:val="16"/>
                <w:szCs w:val="16"/>
              </w:rPr>
              <w:t>X</w:t>
            </w:r>
          </w:p>
        </w:tc>
      </w:tr>
      <w:tr w:rsidR="00632316" w:rsidRPr="00636FE0" w14:paraId="53FC6401" w14:textId="77777777" w:rsidTr="00A45631">
        <w:trPr>
          <w:cantSplit/>
        </w:trPr>
        <w:tc>
          <w:tcPr>
            <w:tcW w:w="705" w:type="dxa"/>
          </w:tcPr>
          <w:p w14:paraId="07BE5843" w14:textId="77777777" w:rsidR="00632316" w:rsidRPr="00636FE0" w:rsidRDefault="00632316" w:rsidP="00632316">
            <w:pPr>
              <w:rPr>
                <w:bCs/>
                <w:sz w:val="16"/>
                <w:szCs w:val="16"/>
              </w:rPr>
            </w:pPr>
          </w:p>
        </w:tc>
        <w:tc>
          <w:tcPr>
            <w:tcW w:w="516" w:type="dxa"/>
          </w:tcPr>
          <w:p w14:paraId="2C4CB67E" w14:textId="2D37ADBA" w:rsidR="00632316" w:rsidRPr="00636FE0" w:rsidRDefault="001118F5" w:rsidP="00632316">
            <w:pPr>
              <w:rPr>
                <w:bCs/>
                <w:sz w:val="16"/>
                <w:szCs w:val="16"/>
              </w:rPr>
            </w:pPr>
            <w:r w:rsidRPr="00636FE0">
              <w:rPr>
                <w:bCs/>
                <w:sz w:val="16"/>
                <w:szCs w:val="16"/>
              </w:rPr>
              <w:t>103</w:t>
            </w:r>
          </w:p>
        </w:tc>
        <w:tc>
          <w:tcPr>
            <w:tcW w:w="3954" w:type="dxa"/>
          </w:tcPr>
          <w:p w14:paraId="1601C370" w14:textId="23C7A6AC" w:rsidR="00632316" w:rsidRPr="00636FE0" w:rsidRDefault="00632316" w:rsidP="00632316">
            <w:pPr>
              <w:rPr>
                <w:bCs/>
                <w:sz w:val="16"/>
                <w:szCs w:val="16"/>
              </w:rPr>
            </w:pPr>
            <w:r w:rsidRPr="00636FE0">
              <w:rPr>
                <w:bCs/>
                <w:sz w:val="16"/>
                <w:szCs w:val="16"/>
              </w:rPr>
              <w:t>Certificate of Valuation</w:t>
            </w:r>
          </w:p>
        </w:tc>
        <w:tc>
          <w:tcPr>
            <w:tcW w:w="1200" w:type="dxa"/>
          </w:tcPr>
          <w:p w14:paraId="66A9E281" w14:textId="06C42AC8" w:rsidR="00632316" w:rsidRPr="00636FE0" w:rsidRDefault="00632316" w:rsidP="00632316">
            <w:pPr>
              <w:jc w:val="center"/>
              <w:rPr>
                <w:bCs/>
                <w:sz w:val="16"/>
                <w:szCs w:val="16"/>
              </w:rPr>
            </w:pPr>
            <w:r w:rsidRPr="00636FE0">
              <w:rPr>
                <w:bCs/>
                <w:sz w:val="16"/>
                <w:szCs w:val="16"/>
              </w:rPr>
              <w:t>0</w:t>
            </w:r>
          </w:p>
        </w:tc>
        <w:tc>
          <w:tcPr>
            <w:tcW w:w="540" w:type="dxa"/>
            <w:vAlign w:val="bottom"/>
          </w:tcPr>
          <w:p w14:paraId="1E6367A6" w14:textId="49ED4B55" w:rsidR="00632316" w:rsidRPr="00636FE0" w:rsidRDefault="00632316" w:rsidP="00632316">
            <w:pPr>
              <w:jc w:val="center"/>
              <w:rPr>
                <w:bCs/>
                <w:sz w:val="16"/>
                <w:szCs w:val="16"/>
              </w:rPr>
            </w:pPr>
            <w:r w:rsidRPr="00636FE0">
              <w:rPr>
                <w:bCs/>
                <w:sz w:val="16"/>
                <w:szCs w:val="16"/>
              </w:rPr>
              <w:t>N/A</w:t>
            </w:r>
          </w:p>
        </w:tc>
        <w:tc>
          <w:tcPr>
            <w:tcW w:w="630" w:type="dxa"/>
            <w:vAlign w:val="bottom"/>
          </w:tcPr>
          <w:p w14:paraId="668C1DA6" w14:textId="6F4192B4" w:rsidR="00632316" w:rsidRPr="00636FE0" w:rsidRDefault="00632316" w:rsidP="00632316">
            <w:pPr>
              <w:jc w:val="center"/>
              <w:rPr>
                <w:bCs/>
                <w:sz w:val="16"/>
                <w:szCs w:val="16"/>
              </w:rPr>
            </w:pPr>
            <w:r w:rsidRPr="00636FE0">
              <w:rPr>
                <w:bCs/>
                <w:sz w:val="16"/>
                <w:szCs w:val="16"/>
              </w:rPr>
              <w:t>N/A</w:t>
            </w:r>
          </w:p>
        </w:tc>
        <w:tc>
          <w:tcPr>
            <w:tcW w:w="1350" w:type="dxa"/>
            <w:vAlign w:val="bottom"/>
          </w:tcPr>
          <w:p w14:paraId="285A5B0C" w14:textId="6952AB5A" w:rsidR="00632316" w:rsidRPr="00636FE0" w:rsidRDefault="00632316" w:rsidP="00632316">
            <w:pPr>
              <w:jc w:val="center"/>
              <w:rPr>
                <w:bCs/>
                <w:sz w:val="16"/>
                <w:szCs w:val="16"/>
              </w:rPr>
            </w:pPr>
          </w:p>
        </w:tc>
        <w:tc>
          <w:tcPr>
            <w:tcW w:w="1080" w:type="dxa"/>
            <w:vAlign w:val="bottom"/>
          </w:tcPr>
          <w:p w14:paraId="2D63AADC" w14:textId="18943397" w:rsidR="00632316" w:rsidRPr="00636FE0" w:rsidRDefault="00632316" w:rsidP="00632316">
            <w:pPr>
              <w:jc w:val="center"/>
              <w:rPr>
                <w:bCs/>
                <w:sz w:val="16"/>
                <w:szCs w:val="16"/>
              </w:rPr>
            </w:pPr>
            <w:r w:rsidRPr="00636FE0">
              <w:rPr>
                <w:bCs/>
                <w:sz w:val="16"/>
                <w:szCs w:val="16"/>
              </w:rPr>
              <w:t>State</w:t>
            </w:r>
          </w:p>
        </w:tc>
        <w:tc>
          <w:tcPr>
            <w:tcW w:w="990" w:type="dxa"/>
          </w:tcPr>
          <w:p w14:paraId="639E890B" w14:textId="088BE227" w:rsidR="00632316" w:rsidRPr="00636FE0" w:rsidRDefault="00632316" w:rsidP="00632316">
            <w:pPr>
              <w:jc w:val="center"/>
              <w:rPr>
                <w:bCs/>
                <w:sz w:val="16"/>
                <w:szCs w:val="16"/>
              </w:rPr>
            </w:pPr>
          </w:p>
        </w:tc>
      </w:tr>
      <w:tr w:rsidR="00632316" w:rsidRPr="00636FE0" w14:paraId="20976C57" w14:textId="77777777" w:rsidTr="00A45631">
        <w:trPr>
          <w:cantSplit/>
        </w:trPr>
        <w:tc>
          <w:tcPr>
            <w:tcW w:w="705" w:type="dxa"/>
          </w:tcPr>
          <w:p w14:paraId="1495619E" w14:textId="77777777" w:rsidR="00632316" w:rsidRPr="00636FE0" w:rsidRDefault="00632316" w:rsidP="00632316">
            <w:pPr>
              <w:rPr>
                <w:bCs/>
                <w:sz w:val="16"/>
                <w:szCs w:val="16"/>
              </w:rPr>
            </w:pPr>
          </w:p>
        </w:tc>
        <w:tc>
          <w:tcPr>
            <w:tcW w:w="516" w:type="dxa"/>
            <w:shd w:val="clear" w:color="auto" w:fill="auto"/>
          </w:tcPr>
          <w:p w14:paraId="41CEA96A" w14:textId="6ECCD8EC" w:rsidR="00632316" w:rsidRPr="00636FE0" w:rsidRDefault="001118F5" w:rsidP="00632316">
            <w:pPr>
              <w:rPr>
                <w:bCs/>
                <w:sz w:val="16"/>
                <w:szCs w:val="16"/>
              </w:rPr>
            </w:pPr>
            <w:r w:rsidRPr="00636FE0">
              <w:rPr>
                <w:bCs/>
                <w:sz w:val="16"/>
                <w:szCs w:val="16"/>
              </w:rPr>
              <w:t>104</w:t>
            </w:r>
          </w:p>
        </w:tc>
        <w:tc>
          <w:tcPr>
            <w:tcW w:w="3954" w:type="dxa"/>
            <w:shd w:val="clear" w:color="auto" w:fill="FFFFFF" w:themeFill="background1"/>
          </w:tcPr>
          <w:p w14:paraId="30461822" w14:textId="4D0427A9" w:rsidR="00632316" w:rsidRPr="00636FE0" w:rsidRDefault="00632316" w:rsidP="00632316">
            <w:pPr>
              <w:rPr>
                <w:bCs/>
                <w:sz w:val="16"/>
                <w:szCs w:val="16"/>
              </w:rPr>
            </w:pPr>
            <w:r w:rsidRPr="00636FE0">
              <w:rPr>
                <w:bCs/>
                <w:sz w:val="16"/>
                <w:szCs w:val="16"/>
              </w:rPr>
              <w:t>Corporate Governance Annual Disclosure***</w:t>
            </w:r>
          </w:p>
        </w:tc>
        <w:tc>
          <w:tcPr>
            <w:tcW w:w="1200" w:type="dxa"/>
            <w:shd w:val="clear" w:color="auto" w:fill="FFFFFF" w:themeFill="background1"/>
            <w:vAlign w:val="bottom"/>
          </w:tcPr>
          <w:p w14:paraId="26159034" w14:textId="5F490F3E" w:rsidR="00632316" w:rsidRPr="00636FE0" w:rsidRDefault="00DE5FFE" w:rsidP="00632316">
            <w:pPr>
              <w:jc w:val="center"/>
              <w:rPr>
                <w:bCs/>
                <w:sz w:val="16"/>
                <w:szCs w:val="16"/>
              </w:rPr>
            </w:pPr>
            <w:r>
              <w:rPr>
                <w:bCs/>
                <w:sz w:val="16"/>
                <w:szCs w:val="16"/>
              </w:rPr>
              <w:t>1</w:t>
            </w:r>
          </w:p>
        </w:tc>
        <w:tc>
          <w:tcPr>
            <w:tcW w:w="540" w:type="dxa"/>
            <w:shd w:val="clear" w:color="auto" w:fill="FFFFFF" w:themeFill="background1"/>
            <w:vAlign w:val="bottom"/>
          </w:tcPr>
          <w:p w14:paraId="2449E166" w14:textId="1339D19B" w:rsidR="00632316" w:rsidRPr="00636FE0" w:rsidRDefault="00632316" w:rsidP="00632316">
            <w:pPr>
              <w:jc w:val="center"/>
              <w:rPr>
                <w:bCs/>
                <w:sz w:val="16"/>
                <w:szCs w:val="16"/>
              </w:rPr>
            </w:pPr>
            <w:r w:rsidRPr="00636FE0">
              <w:rPr>
                <w:bCs/>
                <w:sz w:val="16"/>
                <w:szCs w:val="16"/>
              </w:rPr>
              <w:t>N/A</w:t>
            </w:r>
          </w:p>
        </w:tc>
        <w:tc>
          <w:tcPr>
            <w:tcW w:w="630" w:type="dxa"/>
            <w:shd w:val="clear" w:color="auto" w:fill="FFFFFF" w:themeFill="background1"/>
            <w:vAlign w:val="bottom"/>
          </w:tcPr>
          <w:p w14:paraId="4158DCF9" w14:textId="03A21C7D" w:rsidR="00632316" w:rsidRPr="00636FE0" w:rsidRDefault="00632316" w:rsidP="00632316">
            <w:pPr>
              <w:jc w:val="center"/>
              <w:rPr>
                <w:bCs/>
                <w:sz w:val="16"/>
                <w:szCs w:val="16"/>
              </w:rPr>
            </w:pPr>
            <w:r w:rsidRPr="00636FE0">
              <w:rPr>
                <w:bCs/>
                <w:sz w:val="16"/>
                <w:szCs w:val="16"/>
              </w:rPr>
              <w:t>XXX</w:t>
            </w:r>
          </w:p>
        </w:tc>
        <w:tc>
          <w:tcPr>
            <w:tcW w:w="1350" w:type="dxa"/>
            <w:shd w:val="clear" w:color="auto" w:fill="FFFFFF" w:themeFill="background1"/>
            <w:vAlign w:val="bottom"/>
          </w:tcPr>
          <w:p w14:paraId="09220AE9" w14:textId="7D2B9470" w:rsidR="00632316" w:rsidRPr="00636FE0" w:rsidRDefault="00632316" w:rsidP="00632316">
            <w:pPr>
              <w:jc w:val="center"/>
              <w:rPr>
                <w:bCs/>
                <w:sz w:val="16"/>
                <w:szCs w:val="16"/>
              </w:rPr>
            </w:pPr>
            <w:r w:rsidRPr="00636FE0">
              <w:rPr>
                <w:bCs/>
                <w:sz w:val="16"/>
                <w:szCs w:val="16"/>
              </w:rPr>
              <w:t xml:space="preserve">6/1 </w:t>
            </w:r>
          </w:p>
        </w:tc>
        <w:tc>
          <w:tcPr>
            <w:tcW w:w="1080" w:type="dxa"/>
            <w:shd w:val="clear" w:color="auto" w:fill="FFFFFF" w:themeFill="background1"/>
            <w:vAlign w:val="bottom"/>
          </w:tcPr>
          <w:p w14:paraId="7A0946EF" w14:textId="41202D82" w:rsidR="00632316" w:rsidRPr="00636FE0" w:rsidRDefault="00632316" w:rsidP="00632316">
            <w:pPr>
              <w:jc w:val="center"/>
              <w:rPr>
                <w:bCs/>
                <w:sz w:val="16"/>
                <w:szCs w:val="16"/>
              </w:rPr>
            </w:pPr>
            <w:r w:rsidRPr="00636FE0">
              <w:rPr>
                <w:bCs/>
                <w:sz w:val="16"/>
                <w:szCs w:val="16"/>
              </w:rPr>
              <w:t>Company</w:t>
            </w:r>
          </w:p>
        </w:tc>
        <w:tc>
          <w:tcPr>
            <w:tcW w:w="990" w:type="dxa"/>
          </w:tcPr>
          <w:p w14:paraId="50F34B2A" w14:textId="0A7EA899" w:rsidR="00632316" w:rsidRPr="00636FE0" w:rsidRDefault="00632316" w:rsidP="00632316">
            <w:pPr>
              <w:jc w:val="center"/>
              <w:rPr>
                <w:bCs/>
                <w:sz w:val="16"/>
                <w:szCs w:val="16"/>
              </w:rPr>
            </w:pPr>
            <w:r w:rsidRPr="00636FE0">
              <w:rPr>
                <w:bCs/>
                <w:sz w:val="16"/>
                <w:szCs w:val="16"/>
              </w:rPr>
              <w:t>BB</w:t>
            </w:r>
          </w:p>
        </w:tc>
      </w:tr>
      <w:tr w:rsidR="00632316" w:rsidRPr="00636FE0" w14:paraId="5FB6FFB0" w14:textId="77777777" w:rsidTr="00A45631">
        <w:trPr>
          <w:cantSplit/>
        </w:trPr>
        <w:tc>
          <w:tcPr>
            <w:tcW w:w="705" w:type="dxa"/>
            <w:shd w:val="clear" w:color="auto" w:fill="auto"/>
          </w:tcPr>
          <w:p w14:paraId="6C241687" w14:textId="77777777" w:rsidR="00632316" w:rsidRPr="00636FE0" w:rsidRDefault="00632316" w:rsidP="00632316">
            <w:pPr>
              <w:rPr>
                <w:bCs/>
                <w:sz w:val="16"/>
                <w:szCs w:val="16"/>
              </w:rPr>
            </w:pPr>
          </w:p>
        </w:tc>
        <w:tc>
          <w:tcPr>
            <w:tcW w:w="516" w:type="dxa"/>
          </w:tcPr>
          <w:p w14:paraId="3F81197A" w14:textId="0BDE29F0" w:rsidR="00632316" w:rsidRPr="00636FE0" w:rsidRDefault="00632316" w:rsidP="00632316">
            <w:pPr>
              <w:rPr>
                <w:bCs/>
                <w:sz w:val="16"/>
                <w:szCs w:val="16"/>
              </w:rPr>
            </w:pPr>
            <w:r w:rsidRPr="00636FE0">
              <w:rPr>
                <w:bCs/>
                <w:sz w:val="16"/>
                <w:szCs w:val="16"/>
              </w:rPr>
              <w:t>10</w:t>
            </w:r>
            <w:r w:rsidR="001118F5" w:rsidRPr="00636FE0">
              <w:rPr>
                <w:bCs/>
                <w:sz w:val="16"/>
                <w:szCs w:val="16"/>
              </w:rPr>
              <w:t>5</w:t>
            </w:r>
          </w:p>
        </w:tc>
        <w:tc>
          <w:tcPr>
            <w:tcW w:w="3954" w:type="dxa"/>
          </w:tcPr>
          <w:p w14:paraId="56BB2E77" w14:textId="55E40B21" w:rsidR="00632316" w:rsidRPr="00636FE0" w:rsidRDefault="00632316" w:rsidP="00632316">
            <w:pPr>
              <w:rPr>
                <w:bCs/>
                <w:sz w:val="16"/>
                <w:szCs w:val="16"/>
              </w:rPr>
            </w:pPr>
            <w:r w:rsidRPr="00636FE0">
              <w:rPr>
                <w:bCs/>
                <w:sz w:val="16"/>
                <w:szCs w:val="16"/>
              </w:rPr>
              <w:t>Filings Checklist (with Column 1 completed)</w:t>
            </w:r>
          </w:p>
        </w:tc>
        <w:tc>
          <w:tcPr>
            <w:tcW w:w="1200" w:type="dxa"/>
          </w:tcPr>
          <w:p w14:paraId="65F28091" w14:textId="17DC8293" w:rsidR="00632316" w:rsidRPr="00636FE0" w:rsidRDefault="00632316" w:rsidP="00632316">
            <w:pPr>
              <w:jc w:val="center"/>
              <w:rPr>
                <w:bCs/>
                <w:sz w:val="16"/>
                <w:szCs w:val="16"/>
              </w:rPr>
            </w:pPr>
            <w:r w:rsidRPr="00636FE0">
              <w:rPr>
                <w:bCs/>
                <w:sz w:val="16"/>
                <w:szCs w:val="16"/>
              </w:rPr>
              <w:t>0</w:t>
            </w:r>
          </w:p>
        </w:tc>
        <w:tc>
          <w:tcPr>
            <w:tcW w:w="540" w:type="dxa"/>
            <w:vAlign w:val="bottom"/>
          </w:tcPr>
          <w:p w14:paraId="233B25C0" w14:textId="2813646A" w:rsidR="00632316" w:rsidRPr="00636FE0" w:rsidRDefault="00632316" w:rsidP="00632316">
            <w:pPr>
              <w:jc w:val="center"/>
              <w:rPr>
                <w:bCs/>
                <w:sz w:val="16"/>
                <w:szCs w:val="16"/>
              </w:rPr>
            </w:pPr>
            <w:r w:rsidRPr="00636FE0">
              <w:rPr>
                <w:bCs/>
                <w:sz w:val="16"/>
                <w:szCs w:val="16"/>
              </w:rPr>
              <w:t>N/A</w:t>
            </w:r>
          </w:p>
        </w:tc>
        <w:tc>
          <w:tcPr>
            <w:tcW w:w="630" w:type="dxa"/>
            <w:vAlign w:val="bottom"/>
          </w:tcPr>
          <w:p w14:paraId="2F23FFE2" w14:textId="1C2127C7" w:rsidR="00632316" w:rsidRPr="00636FE0" w:rsidRDefault="00632316" w:rsidP="00632316">
            <w:pPr>
              <w:jc w:val="center"/>
              <w:rPr>
                <w:bCs/>
                <w:sz w:val="16"/>
                <w:szCs w:val="16"/>
              </w:rPr>
            </w:pPr>
            <w:r w:rsidRPr="00636FE0">
              <w:rPr>
                <w:bCs/>
                <w:sz w:val="16"/>
                <w:szCs w:val="16"/>
              </w:rPr>
              <w:t>N/A</w:t>
            </w:r>
          </w:p>
        </w:tc>
        <w:tc>
          <w:tcPr>
            <w:tcW w:w="1350" w:type="dxa"/>
            <w:vAlign w:val="bottom"/>
          </w:tcPr>
          <w:p w14:paraId="131C3F5F" w14:textId="3EFFAD82" w:rsidR="00632316" w:rsidRPr="00636FE0" w:rsidRDefault="00632316" w:rsidP="00632316">
            <w:pPr>
              <w:jc w:val="center"/>
              <w:rPr>
                <w:bCs/>
                <w:sz w:val="16"/>
                <w:szCs w:val="16"/>
              </w:rPr>
            </w:pPr>
          </w:p>
        </w:tc>
        <w:tc>
          <w:tcPr>
            <w:tcW w:w="1080" w:type="dxa"/>
            <w:vAlign w:val="bottom"/>
          </w:tcPr>
          <w:p w14:paraId="3DB7D0D1" w14:textId="111BCA59" w:rsidR="00632316" w:rsidRPr="00636FE0" w:rsidRDefault="00632316" w:rsidP="00632316">
            <w:pPr>
              <w:jc w:val="center"/>
              <w:rPr>
                <w:bCs/>
                <w:sz w:val="16"/>
                <w:szCs w:val="16"/>
              </w:rPr>
            </w:pPr>
            <w:r w:rsidRPr="00636FE0">
              <w:rPr>
                <w:bCs/>
                <w:sz w:val="16"/>
                <w:szCs w:val="16"/>
              </w:rPr>
              <w:t>State</w:t>
            </w:r>
          </w:p>
        </w:tc>
        <w:tc>
          <w:tcPr>
            <w:tcW w:w="990" w:type="dxa"/>
          </w:tcPr>
          <w:p w14:paraId="4FD2A955" w14:textId="722E66B6" w:rsidR="00632316" w:rsidRPr="00636FE0" w:rsidRDefault="00632316" w:rsidP="00632316">
            <w:pPr>
              <w:jc w:val="center"/>
              <w:rPr>
                <w:bCs/>
                <w:sz w:val="16"/>
                <w:szCs w:val="16"/>
              </w:rPr>
            </w:pPr>
          </w:p>
        </w:tc>
      </w:tr>
      <w:tr w:rsidR="00BB7B55" w:rsidRPr="00636FE0" w14:paraId="2AD26860" w14:textId="77777777" w:rsidTr="00A45631">
        <w:trPr>
          <w:cantSplit/>
        </w:trPr>
        <w:tc>
          <w:tcPr>
            <w:tcW w:w="705" w:type="dxa"/>
          </w:tcPr>
          <w:p w14:paraId="0A7BECAA" w14:textId="77777777" w:rsidR="00632316" w:rsidRPr="00636FE0" w:rsidRDefault="00632316" w:rsidP="00632316">
            <w:pPr>
              <w:rPr>
                <w:bCs/>
                <w:sz w:val="16"/>
                <w:szCs w:val="16"/>
              </w:rPr>
            </w:pPr>
          </w:p>
        </w:tc>
        <w:tc>
          <w:tcPr>
            <w:tcW w:w="516" w:type="dxa"/>
          </w:tcPr>
          <w:p w14:paraId="4F32F48C" w14:textId="22BD532E" w:rsidR="00632316" w:rsidRPr="00636FE0" w:rsidRDefault="00632316" w:rsidP="00632316">
            <w:pPr>
              <w:rPr>
                <w:bCs/>
                <w:sz w:val="16"/>
                <w:szCs w:val="16"/>
              </w:rPr>
            </w:pPr>
            <w:r w:rsidRPr="00636FE0">
              <w:rPr>
                <w:bCs/>
                <w:sz w:val="16"/>
                <w:szCs w:val="16"/>
              </w:rPr>
              <w:t>10</w:t>
            </w:r>
            <w:r w:rsidR="001118F5" w:rsidRPr="00636FE0">
              <w:rPr>
                <w:bCs/>
                <w:sz w:val="16"/>
                <w:szCs w:val="16"/>
              </w:rPr>
              <w:t>6</w:t>
            </w:r>
          </w:p>
        </w:tc>
        <w:tc>
          <w:tcPr>
            <w:tcW w:w="3954" w:type="dxa"/>
          </w:tcPr>
          <w:p w14:paraId="70DC80F0" w14:textId="68D11A54" w:rsidR="00632316" w:rsidRPr="00636FE0" w:rsidRDefault="00632316" w:rsidP="00632316">
            <w:pPr>
              <w:rPr>
                <w:bCs/>
                <w:sz w:val="16"/>
                <w:szCs w:val="16"/>
              </w:rPr>
            </w:pPr>
            <w:r w:rsidRPr="00636FE0">
              <w:rPr>
                <w:bCs/>
                <w:sz w:val="16"/>
                <w:szCs w:val="16"/>
              </w:rPr>
              <w:t>Form B-Holding Company Registration Statement</w:t>
            </w:r>
          </w:p>
        </w:tc>
        <w:tc>
          <w:tcPr>
            <w:tcW w:w="1200" w:type="dxa"/>
            <w:vAlign w:val="bottom"/>
          </w:tcPr>
          <w:p w14:paraId="26D9F864" w14:textId="4DD01DCA" w:rsidR="00632316" w:rsidRPr="00636FE0" w:rsidRDefault="00632316" w:rsidP="00632316">
            <w:pPr>
              <w:jc w:val="center"/>
              <w:rPr>
                <w:bCs/>
                <w:sz w:val="16"/>
                <w:szCs w:val="16"/>
              </w:rPr>
            </w:pPr>
            <w:r w:rsidRPr="00636FE0">
              <w:rPr>
                <w:bCs/>
                <w:sz w:val="16"/>
                <w:szCs w:val="16"/>
              </w:rPr>
              <w:t>1</w:t>
            </w:r>
          </w:p>
        </w:tc>
        <w:tc>
          <w:tcPr>
            <w:tcW w:w="540" w:type="dxa"/>
            <w:vAlign w:val="bottom"/>
          </w:tcPr>
          <w:p w14:paraId="131AE567" w14:textId="40ADC9F1" w:rsidR="00632316" w:rsidRPr="00636FE0" w:rsidRDefault="00632316" w:rsidP="00632316">
            <w:pPr>
              <w:jc w:val="center"/>
              <w:rPr>
                <w:bCs/>
                <w:sz w:val="16"/>
                <w:szCs w:val="16"/>
              </w:rPr>
            </w:pPr>
            <w:r w:rsidRPr="00636FE0">
              <w:rPr>
                <w:bCs/>
                <w:sz w:val="16"/>
                <w:szCs w:val="16"/>
              </w:rPr>
              <w:t>0</w:t>
            </w:r>
          </w:p>
        </w:tc>
        <w:tc>
          <w:tcPr>
            <w:tcW w:w="630" w:type="dxa"/>
            <w:vAlign w:val="bottom"/>
          </w:tcPr>
          <w:p w14:paraId="09DF686D" w14:textId="4B2593FE" w:rsidR="00632316" w:rsidRPr="00636FE0" w:rsidRDefault="00632316" w:rsidP="00632316">
            <w:pPr>
              <w:jc w:val="center"/>
              <w:rPr>
                <w:bCs/>
                <w:sz w:val="16"/>
                <w:szCs w:val="16"/>
              </w:rPr>
            </w:pPr>
            <w:r w:rsidRPr="00636FE0">
              <w:rPr>
                <w:bCs/>
                <w:sz w:val="16"/>
                <w:szCs w:val="16"/>
              </w:rPr>
              <w:t>N/A</w:t>
            </w:r>
          </w:p>
        </w:tc>
        <w:tc>
          <w:tcPr>
            <w:tcW w:w="1350" w:type="dxa"/>
            <w:vAlign w:val="bottom"/>
          </w:tcPr>
          <w:p w14:paraId="5AB5E66D" w14:textId="7BAB675D" w:rsidR="00632316" w:rsidRPr="00636FE0" w:rsidRDefault="00632316" w:rsidP="00632316">
            <w:pPr>
              <w:jc w:val="center"/>
              <w:rPr>
                <w:bCs/>
                <w:sz w:val="16"/>
                <w:szCs w:val="16"/>
              </w:rPr>
            </w:pPr>
            <w:r w:rsidRPr="00636FE0">
              <w:rPr>
                <w:bCs/>
                <w:sz w:val="16"/>
              </w:rPr>
              <w:t>3/31</w:t>
            </w:r>
          </w:p>
        </w:tc>
        <w:tc>
          <w:tcPr>
            <w:tcW w:w="1080" w:type="dxa"/>
            <w:vAlign w:val="bottom"/>
          </w:tcPr>
          <w:p w14:paraId="0F55D2B8" w14:textId="6F8D7F3E" w:rsidR="00632316" w:rsidRPr="00636FE0" w:rsidRDefault="00632316" w:rsidP="00632316">
            <w:pPr>
              <w:jc w:val="center"/>
              <w:rPr>
                <w:bCs/>
                <w:sz w:val="16"/>
                <w:szCs w:val="16"/>
              </w:rPr>
            </w:pPr>
            <w:r w:rsidRPr="00636FE0">
              <w:rPr>
                <w:bCs/>
                <w:sz w:val="16"/>
              </w:rPr>
              <w:t>Company</w:t>
            </w:r>
          </w:p>
        </w:tc>
        <w:tc>
          <w:tcPr>
            <w:tcW w:w="990" w:type="dxa"/>
          </w:tcPr>
          <w:p w14:paraId="09AF72C3" w14:textId="22576556" w:rsidR="00632316" w:rsidRPr="00636FE0" w:rsidRDefault="00632316" w:rsidP="00632316">
            <w:pPr>
              <w:jc w:val="center"/>
              <w:rPr>
                <w:bCs/>
                <w:sz w:val="16"/>
                <w:szCs w:val="16"/>
              </w:rPr>
            </w:pPr>
            <w:r w:rsidRPr="00636FE0">
              <w:rPr>
                <w:bCs/>
                <w:sz w:val="16"/>
                <w:szCs w:val="16"/>
              </w:rPr>
              <w:t>T</w:t>
            </w:r>
          </w:p>
        </w:tc>
      </w:tr>
      <w:tr w:rsidR="00632316" w:rsidRPr="00636FE0" w14:paraId="2D59AF35" w14:textId="77777777" w:rsidTr="00A45631">
        <w:trPr>
          <w:cantSplit/>
        </w:trPr>
        <w:tc>
          <w:tcPr>
            <w:tcW w:w="705" w:type="dxa"/>
          </w:tcPr>
          <w:p w14:paraId="64FAF3EE" w14:textId="77777777" w:rsidR="00632316" w:rsidRPr="00636FE0" w:rsidRDefault="00632316" w:rsidP="00632316">
            <w:pPr>
              <w:rPr>
                <w:bCs/>
                <w:sz w:val="16"/>
                <w:szCs w:val="16"/>
              </w:rPr>
            </w:pPr>
          </w:p>
        </w:tc>
        <w:tc>
          <w:tcPr>
            <w:tcW w:w="516" w:type="dxa"/>
          </w:tcPr>
          <w:p w14:paraId="0A6CCF20" w14:textId="57611B8F" w:rsidR="00632316" w:rsidRPr="00636FE0" w:rsidRDefault="00632316" w:rsidP="00632316">
            <w:pPr>
              <w:rPr>
                <w:bCs/>
                <w:sz w:val="16"/>
                <w:szCs w:val="16"/>
              </w:rPr>
            </w:pPr>
            <w:r w:rsidRPr="00636FE0">
              <w:rPr>
                <w:bCs/>
                <w:sz w:val="16"/>
                <w:szCs w:val="16"/>
              </w:rPr>
              <w:t>10</w:t>
            </w:r>
            <w:r w:rsidR="001118F5" w:rsidRPr="00636FE0">
              <w:rPr>
                <w:bCs/>
                <w:sz w:val="16"/>
                <w:szCs w:val="16"/>
              </w:rPr>
              <w:t>7</w:t>
            </w:r>
          </w:p>
        </w:tc>
        <w:tc>
          <w:tcPr>
            <w:tcW w:w="3954" w:type="dxa"/>
          </w:tcPr>
          <w:p w14:paraId="0B52B40D" w14:textId="7808D06C" w:rsidR="00632316" w:rsidRPr="00636FE0" w:rsidRDefault="00632316" w:rsidP="00632316">
            <w:pPr>
              <w:rPr>
                <w:bCs/>
                <w:sz w:val="16"/>
                <w:szCs w:val="16"/>
                <w:highlight w:val="yellow"/>
              </w:rPr>
            </w:pPr>
            <w:r w:rsidRPr="00636FE0">
              <w:rPr>
                <w:bCs/>
                <w:sz w:val="16"/>
                <w:szCs w:val="16"/>
              </w:rPr>
              <w:t>Form F-Enterprise Risk Report ****</w:t>
            </w:r>
          </w:p>
        </w:tc>
        <w:tc>
          <w:tcPr>
            <w:tcW w:w="1200" w:type="dxa"/>
          </w:tcPr>
          <w:p w14:paraId="7ED21DC0" w14:textId="38781118" w:rsidR="00632316" w:rsidRPr="00636FE0" w:rsidRDefault="00632316" w:rsidP="00632316">
            <w:pPr>
              <w:jc w:val="center"/>
              <w:rPr>
                <w:bCs/>
                <w:sz w:val="16"/>
                <w:szCs w:val="16"/>
              </w:rPr>
            </w:pPr>
            <w:r w:rsidRPr="00636FE0">
              <w:rPr>
                <w:bCs/>
                <w:sz w:val="16"/>
                <w:szCs w:val="16"/>
              </w:rPr>
              <w:t>1</w:t>
            </w:r>
          </w:p>
        </w:tc>
        <w:tc>
          <w:tcPr>
            <w:tcW w:w="540" w:type="dxa"/>
            <w:vAlign w:val="bottom"/>
          </w:tcPr>
          <w:p w14:paraId="5DCC5672" w14:textId="07F743DD" w:rsidR="00632316" w:rsidRPr="00636FE0" w:rsidRDefault="00632316" w:rsidP="00632316">
            <w:pPr>
              <w:jc w:val="center"/>
              <w:rPr>
                <w:bCs/>
                <w:sz w:val="16"/>
                <w:szCs w:val="16"/>
              </w:rPr>
            </w:pPr>
            <w:r w:rsidRPr="00636FE0">
              <w:rPr>
                <w:bCs/>
                <w:sz w:val="16"/>
                <w:szCs w:val="16"/>
              </w:rPr>
              <w:t>N/A</w:t>
            </w:r>
          </w:p>
        </w:tc>
        <w:tc>
          <w:tcPr>
            <w:tcW w:w="630" w:type="dxa"/>
            <w:vAlign w:val="bottom"/>
          </w:tcPr>
          <w:p w14:paraId="031D2B75" w14:textId="101F6D28" w:rsidR="00632316" w:rsidRPr="00636FE0" w:rsidRDefault="00632316" w:rsidP="00632316">
            <w:pPr>
              <w:jc w:val="center"/>
              <w:rPr>
                <w:bCs/>
                <w:sz w:val="16"/>
                <w:szCs w:val="16"/>
              </w:rPr>
            </w:pPr>
            <w:r w:rsidRPr="00636FE0">
              <w:rPr>
                <w:bCs/>
                <w:sz w:val="16"/>
                <w:szCs w:val="16"/>
              </w:rPr>
              <w:t>N/A</w:t>
            </w:r>
          </w:p>
        </w:tc>
        <w:tc>
          <w:tcPr>
            <w:tcW w:w="1350" w:type="dxa"/>
            <w:vAlign w:val="bottom"/>
          </w:tcPr>
          <w:p w14:paraId="1118EB64" w14:textId="6715D5A3" w:rsidR="00632316" w:rsidRPr="00636FE0" w:rsidRDefault="00632316" w:rsidP="00632316">
            <w:pPr>
              <w:jc w:val="center"/>
              <w:rPr>
                <w:bCs/>
                <w:sz w:val="16"/>
                <w:szCs w:val="16"/>
              </w:rPr>
            </w:pPr>
            <w:r w:rsidRPr="00636FE0">
              <w:rPr>
                <w:bCs/>
                <w:sz w:val="16"/>
                <w:szCs w:val="16"/>
              </w:rPr>
              <w:t>3/31</w:t>
            </w:r>
          </w:p>
        </w:tc>
        <w:tc>
          <w:tcPr>
            <w:tcW w:w="1080" w:type="dxa"/>
            <w:vAlign w:val="bottom"/>
          </w:tcPr>
          <w:p w14:paraId="040B248A" w14:textId="7CA80ECD" w:rsidR="00632316" w:rsidRPr="00636FE0" w:rsidRDefault="00632316" w:rsidP="00632316">
            <w:pPr>
              <w:jc w:val="center"/>
              <w:rPr>
                <w:bCs/>
                <w:sz w:val="16"/>
                <w:szCs w:val="16"/>
              </w:rPr>
            </w:pPr>
            <w:r w:rsidRPr="00636FE0">
              <w:rPr>
                <w:bCs/>
                <w:sz w:val="16"/>
                <w:szCs w:val="16"/>
              </w:rPr>
              <w:t>Company</w:t>
            </w:r>
          </w:p>
        </w:tc>
        <w:tc>
          <w:tcPr>
            <w:tcW w:w="990" w:type="dxa"/>
          </w:tcPr>
          <w:p w14:paraId="3A857802" w14:textId="5C598C51" w:rsidR="00632316" w:rsidRPr="00636FE0" w:rsidRDefault="00632316" w:rsidP="00632316">
            <w:pPr>
              <w:jc w:val="center"/>
              <w:rPr>
                <w:bCs/>
                <w:sz w:val="16"/>
                <w:szCs w:val="16"/>
              </w:rPr>
            </w:pPr>
            <w:r w:rsidRPr="00636FE0">
              <w:rPr>
                <w:bCs/>
                <w:sz w:val="16"/>
                <w:szCs w:val="16"/>
              </w:rPr>
              <w:t>T</w:t>
            </w:r>
          </w:p>
        </w:tc>
      </w:tr>
      <w:tr w:rsidR="00BB7B55" w:rsidRPr="00636FE0" w14:paraId="1F0E496D" w14:textId="077DAB71" w:rsidTr="00A45631">
        <w:trPr>
          <w:cantSplit/>
        </w:trPr>
        <w:tc>
          <w:tcPr>
            <w:tcW w:w="705" w:type="dxa"/>
          </w:tcPr>
          <w:p w14:paraId="64A34CDC" w14:textId="77777777" w:rsidR="00632316" w:rsidRPr="00636FE0" w:rsidRDefault="00632316" w:rsidP="00632316">
            <w:pPr>
              <w:rPr>
                <w:bCs/>
                <w:sz w:val="16"/>
                <w:szCs w:val="16"/>
              </w:rPr>
            </w:pPr>
          </w:p>
        </w:tc>
        <w:tc>
          <w:tcPr>
            <w:tcW w:w="516" w:type="dxa"/>
            <w:shd w:val="clear" w:color="auto" w:fill="FFFFFF" w:themeFill="background1"/>
          </w:tcPr>
          <w:p w14:paraId="67C86E22" w14:textId="2AD3639C" w:rsidR="00632316" w:rsidRPr="00636FE0" w:rsidRDefault="00632316" w:rsidP="00632316">
            <w:pPr>
              <w:rPr>
                <w:bCs/>
                <w:sz w:val="16"/>
                <w:szCs w:val="16"/>
              </w:rPr>
            </w:pPr>
            <w:r w:rsidRPr="00636FE0">
              <w:rPr>
                <w:bCs/>
                <w:sz w:val="16"/>
                <w:szCs w:val="16"/>
              </w:rPr>
              <w:t>10</w:t>
            </w:r>
            <w:r w:rsidR="001118F5" w:rsidRPr="00636FE0">
              <w:rPr>
                <w:bCs/>
                <w:sz w:val="16"/>
                <w:szCs w:val="16"/>
              </w:rPr>
              <w:t>8</w:t>
            </w:r>
          </w:p>
        </w:tc>
        <w:tc>
          <w:tcPr>
            <w:tcW w:w="3954" w:type="dxa"/>
          </w:tcPr>
          <w:p w14:paraId="0F3602DE" w14:textId="3108C86B" w:rsidR="00632316" w:rsidRPr="00636FE0" w:rsidRDefault="00632316" w:rsidP="001118F5">
            <w:pPr>
              <w:pStyle w:val="Heading1"/>
              <w:jc w:val="left"/>
              <w:rPr>
                <w:b w:val="0"/>
                <w:bCs/>
                <w:szCs w:val="16"/>
              </w:rPr>
            </w:pPr>
            <w:r w:rsidRPr="00636FE0">
              <w:rPr>
                <w:b w:val="0"/>
                <w:bCs/>
                <w:szCs w:val="16"/>
              </w:rPr>
              <w:t>ORSA*****</w:t>
            </w:r>
          </w:p>
        </w:tc>
        <w:tc>
          <w:tcPr>
            <w:tcW w:w="1200" w:type="dxa"/>
          </w:tcPr>
          <w:p w14:paraId="2618C36F" w14:textId="6FD0D008" w:rsidR="00632316" w:rsidRPr="00636FE0" w:rsidRDefault="00632316" w:rsidP="00632316">
            <w:pPr>
              <w:jc w:val="center"/>
              <w:rPr>
                <w:bCs/>
                <w:sz w:val="16"/>
                <w:szCs w:val="16"/>
              </w:rPr>
            </w:pPr>
            <w:r w:rsidRPr="00636FE0">
              <w:rPr>
                <w:bCs/>
                <w:sz w:val="16"/>
                <w:szCs w:val="16"/>
              </w:rPr>
              <w:t>1</w:t>
            </w:r>
          </w:p>
        </w:tc>
        <w:tc>
          <w:tcPr>
            <w:tcW w:w="540" w:type="dxa"/>
            <w:vAlign w:val="bottom"/>
          </w:tcPr>
          <w:p w14:paraId="7B26BEC0" w14:textId="2C3B3E5B" w:rsidR="00632316" w:rsidRPr="00636FE0" w:rsidRDefault="00632316" w:rsidP="00632316">
            <w:pPr>
              <w:rPr>
                <w:bCs/>
              </w:rPr>
            </w:pPr>
            <w:r w:rsidRPr="00636FE0">
              <w:rPr>
                <w:bCs/>
                <w:sz w:val="16"/>
                <w:szCs w:val="16"/>
              </w:rPr>
              <w:t>0</w:t>
            </w:r>
          </w:p>
        </w:tc>
        <w:tc>
          <w:tcPr>
            <w:tcW w:w="630" w:type="dxa"/>
            <w:vAlign w:val="bottom"/>
          </w:tcPr>
          <w:p w14:paraId="1870CE81" w14:textId="19387D7B" w:rsidR="00632316" w:rsidRPr="00636FE0" w:rsidRDefault="00632316" w:rsidP="00632316">
            <w:pPr>
              <w:rPr>
                <w:bCs/>
              </w:rPr>
            </w:pPr>
            <w:r w:rsidRPr="00636FE0">
              <w:rPr>
                <w:bCs/>
                <w:sz w:val="16"/>
                <w:szCs w:val="16"/>
              </w:rPr>
              <w:t>N/A</w:t>
            </w:r>
          </w:p>
        </w:tc>
        <w:tc>
          <w:tcPr>
            <w:tcW w:w="1350" w:type="dxa"/>
            <w:vAlign w:val="bottom"/>
          </w:tcPr>
          <w:p w14:paraId="3AAEDCFE" w14:textId="2732A9BB" w:rsidR="00632316" w:rsidRPr="00636FE0" w:rsidRDefault="00632316" w:rsidP="00632316">
            <w:pPr>
              <w:rPr>
                <w:bCs/>
              </w:rPr>
            </w:pPr>
          </w:p>
        </w:tc>
        <w:tc>
          <w:tcPr>
            <w:tcW w:w="1080" w:type="dxa"/>
            <w:vAlign w:val="bottom"/>
          </w:tcPr>
          <w:p w14:paraId="6160C39A" w14:textId="4E10D875" w:rsidR="00632316" w:rsidRPr="00636FE0" w:rsidRDefault="00632316" w:rsidP="00632316">
            <w:pPr>
              <w:jc w:val="center"/>
              <w:rPr>
                <w:bCs/>
              </w:rPr>
            </w:pPr>
            <w:r w:rsidRPr="00636FE0">
              <w:rPr>
                <w:bCs/>
                <w:sz w:val="16"/>
                <w:szCs w:val="16"/>
              </w:rPr>
              <w:t>Company</w:t>
            </w:r>
          </w:p>
        </w:tc>
        <w:tc>
          <w:tcPr>
            <w:tcW w:w="990" w:type="dxa"/>
          </w:tcPr>
          <w:p w14:paraId="583CE826" w14:textId="588CA8B8" w:rsidR="00632316" w:rsidRPr="00636FE0" w:rsidRDefault="00632316" w:rsidP="00961134">
            <w:pPr>
              <w:jc w:val="center"/>
              <w:rPr>
                <w:bCs/>
              </w:rPr>
            </w:pPr>
            <w:r w:rsidRPr="00636FE0">
              <w:rPr>
                <w:bCs/>
                <w:sz w:val="16"/>
                <w:szCs w:val="16"/>
              </w:rPr>
              <w:t>AA</w:t>
            </w:r>
          </w:p>
        </w:tc>
      </w:tr>
      <w:tr w:rsidR="00632316" w:rsidRPr="00636FE0" w14:paraId="4B3381AF" w14:textId="77777777" w:rsidTr="00A45631">
        <w:trPr>
          <w:cantSplit/>
        </w:trPr>
        <w:tc>
          <w:tcPr>
            <w:tcW w:w="705" w:type="dxa"/>
          </w:tcPr>
          <w:p w14:paraId="022394BF" w14:textId="77777777" w:rsidR="00632316" w:rsidRPr="00636FE0" w:rsidRDefault="00632316" w:rsidP="00632316">
            <w:pPr>
              <w:rPr>
                <w:bCs/>
                <w:sz w:val="16"/>
                <w:szCs w:val="16"/>
              </w:rPr>
            </w:pPr>
          </w:p>
        </w:tc>
        <w:tc>
          <w:tcPr>
            <w:tcW w:w="516" w:type="dxa"/>
          </w:tcPr>
          <w:p w14:paraId="2A0E1511" w14:textId="3DC5E505" w:rsidR="00632316" w:rsidRPr="00636FE0" w:rsidRDefault="001118F5" w:rsidP="00632316">
            <w:pPr>
              <w:rPr>
                <w:bCs/>
                <w:sz w:val="16"/>
                <w:szCs w:val="16"/>
              </w:rPr>
            </w:pPr>
            <w:r w:rsidRPr="00636FE0">
              <w:rPr>
                <w:bCs/>
                <w:sz w:val="16"/>
                <w:szCs w:val="16"/>
              </w:rPr>
              <w:t>109</w:t>
            </w:r>
          </w:p>
        </w:tc>
        <w:tc>
          <w:tcPr>
            <w:tcW w:w="3954" w:type="dxa"/>
          </w:tcPr>
          <w:p w14:paraId="794AF10F" w14:textId="69DA6EED" w:rsidR="00632316" w:rsidRPr="00636FE0" w:rsidRDefault="00632316" w:rsidP="00632316">
            <w:pPr>
              <w:rPr>
                <w:bCs/>
                <w:sz w:val="16"/>
                <w:szCs w:val="16"/>
              </w:rPr>
            </w:pPr>
            <w:r w:rsidRPr="00636FE0">
              <w:rPr>
                <w:bCs/>
                <w:sz w:val="16"/>
                <w:szCs w:val="16"/>
              </w:rPr>
              <w:t xml:space="preserve">Premium Tax </w:t>
            </w:r>
            <w:r w:rsidRPr="00654AE6">
              <w:rPr>
                <w:b/>
                <w:sz w:val="16"/>
                <w:szCs w:val="16"/>
              </w:rPr>
              <w:t>Do Not file with the Insurance Department</w:t>
            </w:r>
          </w:p>
        </w:tc>
        <w:tc>
          <w:tcPr>
            <w:tcW w:w="1200" w:type="dxa"/>
            <w:vAlign w:val="bottom"/>
          </w:tcPr>
          <w:p w14:paraId="4B0ED305" w14:textId="1C0A6711" w:rsidR="00632316" w:rsidRPr="00636FE0" w:rsidRDefault="00632316" w:rsidP="00632316">
            <w:pPr>
              <w:jc w:val="center"/>
              <w:rPr>
                <w:bCs/>
                <w:sz w:val="16"/>
                <w:szCs w:val="16"/>
              </w:rPr>
            </w:pPr>
            <w:r w:rsidRPr="00636FE0">
              <w:rPr>
                <w:bCs/>
                <w:sz w:val="16"/>
                <w:szCs w:val="16"/>
              </w:rPr>
              <w:t>See Note D</w:t>
            </w:r>
          </w:p>
        </w:tc>
        <w:tc>
          <w:tcPr>
            <w:tcW w:w="540" w:type="dxa"/>
            <w:vAlign w:val="bottom"/>
          </w:tcPr>
          <w:p w14:paraId="12C2495A" w14:textId="42336CD1" w:rsidR="00632316" w:rsidRPr="00636FE0" w:rsidRDefault="00632316" w:rsidP="00632316">
            <w:pPr>
              <w:jc w:val="center"/>
              <w:rPr>
                <w:bCs/>
                <w:sz w:val="16"/>
                <w:szCs w:val="16"/>
              </w:rPr>
            </w:pPr>
            <w:r w:rsidRPr="00636FE0">
              <w:rPr>
                <w:bCs/>
                <w:sz w:val="16"/>
                <w:szCs w:val="16"/>
              </w:rPr>
              <w:t>N/A</w:t>
            </w:r>
          </w:p>
        </w:tc>
        <w:tc>
          <w:tcPr>
            <w:tcW w:w="630" w:type="dxa"/>
            <w:vAlign w:val="bottom"/>
          </w:tcPr>
          <w:p w14:paraId="4284AFB4" w14:textId="0EB6503D" w:rsidR="00632316" w:rsidRPr="00636FE0" w:rsidRDefault="00632316" w:rsidP="00632316">
            <w:pPr>
              <w:jc w:val="center"/>
              <w:rPr>
                <w:bCs/>
                <w:sz w:val="16"/>
                <w:szCs w:val="16"/>
              </w:rPr>
            </w:pPr>
            <w:r w:rsidRPr="00636FE0">
              <w:rPr>
                <w:bCs/>
                <w:sz w:val="16"/>
                <w:szCs w:val="16"/>
              </w:rPr>
              <w:t>See Note D</w:t>
            </w:r>
          </w:p>
        </w:tc>
        <w:tc>
          <w:tcPr>
            <w:tcW w:w="1350" w:type="dxa"/>
            <w:vAlign w:val="bottom"/>
          </w:tcPr>
          <w:p w14:paraId="77555418" w14:textId="1333FCFB" w:rsidR="00632316" w:rsidRPr="00636FE0" w:rsidRDefault="00632316" w:rsidP="00632316">
            <w:pPr>
              <w:jc w:val="center"/>
              <w:rPr>
                <w:bCs/>
                <w:sz w:val="16"/>
                <w:szCs w:val="16"/>
              </w:rPr>
            </w:pPr>
          </w:p>
        </w:tc>
        <w:tc>
          <w:tcPr>
            <w:tcW w:w="1080" w:type="dxa"/>
            <w:vAlign w:val="bottom"/>
          </w:tcPr>
          <w:p w14:paraId="1F881668" w14:textId="080A94AE" w:rsidR="00632316" w:rsidRPr="00636FE0" w:rsidRDefault="00632316" w:rsidP="00632316">
            <w:pPr>
              <w:jc w:val="center"/>
              <w:rPr>
                <w:bCs/>
                <w:sz w:val="16"/>
                <w:szCs w:val="16"/>
              </w:rPr>
            </w:pPr>
            <w:r w:rsidRPr="00636FE0">
              <w:rPr>
                <w:bCs/>
                <w:sz w:val="16"/>
                <w:szCs w:val="16"/>
              </w:rPr>
              <w:t>State</w:t>
            </w:r>
          </w:p>
        </w:tc>
        <w:tc>
          <w:tcPr>
            <w:tcW w:w="990" w:type="dxa"/>
            <w:vAlign w:val="bottom"/>
          </w:tcPr>
          <w:p w14:paraId="42D046A8" w14:textId="47559208" w:rsidR="00632316" w:rsidRPr="00636FE0" w:rsidRDefault="00632316" w:rsidP="00632316">
            <w:pPr>
              <w:jc w:val="center"/>
              <w:rPr>
                <w:bCs/>
                <w:sz w:val="16"/>
                <w:szCs w:val="16"/>
              </w:rPr>
            </w:pPr>
            <w:r w:rsidRPr="00636FE0">
              <w:rPr>
                <w:bCs/>
                <w:sz w:val="16"/>
                <w:szCs w:val="16"/>
              </w:rPr>
              <w:t>D</w:t>
            </w:r>
          </w:p>
        </w:tc>
      </w:tr>
      <w:tr w:rsidR="00632316" w:rsidRPr="00636FE0" w14:paraId="08754B0F" w14:textId="77777777" w:rsidTr="00A45631">
        <w:trPr>
          <w:cantSplit/>
        </w:trPr>
        <w:tc>
          <w:tcPr>
            <w:tcW w:w="705" w:type="dxa"/>
          </w:tcPr>
          <w:p w14:paraId="1202EA92" w14:textId="77777777" w:rsidR="00632316" w:rsidRPr="00636FE0" w:rsidRDefault="00632316" w:rsidP="00632316">
            <w:pPr>
              <w:rPr>
                <w:bCs/>
                <w:sz w:val="16"/>
                <w:szCs w:val="16"/>
              </w:rPr>
            </w:pPr>
          </w:p>
        </w:tc>
        <w:tc>
          <w:tcPr>
            <w:tcW w:w="516" w:type="dxa"/>
          </w:tcPr>
          <w:p w14:paraId="14EDAE45" w14:textId="6D5703DB" w:rsidR="00632316" w:rsidRPr="00636FE0" w:rsidRDefault="00632316" w:rsidP="00632316">
            <w:pPr>
              <w:rPr>
                <w:bCs/>
                <w:sz w:val="16"/>
                <w:szCs w:val="16"/>
              </w:rPr>
            </w:pPr>
            <w:r w:rsidRPr="00636FE0">
              <w:rPr>
                <w:bCs/>
                <w:sz w:val="16"/>
                <w:szCs w:val="16"/>
              </w:rPr>
              <w:t>1</w:t>
            </w:r>
            <w:r w:rsidR="001118F5" w:rsidRPr="00636FE0">
              <w:rPr>
                <w:bCs/>
                <w:sz w:val="16"/>
                <w:szCs w:val="16"/>
              </w:rPr>
              <w:t>10</w:t>
            </w:r>
          </w:p>
        </w:tc>
        <w:tc>
          <w:tcPr>
            <w:tcW w:w="3954" w:type="dxa"/>
          </w:tcPr>
          <w:p w14:paraId="7D434EA0" w14:textId="50942C7F" w:rsidR="00632316" w:rsidRPr="00636FE0" w:rsidRDefault="00632316" w:rsidP="00632316">
            <w:pPr>
              <w:rPr>
                <w:bCs/>
                <w:sz w:val="16"/>
                <w:szCs w:val="16"/>
              </w:rPr>
            </w:pPr>
            <w:r w:rsidRPr="00636FE0">
              <w:rPr>
                <w:bCs/>
                <w:sz w:val="16"/>
                <w:szCs w:val="16"/>
              </w:rPr>
              <w:t>State Filing Fees</w:t>
            </w:r>
          </w:p>
        </w:tc>
        <w:tc>
          <w:tcPr>
            <w:tcW w:w="1200" w:type="dxa"/>
          </w:tcPr>
          <w:p w14:paraId="1A2C4DDB" w14:textId="2F7B006C" w:rsidR="00632316" w:rsidRPr="00636FE0" w:rsidRDefault="00632316" w:rsidP="00632316">
            <w:pPr>
              <w:jc w:val="center"/>
              <w:rPr>
                <w:bCs/>
                <w:sz w:val="16"/>
                <w:szCs w:val="16"/>
              </w:rPr>
            </w:pPr>
            <w:r w:rsidRPr="00636FE0">
              <w:rPr>
                <w:bCs/>
                <w:sz w:val="16"/>
                <w:szCs w:val="16"/>
              </w:rPr>
              <w:t>1</w:t>
            </w:r>
          </w:p>
        </w:tc>
        <w:tc>
          <w:tcPr>
            <w:tcW w:w="540" w:type="dxa"/>
            <w:vAlign w:val="bottom"/>
          </w:tcPr>
          <w:p w14:paraId="30B39C9B" w14:textId="596B3C3F" w:rsidR="00632316" w:rsidRPr="00636FE0" w:rsidRDefault="00632316" w:rsidP="00632316">
            <w:pPr>
              <w:jc w:val="center"/>
              <w:rPr>
                <w:bCs/>
                <w:sz w:val="16"/>
                <w:szCs w:val="16"/>
              </w:rPr>
            </w:pPr>
            <w:r w:rsidRPr="00636FE0">
              <w:rPr>
                <w:bCs/>
                <w:sz w:val="16"/>
                <w:szCs w:val="16"/>
              </w:rPr>
              <w:t>N/A</w:t>
            </w:r>
          </w:p>
        </w:tc>
        <w:tc>
          <w:tcPr>
            <w:tcW w:w="630" w:type="dxa"/>
            <w:vAlign w:val="bottom"/>
          </w:tcPr>
          <w:p w14:paraId="758BBC2C" w14:textId="68B28D19" w:rsidR="00632316" w:rsidRPr="00636FE0" w:rsidRDefault="00632316" w:rsidP="00632316">
            <w:pPr>
              <w:jc w:val="center"/>
              <w:rPr>
                <w:bCs/>
                <w:sz w:val="16"/>
                <w:szCs w:val="16"/>
              </w:rPr>
            </w:pPr>
            <w:r w:rsidRPr="00636FE0">
              <w:rPr>
                <w:bCs/>
                <w:sz w:val="16"/>
                <w:szCs w:val="16"/>
              </w:rPr>
              <w:t>1</w:t>
            </w:r>
          </w:p>
        </w:tc>
        <w:tc>
          <w:tcPr>
            <w:tcW w:w="1350" w:type="dxa"/>
            <w:vAlign w:val="bottom"/>
          </w:tcPr>
          <w:p w14:paraId="0CBEEA56" w14:textId="24DBEA0D" w:rsidR="00632316" w:rsidRPr="00636FE0" w:rsidRDefault="00632316" w:rsidP="00632316">
            <w:pPr>
              <w:jc w:val="center"/>
              <w:rPr>
                <w:bCs/>
                <w:sz w:val="16"/>
                <w:szCs w:val="16"/>
              </w:rPr>
            </w:pPr>
            <w:r w:rsidRPr="00636FE0">
              <w:rPr>
                <w:bCs/>
                <w:sz w:val="16"/>
                <w:szCs w:val="16"/>
              </w:rPr>
              <w:t>Invoiced</w:t>
            </w:r>
          </w:p>
        </w:tc>
        <w:tc>
          <w:tcPr>
            <w:tcW w:w="1080" w:type="dxa"/>
            <w:vAlign w:val="bottom"/>
          </w:tcPr>
          <w:p w14:paraId="13308C95" w14:textId="037F4444" w:rsidR="00632316" w:rsidRPr="00636FE0" w:rsidRDefault="00632316" w:rsidP="00632316">
            <w:pPr>
              <w:jc w:val="center"/>
              <w:rPr>
                <w:bCs/>
                <w:sz w:val="16"/>
                <w:szCs w:val="16"/>
              </w:rPr>
            </w:pPr>
            <w:r w:rsidRPr="00636FE0">
              <w:rPr>
                <w:bCs/>
                <w:sz w:val="16"/>
                <w:szCs w:val="16"/>
              </w:rPr>
              <w:t>State</w:t>
            </w:r>
          </w:p>
        </w:tc>
        <w:tc>
          <w:tcPr>
            <w:tcW w:w="990" w:type="dxa"/>
          </w:tcPr>
          <w:p w14:paraId="488DF177" w14:textId="4793B76F" w:rsidR="00632316" w:rsidRPr="00636FE0" w:rsidRDefault="00632316" w:rsidP="00632316">
            <w:pPr>
              <w:jc w:val="center"/>
              <w:rPr>
                <w:bCs/>
                <w:sz w:val="16"/>
                <w:szCs w:val="16"/>
              </w:rPr>
            </w:pPr>
            <w:r w:rsidRPr="00636FE0">
              <w:rPr>
                <w:bCs/>
                <w:sz w:val="16"/>
                <w:szCs w:val="16"/>
              </w:rPr>
              <w:t>C</w:t>
            </w:r>
          </w:p>
        </w:tc>
      </w:tr>
      <w:tr w:rsidR="00632316" w:rsidRPr="00636FE0" w14:paraId="458B8D73" w14:textId="77777777" w:rsidTr="00A45631">
        <w:trPr>
          <w:cantSplit/>
        </w:trPr>
        <w:tc>
          <w:tcPr>
            <w:tcW w:w="705" w:type="dxa"/>
          </w:tcPr>
          <w:p w14:paraId="16CD3659" w14:textId="77777777" w:rsidR="00632316" w:rsidRPr="00636FE0" w:rsidRDefault="00632316" w:rsidP="00632316">
            <w:pPr>
              <w:rPr>
                <w:bCs/>
                <w:sz w:val="16"/>
                <w:szCs w:val="16"/>
              </w:rPr>
            </w:pPr>
          </w:p>
        </w:tc>
        <w:tc>
          <w:tcPr>
            <w:tcW w:w="516" w:type="dxa"/>
          </w:tcPr>
          <w:p w14:paraId="59AABB23" w14:textId="6B3A4EDD" w:rsidR="00632316" w:rsidRPr="00636FE0" w:rsidRDefault="00632316" w:rsidP="00632316">
            <w:pPr>
              <w:rPr>
                <w:bCs/>
                <w:sz w:val="16"/>
                <w:szCs w:val="16"/>
              </w:rPr>
            </w:pPr>
            <w:r w:rsidRPr="00636FE0">
              <w:rPr>
                <w:bCs/>
                <w:sz w:val="16"/>
                <w:szCs w:val="16"/>
              </w:rPr>
              <w:t>1</w:t>
            </w:r>
            <w:r w:rsidR="001118F5" w:rsidRPr="00636FE0">
              <w:rPr>
                <w:bCs/>
                <w:sz w:val="16"/>
                <w:szCs w:val="16"/>
              </w:rPr>
              <w:t>11</w:t>
            </w:r>
          </w:p>
        </w:tc>
        <w:tc>
          <w:tcPr>
            <w:tcW w:w="3954" w:type="dxa"/>
          </w:tcPr>
          <w:p w14:paraId="05DA2082" w14:textId="4D1A5424" w:rsidR="00632316" w:rsidRPr="00636FE0" w:rsidRDefault="00632316" w:rsidP="00632316">
            <w:pPr>
              <w:rPr>
                <w:bCs/>
                <w:sz w:val="16"/>
                <w:szCs w:val="16"/>
              </w:rPr>
            </w:pPr>
            <w:r w:rsidRPr="00636FE0">
              <w:rPr>
                <w:bCs/>
                <w:sz w:val="16"/>
                <w:szCs w:val="16"/>
              </w:rPr>
              <w:t>Signed Jurat</w:t>
            </w:r>
          </w:p>
        </w:tc>
        <w:tc>
          <w:tcPr>
            <w:tcW w:w="1200" w:type="dxa"/>
          </w:tcPr>
          <w:p w14:paraId="1C1DD932" w14:textId="4A5B9290" w:rsidR="00632316" w:rsidRPr="00636FE0" w:rsidRDefault="00632316" w:rsidP="00632316">
            <w:pPr>
              <w:jc w:val="center"/>
              <w:rPr>
                <w:bCs/>
                <w:sz w:val="16"/>
                <w:szCs w:val="16"/>
              </w:rPr>
            </w:pPr>
            <w:r w:rsidRPr="00636FE0">
              <w:rPr>
                <w:bCs/>
                <w:sz w:val="16"/>
                <w:szCs w:val="16"/>
              </w:rPr>
              <w:t>XXX</w:t>
            </w:r>
          </w:p>
        </w:tc>
        <w:tc>
          <w:tcPr>
            <w:tcW w:w="540" w:type="dxa"/>
            <w:vAlign w:val="bottom"/>
          </w:tcPr>
          <w:p w14:paraId="40220EF5" w14:textId="7CE609DB" w:rsidR="00632316" w:rsidRPr="00636FE0" w:rsidRDefault="00632316" w:rsidP="00632316">
            <w:pPr>
              <w:jc w:val="center"/>
              <w:rPr>
                <w:bCs/>
                <w:sz w:val="16"/>
                <w:szCs w:val="16"/>
              </w:rPr>
            </w:pPr>
            <w:r w:rsidRPr="00636FE0">
              <w:rPr>
                <w:bCs/>
                <w:sz w:val="16"/>
                <w:szCs w:val="16"/>
              </w:rPr>
              <w:t>0</w:t>
            </w:r>
          </w:p>
        </w:tc>
        <w:tc>
          <w:tcPr>
            <w:tcW w:w="630" w:type="dxa"/>
            <w:vAlign w:val="bottom"/>
          </w:tcPr>
          <w:p w14:paraId="75A4A4E4" w14:textId="62119FDD" w:rsidR="00632316" w:rsidRPr="00636FE0" w:rsidRDefault="00632316" w:rsidP="00632316">
            <w:pPr>
              <w:jc w:val="center"/>
              <w:rPr>
                <w:bCs/>
                <w:sz w:val="16"/>
                <w:szCs w:val="16"/>
              </w:rPr>
            </w:pPr>
            <w:r w:rsidRPr="00636FE0">
              <w:rPr>
                <w:bCs/>
                <w:sz w:val="16"/>
                <w:szCs w:val="16"/>
              </w:rPr>
              <w:t>1</w:t>
            </w:r>
          </w:p>
        </w:tc>
        <w:tc>
          <w:tcPr>
            <w:tcW w:w="1350" w:type="dxa"/>
            <w:vAlign w:val="bottom"/>
          </w:tcPr>
          <w:p w14:paraId="4856C181" w14:textId="73B60ACC" w:rsidR="00632316" w:rsidRPr="00636FE0" w:rsidRDefault="00632316" w:rsidP="00632316">
            <w:pPr>
              <w:jc w:val="center"/>
              <w:rPr>
                <w:bCs/>
                <w:sz w:val="16"/>
                <w:szCs w:val="16"/>
              </w:rPr>
            </w:pPr>
            <w:r w:rsidRPr="00636FE0">
              <w:rPr>
                <w:bCs/>
                <w:sz w:val="16"/>
                <w:szCs w:val="16"/>
              </w:rPr>
              <w:t>3/1</w:t>
            </w:r>
          </w:p>
        </w:tc>
        <w:tc>
          <w:tcPr>
            <w:tcW w:w="1080" w:type="dxa"/>
            <w:vAlign w:val="bottom"/>
          </w:tcPr>
          <w:p w14:paraId="434A434F" w14:textId="27DD07BE" w:rsidR="00632316" w:rsidRPr="00636FE0" w:rsidRDefault="00632316" w:rsidP="00632316">
            <w:pPr>
              <w:jc w:val="center"/>
              <w:rPr>
                <w:bCs/>
                <w:sz w:val="16"/>
                <w:szCs w:val="16"/>
              </w:rPr>
            </w:pPr>
            <w:r w:rsidRPr="00636FE0">
              <w:rPr>
                <w:bCs/>
                <w:sz w:val="16"/>
                <w:szCs w:val="16"/>
              </w:rPr>
              <w:t>NAIC</w:t>
            </w:r>
          </w:p>
        </w:tc>
        <w:tc>
          <w:tcPr>
            <w:tcW w:w="990" w:type="dxa"/>
          </w:tcPr>
          <w:p w14:paraId="1305188D" w14:textId="4E406266" w:rsidR="00632316" w:rsidRPr="00636FE0" w:rsidRDefault="00632316" w:rsidP="00632316">
            <w:pPr>
              <w:jc w:val="center"/>
              <w:rPr>
                <w:bCs/>
                <w:sz w:val="16"/>
                <w:szCs w:val="16"/>
              </w:rPr>
            </w:pPr>
            <w:r w:rsidRPr="00636FE0">
              <w:rPr>
                <w:bCs/>
                <w:sz w:val="16"/>
                <w:szCs w:val="16"/>
              </w:rPr>
              <w:t>G, H, I, M</w:t>
            </w:r>
          </w:p>
        </w:tc>
      </w:tr>
      <w:tr w:rsidR="00632316" w:rsidRPr="00636FE0" w14:paraId="60B76350" w14:textId="77777777" w:rsidTr="00A45631">
        <w:trPr>
          <w:cantSplit/>
        </w:trPr>
        <w:tc>
          <w:tcPr>
            <w:tcW w:w="705" w:type="dxa"/>
          </w:tcPr>
          <w:p w14:paraId="15BE3F69" w14:textId="77777777" w:rsidR="00632316" w:rsidRPr="00636FE0" w:rsidRDefault="00632316" w:rsidP="00632316">
            <w:pPr>
              <w:rPr>
                <w:bCs/>
                <w:sz w:val="16"/>
                <w:szCs w:val="16"/>
              </w:rPr>
            </w:pPr>
          </w:p>
        </w:tc>
        <w:tc>
          <w:tcPr>
            <w:tcW w:w="516" w:type="dxa"/>
          </w:tcPr>
          <w:p w14:paraId="3E934F53" w14:textId="31442231" w:rsidR="00632316" w:rsidRPr="00636FE0" w:rsidRDefault="00632316" w:rsidP="00632316">
            <w:pPr>
              <w:rPr>
                <w:bCs/>
                <w:sz w:val="16"/>
                <w:szCs w:val="16"/>
              </w:rPr>
            </w:pPr>
            <w:r w:rsidRPr="00636FE0">
              <w:rPr>
                <w:bCs/>
                <w:sz w:val="16"/>
                <w:szCs w:val="16"/>
              </w:rPr>
              <w:t>1</w:t>
            </w:r>
            <w:r w:rsidR="001118F5" w:rsidRPr="00636FE0">
              <w:rPr>
                <w:bCs/>
                <w:sz w:val="16"/>
                <w:szCs w:val="16"/>
              </w:rPr>
              <w:t>12</w:t>
            </w:r>
          </w:p>
        </w:tc>
        <w:tc>
          <w:tcPr>
            <w:tcW w:w="3954" w:type="dxa"/>
          </w:tcPr>
          <w:p w14:paraId="3456F520" w14:textId="42CA926F" w:rsidR="00632316" w:rsidRPr="00636FE0" w:rsidRDefault="00632316" w:rsidP="00632316">
            <w:pPr>
              <w:rPr>
                <w:bCs/>
                <w:sz w:val="16"/>
                <w:szCs w:val="16"/>
              </w:rPr>
            </w:pPr>
            <w:r w:rsidRPr="00636FE0">
              <w:rPr>
                <w:bCs/>
                <w:sz w:val="16"/>
                <w:szCs w:val="16"/>
              </w:rPr>
              <w:t>ORSA Summary Report Notice of Filing</w:t>
            </w:r>
          </w:p>
        </w:tc>
        <w:tc>
          <w:tcPr>
            <w:tcW w:w="1200" w:type="dxa"/>
          </w:tcPr>
          <w:p w14:paraId="07069B87" w14:textId="3FD74426" w:rsidR="00632316" w:rsidRPr="00636FE0" w:rsidRDefault="00632316" w:rsidP="00632316">
            <w:pPr>
              <w:jc w:val="center"/>
              <w:rPr>
                <w:bCs/>
                <w:sz w:val="16"/>
                <w:szCs w:val="16"/>
              </w:rPr>
            </w:pPr>
            <w:r w:rsidRPr="00636FE0">
              <w:rPr>
                <w:bCs/>
                <w:sz w:val="16"/>
                <w:szCs w:val="16"/>
              </w:rPr>
              <w:t>1</w:t>
            </w:r>
          </w:p>
        </w:tc>
        <w:tc>
          <w:tcPr>
            <w:tcW w:w="540" w:type="dxa"/>
            <w:vAlign w:val="bottom"/>
          </w:tcPr>
          <w:p w14:paraId="238947C9" w14:textId="7A6072C0" w:rsidR="00632316" w:rsidRPr="00636FE0" w:rsidRDefault="00632316" w:rsidP="00632316">
            <w:pPr>
              <w:jc w:val="center"/>
              <w:rPr>
                <w:bCs/>
                <w:sz w:val="16"/>
                <w:szCs w:val="16"/>
              </w:rPr>
            </w:pPr>
            <w:r w:rsidRPr="00636FE0">
              <w:rPr>
                <w:bCs/>
                <w:sz w:val="16"/>
                <w:szCs w:val="16"/>
              </w:rPr>
              <w:t>0</w:t>
            </w:r>
          </w:p>
        </w:tc>
        <w:tc>
          <w:tcPr>
            <w:tcW w:w="630" w:type="dxa"/>
            <w:vAlign w:val="bottom"/>
          </w:tcPr>
          <w:p w14:paraId="6493B745" w14:textId="01325B6A" w:rsidR="00632316" w:rsidRPr="00636FE0" w:rsidRDefault="00632316" w:rsidP="00632316">
            <w:pPr>
              <w:jc w:val="center"/>
              <w:rPr>
                <w:bCs/>
                <w:sz w:val="16"/>
                <w:szCs w:val="16"/>
              </w:rPr>
            </w:pPr>
            <w:r w:rsidRPr="00636FE0">
              <w:rPr>
                <w:bCs/>
                <w:sz w:val="16"/>
                <w:szCs w:val="16"/>
              </w:rPr>
              <w:t>N/A</w:t>
            </w:r>
          </w:p>
        </w:tc>
        <w:tc>
          <w:tcPr>
            <w:tcW w:w="1350" w:type="dxa"/>
            <w:vAlign w:val="bottom"/>
          </w:tcPr>
          <w:p w14:paraId="11EAB653" w14:textId="33FE19A5" w:rsidR="00632316" w:rsidRPr="00636FE0" w:rsidRDefault="00632316" w:rsidP="00632316">
            <w:pPr>
              <w:jc w:val="center"/>
              <w:rPr>
                <w:bCs/>
                <w:sz w:val="16"/>
                <w:szCs w:val="16"/>
              </w:rPr>
            </w:pPr>
            <w:r w:rsidRPr="00636FE0">
              <w:rPr>
                <w:bCs/>
                <w:sz w:val="16"/>
                <w:szCs w:val="16"/>
              </w:rPr>
              <w:t>6/1</w:t>
            </w:r>
          </w:p>
        </w:tc>
        <w:tc>
          <w:tcPr>
            <w:tcW w:w="1080" w:type="dxa"/>
            <w:vAlign w:val="bottom"/>
          </w:tcPr>
          <w:p w14:paraId="746142F9" w14:textId="1D3398EA" w:rsidR="00632316" w:rsidRPr="00636FE0" w:rsidRDefault="00632316" w:rsidP="00632316">
            <w:pPr>
              <w:jc w:val="center"/>
              <w:rPr>
                <w:bCs/>
                <w:sz w:val="16"/>
                <w:szCs w:val="16"/>
              </w:rPr>
            </w:pPr>
            <w:r w:rsidRPr="00636FE0">
              <w:rPr>
                <w:bCs/>
                <w:sz w:val="16"/>
                <w:szCs w:val="16"/>
              </w:rPr>
              <w:t>Company</w:t>
            </w:r>
          </w:p>
        </w:tc>
        <w:tc>
          <w:tcPr>
            <w:tcW w:w="990" w:type="dxa"/>
          </w:tcPr>
          <w:p w14:paraId="52534CD5" w14:textId="03C11F61" w:rsidR="00632316" w:rsidRPr="00636FE0" w:rsidRDefault="00632316" w:rsidP="00632316">
            <w:pPr>
              <w:jc w:val="center"/>
              <w:rPr>
                <w:bCs/>
                <w:sz w:val="16"/>
                <w:szCs w:val="16"/>
              </w:rPr>
            </w:pPr>
            <w:r w:rsidRPr="00636FE0">
              <w:rPr>
                <w:bCs/>
                <w:sz w:val="16"/>
                <w:szCs w:val="16"/>
              </w:rPr>
              <w:t>AA</w:t>
            </w:r>
          </w:p>
        </w:tc>
      </w:tr>
      <w:tr w:rsidR="00632316" w:rsidRPr="00636FE0" w14:paraId="6F0FBBE6" w14:textId="77777777" w:rsidTr="00A45631">
        <w:trPr>
          <w:cantSplit/>
        </w:trPr>
        <w:tc>
          <w:tcPr>
            <w:tcW w:w="705" w:type="dxa"/>
          </w:tcPr>
          <w:p w14:paraId="7669EF64" w14:textId="77777777" w:rsidR="00632316" w:rsidRPr="00636FE0" w:rsidRDefault="00632316" w:rsidP="00632316">
            <w:pPr>
              <w:rPr>
                <w:bCs/>
                <w:sz w:val="16"/>
                <w:szCs w:val="16"/>
              </w:rPr>
            </w:pPr>
          </w:p>
        </w:tc>
        <w:tc>
          <w:tcPr>
            <w:tcW w:w="516" w:type="dxa"/>
          </w:tcPr>
          <w:p w14:paraId="5911CEC8" w14:textId="6B6EDAA6" w:rsidR="00632316" w:rsidRPr="00636FE0" w:rsidRDefault="00632316" w:rsidP="00632316">
            <w:pPr>
              <w:rPr>
                <w:bCs/>
                <w:sz w:val="16"/>
                <w:szCs w:val="16"/>
              </w:rPr>
            </w:pPr>
            <w:r w:rsidRPr="00636FE0">
              <w:rPr>
                <w:bCs/>
                <w:sz w:val="16"/>
                <w:szCs w:val="16"/>
              </w:rPr>
              <w:t>1</w:t>
            </w:r>
            <w:r w:rsidR="001118F5" w:rsidRPr="00636FE0">
              <w:rPr>
                <w:bCs/>
                <w:sz w:val="16"/>
                <w:szCs w:val="16"/>
              </w:rPr>
              <w:t>13</w:t>
            </w:r>
          </w:p>
        </w:tc>
        <w:tc>
          <w:tcPr>
            <w:tcW w:w="3954" w:type="dxa"/>
          </w:tcPr>
          <w:p w14:paraId="1B36A773" w14:textId="294785A9" w:rsidR="00632316" w:rsidRPr="00636FE0" w:rsidRDefault="00632316" w:rsidP="00632316">
            <w:pPr>
              <w:rPr>
                <w:bCs/>
                <w:sz w:val="16"/>
                <w:szCs w:val="16"/>
              </w:rPr>
            </w:pPr>
            <w:r w:rsidRPr="00636FE0">
              <w:rPr>
                <w:bCs/>
                <w:sz w:val="16"/>
                <w:szCs w:val="16"/>
              </w:rPr>
              <w:t>Accountant’s “Awareness” Letter</w:t>
            </w:r>
          </w:p>
        </w:tc>
        <w:tc>
          <w:tcPr>
            <w:tcW w:w="1200" w:type="dxa"/>
          </w:tcPr>
          <w:p w14:paraId="1AC2A39F" w14:textId="118231EC" w:rsidR="00632316" w:rsidRPr="00636FE0" w:rsidRDefault="00632316" w:rsidP="00632316">
            <w:pPr>
              <w:jc w:val="center"/>
              <w:rPr>
                <w:bCs/>
                <w:sz w:val="16"/>
                <w:szCs w:val="16"/>
              </w:rPr>
            </w:pPr>
            <w:r w:rsidRPr="00636FE0">
              <w:rPr>
                <w:bCs/>
                <w:sz w:val="16"/>
                <w:szCs w:val="16"/>
              </w:rPr>
              <w:t>1</w:t>
            </w:r>
          </w:p>
        </w:tc>
        <w:tc>
          <w:tcPr>
            <w:tcW w:w="540" w:type="dxa"/>
            <w:vAlign w:val="bottom"/>
          </w:tcPr>
          <w:p w14:paraId="380BD11F" w14:textId="0E08A62B" w:rsidR="00632316" w:rsidRPr="00636FE0" w:rsidRDefault="00632316" w:rsidP="00632316">
            <w:pPr>
              <w:jc w:val="center"/>
              <w:rPr>
                <w:bCs/>
                <w:sz w:val="16"/>
                <w:szCs w:val="16"/>
              </w:rPr>
            </w:pPr>
            <w:r w:rsidRPr="00636FE0">
              <w:rPr>
                <w:bCs/>
                <w:sz w:val="16"/>
                <w:szCs w:val="16"/>
              </w:rPr>
              <w:t>0</w:t>
            </w:r>
          </w:p>
        </w:tc>
        <w:tc>
          <w:tcPr>
            <w:tcW w:w="630" w:type="dxa"/>
            <w:vAlign w:val="bottom"/>
          </w:tcPr>
          <w:p w14:paraId="38625B3E" w14:textId="08DE6323" w:rsidR="00632316" w:rsidRPr="00636FE0" w:rsidRDefault="00632316" w:rsidP="00632316">
            <w:pPr>
              <w:jc w:val="center"/>
              <w:rPr>
                <w:bCs/>
                <w:sz w:val="16"/>
                <w:szCs w:val="16"/>
              </w:rPr>
            </w:pPr>
            <w:r w:rsidRPr="00636FE0">
              <w:rPr>
                <w:bCs/>
                <w:sz w:val="16"/>
                <w:szCs w:val="16"/>
              </w:rPr>
              <w:t>N/A</w:t>
            </w:r>
          </w:p>
        </w:tc>
        <w:tc>
          <w:tcPr>
            <w:tcW w:w="1350" w:type="dxa"/>
            <w:vAlign w:val="bottom"/>
          </w:tcPr>
          <w:p w14:paraId="30533037" w14:textId="568DFA46" w:rsidR="00632316" w:rsidRPr="00636FE0" w:rsidRDefault="00632316" w:rsidP="00632316">
            <w:pPr>
              <w:jc w:val="center"/>
              <w:rPr>
                <w:bCs/>
                <w:sz w:val="16"/>
                <w:szCs w:val="16"/>
              </w:rPr>
            </w:pPr>
          </w:p>
        </w:tc>
        <w:tc>
          <w:tcPr>
            <w:tcW w:w="1080" w:type="dxa"/>
            <w:vAlign w:val="bottom"/>
          </w:tcPr>
          <w:p w14:paraId="026D8DE5" w14:textId="37AF206B" w:rsidR="00632316" w:rsidRPr="00636FE0" w:rsidRDefault="00632316" w:rsidP="00632316">
            <w:pPr>
              <w:jc w:val="center"/>
              <w:rPr>
                <w:bCs/>
                <w:sz w:val="16"/>
                <w:szCs w:val="16"/>
              </w:rPr>
            </w:pPr>
            <w:r w:rsidRPr="00636FE0">
              <w:rPr>
                <w:bCs/>
                <w:sz w:val="16"/>
                <w:szCs w:val="16"/>
              </w:rPr>
              <w:t>Company</w:t>
            </w:r>
          </w:p>
        </w:tc>
        <w:tc>
          <w:tcPr>
            <w:tcW w:w="990" w:type="dxa"/>
          </w:tcPr>
          <w:p w14:paraId="3FE92A7C" w14:textId="20E236D6" w:rsidR="00632316" w:rsidRPr="00636FE0" w:rsidRDefault="00632316" w:rsidP="00632316">
            <w:pPr>
              <w:jc w:val="center"/>
              <w:rPr>
                <w:bCs/>
                <w:sz w:val="16"/>
                <w:szCs w:val="16"/>
              </w:rPr>
            </w:pPr>
            <w:r w:rsidRPr="00636FE0">
              <w:rPr>
                <w:bCs/>
                <w:sz w:val="16"/>
                <w:szCs w:val="16"/>
              </w:rPr>
              <w:t>S</w:t>
            </w:r>
          </w:p>
        </w:tc>
      </w:tr>
      <w:tr w:rsidR="00632316" w:rsidRPr="00636FE0" w14:paraId="1DD4A2CD" w14:textId="77777777" w:rsidTr="00A45631">
        <w:trPr>
          <w:cantSplit/>
        </w:trPr>
        <w:tc>
          <w:tcPr>
            <w:tcW w:w="705" w:type="dxa"/>
          </w:tcPr>
          <w:p w14:paraId="49A86A21" w14:textId="77777777" w:rsidR="00632316" w:rsidRPr="00636FE0" w:rsidRDefault="00632316" w:rsidP="00632316">
            <w:pPr>
              <w:rPr>
                <w:bCs/>
                <w:sz w:val="16"/>
                <w:szCs w:val="16"/>
              </w:rPr>
            </w:pPr>
          </w:p>
        </w:tc>
        <w:tc>
          <w:tcPr>
            <w:tcW w:w="516" w:type="dxa"/>
          </w:tcPr>
          <w:p w14:paraId="5CFC4C54" w14:textId="6C494BFA" w:rsidR="00632316" w:rsidRPr="00636FE0" w:rsidRDefault="00632316" w:rsidP="00632316">
            <w:pPr>
              <w:rPr>
                <w:bCs/>
                <w:sz w:val="16"/>
                <w:szCs w:val="16"/>
              </w:rPr>
            </w:pPr>
            <w:r w:rsidRPr="00636FE0">
              <w:rPr>
                <w:bCs/>
                <w:sz w:val="16"/>
                <w:szCs w:val="16"/>
              </w:rPr>
              <w:t>11</w:t>
            </w:r>
            <w:r w:rsidR="001118F5" w:rsidRPr="00636FE0">
              <w:rPr>
                <w:bCs/>
                <w:sz w:val="16"/>
                <w:szCs w:val="16"/>
              </w:rPr>
              <w:t>4</w:t>
            </w:r>
          </w:p>
        </w:tc>
        <w:tc>
          <w:tcPr>
            <w:tcW w:w="3954" w:type="dxa"/>
          </w:tcPr>
          <w:p w14:paraId="56091246" w14:textId="4DD16E25" w:rsidR="00632316" w:rsidRPr="00636FE0" w:rsidRDefault="00632316" w:rsidP="00632316">
            <w:pPr>
              <w:rPr>
                <w:bCs/>
                <w:sz w:val="16"/>
                <w:szCs w:val="16"/>
              </w:rPr>
            </w:pPr>
            <w:r w:rsidRPr="00636FE0">
              <w:rPr>
                <w:bCs/>
                <w:sz w:val="16"/>
                <w:szCs w:val="16"/>
              </w:rPr>
              <w:t>Exemption from Prohibited Non-Auditing Services</w:t>
            </w:r>
          </w:p>
        </w:tc>
        <w:tc>
          <w:tcPr>
            <w:tcW w:w="1200" w:type="dxa"/>
          </w:tcPr>
          <w:p w14:paraId="350EE684" w14:textId="7704B855" w:rsidR="00632316" w:rsidRPr="00636FE0" w:rsidRDefault="00632316" w:rsidP="00632316">
            <w:pPr>
              <w:jc w:val="center"/>
              <w:rPr>
                <w:bCs/>
                <w:sz w:val="16"/>
                <w:szCs w:val="16"/>
              </w:rPr>
            </w:pPr>
            <w:r w:rsidRPr="00636FE0">
              <w:rPr>
                <w:bCs/>
                <w:sz w:val="16"/>
                <w:szCs w:val="16"/>
              </w:rPr>
              <w:t>1</w:t>
            </w:r>
          </w:p>
        </w:tc>
        <w:tc>
          <w:tcPr>
            <w:tcW w:w="540" w:type="dxa"/>
            <w:vAlign w:val="bottom"/>
          </w:tcPr>
          <w:p w14:paraId="17AE1CB0" w14:textId="79E1F0F2" w:rsidR="00632316" w:rsidRPr="00636FE0" w:rsidRDefault="00632316" w:rsidP="00632316">
            <w:pPr>
              <w:jc w:val="center"/>
              <w:rPr>
                <w:bCs/>
                <w:sz w:val="16"/>
                <w:szCs w:val="16"/>
              </w:rPr>
            </w:pPr>
            <w:r w:rsidRPr="00636FE0">
              <w:rPr>
                <w:bCs/>
                <w:sz w:val="16"/>
                <w:szCs w:val="16"/>
              </w:rPr>
              <w:t>0</w:t>
            </w:r>
          </w:p>
        </w:tc>
        <w:tc>
          <w:tcPr>
            <w:tcW w:w="630" w:type="dxa"/>
            <w:vAlign w:val="bottom"/>
          </w:tcPr>
          <w:p w14:paraId="0D8F5166" w14:textId="5A3A7060" w:rsidR="00632316" w:rsidRPr="00636FE0" w:rsidRDefault="00632316" w:rsidP="00632316">
            <w:pPr>
              <w:jc w:val="center"/>
              <w:rPr>
                <w:bCs/>
                <w:sz w:val="16"/>
                <w:szCs w:val="16"/>
              </w:rPr>
            </w:pPr>
            <w:r w:rsidRPr="00636FE0">
              <w:rPr>
                <w:bCs/>
                <w:sz w:val="16"/>
                <w:szCs w:val="16"/>
              </w:rPr>
              <w:t>N/A</w:t>
            </w:r>
          </w:p>
        </w:tc>
        <w:tc>
          <w:tcPr>
            <w:tcW w:w="1350" w:type="dxa"/>
            <w:vAlign w:val="bottom"/>
          </w:tcPr>
          <w:p w14:paraId="4E327824" w14:textId="0EF5F004" w:rsidR="00632316" w:rsidRPr="00636FE0" w:rsidRDefault="00632316" w:rsidP="00632316">
            <w:pPr>
              <w:jc w:val="center"/>
              <w:rPr>
                <w:bCs/>
                <w:sz w:val="16"/>
              </w:rPr>
            </w:pPr>
            <w:r w:rsidRPr="00636FE0">
              <w:rPr>
                <w:bCs/>
                <w:sz w:val="16"/>
                <w:szCs w:val="16"/>
              </w:rPr>
              <w:t>6/1</w:t>
            </w:r>
          </w:p>
        </w:tc>
        <w:tc>
          <w:tcPr>
            <w:tcW w:w="1080" w:type="dxa"/>
            <w:vAlign w:val="bottom"/>
          </w:tcPr>
          <w:p w14:paraId="0137DEDD" w14:textId="4851B6BF" w:rsidR="00632316" w:rsidRPr="00636FE0" w:rsidRDefault="00632316" w:rsidP="00632316">
            <w:pPr>
              <w:jc w:val="center"/>
              <w:rPr>
                <w:bCs/>
                <w:sz w:val="16"/>
              </w:rPr>
            </w:pPr>
            <w:r w:rsidRPr="00636FE0">
              <w:rPr>
                <w:bCs/>
                <w:sz w:val="16"/>
                <w:szCs w:val="16"/>
              </w:rPr>
              <w:t>Company</w:t>
            </w:r>
          </w:p>
        </w:tc>
        <w:tc>
          <w:tcPr>
            <w:tcW w:w="990" w:type="dxa"/>
          </w:tcPr>
          <w:p w14:paraId="576D7955" w14:textId="075D3557" w:rsidR="00632316" w:rsidRPr="00636FE0" w:rsidRDefault="00632316" w:rsidP="00632316">
            <w:pPr>
              <w:jc w:val="center"/>
              <w:rPr>
                <w:bCs/>
                <w:sz w:val="16"/>
                <w:szCs w:val="16"/>
              </w:rPr>
            </w:pPr>
            <w:r w:rsidRPr="00636FE0">
              <w:rPr>
                <w:bCs/>
                <w:sz w:val="16"/>
                <w:szCs w:val="16"/>
              </w:rPr>
              <w:t>S</w:t>
            </w:r>
          </w:p>
        </w:tc>
      </w:tr>
      <w:tr w:rsidR="00632316" w:rsidRPr="00636FE0" w14:paraId="7A1F9B8A" w14:textId="77777777" w:rsidTr="00A45631">
        <w:trPr>
          <w:cantSplit/>
        </w:trPr>
        <w:tc>
          <w:tcPr>
            <w:tcW w:w="705" w:type="dxa"/>
          </w:tcPr>
          <w:p w14:paraId="01764727" w14:textId="77777777" w:rsidR="00632316" w:rsidRPr="00636FE0" w:rsidRDefault="00632316" w:rsidP="00632316">
            <w:pPr>
              <w:rPr>
                <w:bCs/>
                <w:sz w:val="16"/>
                <w:szCs w:val="16"/>
              </w:rPr>
            </w:pPr>
          </w:p>
        </w:tc>
        <w:tc>
          <w:tcPr>
            <w:tcW w:w="516" w:type="dxa"/>
          </w:tcPr>
          <w:p w14:paraId="31944AE2" w14:textId="0E15173E" w:rsidR="00632316" w:rsidRPr="00636FE0" w:rsidRDefault="00632316" w:rsidP="00632316">
            <w:pPr>
              <w:rPr>
                <w:bCs/>
                <w:sz w:val="16"/>
                <w:szCs w:val="16"/>
              </w:rPr>
            </w:pPr>
            <w:r w:rsidRPr="00636FE0">
              <w:rPr>
                <w:bCs/>
                <w:sz w:val="16"/>
                <w:szCs w:val="16"/>
              </w:rPr>
              <w:t>11</w:t>
            </w:r>
            <w:r w:rsidR="001118F5" w:rsidRPr="00636FE0">
              <w:rPr>
                <w:bCs/>
                <w:sz w:val="16"/>
                <w:szCs w:val="16"/>
              </w:rPr>
              <w:t>5</w:t>
            </w:r>
          </w:p>
        </w:tc>
        <w:tc>
          <w:tcPr>
            <w:tcW w:w="3954" w:type="dxa"/>
          </w:tcPr>
          <w:p w14:paraId="21097DEC" w14:textId="2BAE15C4" w:rsidR="00632316" w:rsidRPr="00636FE0" w:rsidRDefault="00632316" w:rsidP="00632316">
            <w:pPr>
              <w:rPr>
                <w:bCs/>
                <w:sz w:val="16"/>
                <w:szCs w:val="16"/>
              </w:rPr>
            </w:pPr>
            <w:r w:rsidRPr="00636FE0">
              <w:rPr>
                <w:bCs/>
                <w:sz w:val="16"/>
                <w:szCs w:val="16"/>
              </w:rPr>
              <w:t>Request for Extension to Filing</w:t>
            </w:r>
          </w:p>
        </w:tc>
        <w:tc>
          <w:tcPr>
            <w:tcW w:w="1200" w:type="dxa"/>
          </w:tcPr>
          <w:p w14:paraId="04308019" w14:textId="3502E39B" w:rsidR="00632316" w:rsidRPr="00636FE0" w:rsidRDefault="00632316" w:rsidP="00632316">
            <w:pPr>
              <w:jc w:val="center"/>
              <w:rPr>
                <w:bCs/>
                <w:sz w:val="16"/>
                <w:szCs w:val="16"/>
              </w:rPr>
            </w:pPr>
            <w:r w:rsidRPr="00636FE0">
              <w:rPr>
                <w:bCs/>
                <w:sz w:val="16"/>
                <w:szCs w:val="16"/>
              </w:rPr>
              <w:t>1</w:t>
            </w:r>
          </w:p>
        </w:tc>
        <w:tc>
          <w:tcPr>
            <w:tcW w:w="540" w:type="dxa"/>
            <w:vAlign w:val="bottom"/>
          </w:tcPr>
          <w:p w14:paraId="53AEE123" w14:textId="70A7BAF9" w:rsidR="00632316" w:rsidRPr="00636FE0" w:rsidRDefault="00632316" w:rsidP="00632316">
            <w:pPr>
              <w:jc w:val="center"/>
              <w:rPr>
                <w:bCs/>
                <w:sz w:val="16"/>
                <w:szCs w:val="16"/>
              </w:rPr>
            </w:pPr>
            <w:r w:rsidRPr="00636FE0">
              <w:rPr>
                <w:bCs/>
                <w:sz w:val="16"/>
                <w:szCs w:val="16"/>
              </w:rPr>
              <w:t>0</w:t>
            </w:r>
          </w:p>
        </w:tc>
        <w:tc>
          <w:tcPr>
            <w:tcW w:w="630" w:type="dxa"/>
            <w:vAlign w:val="bottom"/>
          </w:tcPr>
          <w:p w14:paraId="76FFD7B0" w14:textId="00EBCF2F" w:rsidR="00632316" w:rsidRPr="00636FE0" w:rsidRDefault="00632316" w:rsidP="00632316">
            <w:pPr>
              <w:jc w:val="center"/>
              <w:rPr>
                <w:bCs/>
                <w:sz w:val="16"/>
                <w:szCs w:val="16"/>
              </w:rPr>
            </w:pPr>
            <w:r w:rsidRPr="00636FE0">
              <w:rPr>
                <w:bCs/>
                <w:sz w:val="16"/>
                <w:szCs w:val="16"/>
              </w:rPr>
              <w:t>N/A</w:t>
            </w:r>
          </w:p>
        </w:tc>
        <w:tc>
          <w:tcPr>
            <w:tcW w:w="1350" w:type="dxa"/>
            <w:vAlign w:val="bottom"/>
          </w:tcPr>
          <w:p w14:paraId="50026689" w14:textId="1E8F2186" w:rsidR="00632316" w:rsidRPr="00636FE0" w:rsidRDefault="00632316" w:rsidP="00632316">
            <w:pPr>
              <w:jc w:val="center"/>
              <w:rPr>
                <w:bCs/>
                <w:sz w:val="16"/>
                <w:szCs w:val="16"/>
              </w:rPr>
            </w:pPr>
            <w:r w:rsidRPr="00636FE0">
              <w:rPr>
                <w:bCs/>
                <w:sz w:val="16"/>
                <w:szCs w:val="16"/>
              </w:rPr>
              <w:t>5/21</w:t>
            </w:r>
          </w:p>
        </w:tc>
        <w:tc>
          <w:tcPr>
            <w:tcW w:w="1080" w:type="dxa"/>
            <w:vAlign w:val="bottom"/>
          </w:tcPr>
          <w:p w14:paraId="07246952" w14:textId="1DAB52B9" w:rsidR="00632316" w:rsidRPr="00636FE0" w:rsidRDefault="00632316" w:rsidP="00632316">
            <w:pPr>
              <w:jc w:val="center"/>
              <w:rPr>
                <w:bCs/>
                <w:sz w:val="16"/>
                <w:szCs w:val="16"/>
              </w:rPr>
            </w:pPr>
            <w:r w:rsidRPr="00636FE0">
              <w:rPr>
                <w:bCs/>
                <w:sz w:val="16"/>
                <w:szCs w:val="16"/>
              </w:rPr>
              <w:t>Company</w:t>
            </w:r>
          </w:p>
        </w:tc>
        <w:tc>
          <w:tcPr>
            <w:tcW w:w="990" w:type="dxa"/>
          </w:tcPr>
          <w:p w14:paraId="1AE91036" w14:textId="6DB22BD5" w:rsidR="00632316" w:rsidRPr="00636FE0" w:rsidRDefault="00632316" w:rsidP="00632316">
            <w:pPr>
              <w:jc w:val="center"/>
              <w:rPr>
                <w:bCs/>
                <w:sz w:val="16"/>
                <w:szCs w:val="16"/>
              </w:rPr>
            </w:pPr>
            <w:r w:rsidRPr="00636FE0">
              <w:rPr>
                <w:bCs/>
                <w:sz w:val="16"/>
                <w:szCs w:val="16"/>
              </w:rPr>
              <w:t>S</w:t>
            </w:r>
          </w:p>
        </w:tc>
      </w:tr>
      <w:tr w:rsidR="00632316" w:rsidRPr="00636FE0" w14:paraId="65AC089F" w14:textId="77777777" w:rsidTr="00A45631">
        <w:trPr>
          <w:cantSplit/>
        </w:trPr>
        <w:tc>
          <w:tcPr>
            <w:tcW w:w="705" w:type="dxa"/>
          </w:tcPr>
          <w:p w14:paraId="299EF89E" w14:textId="77777777" w:rsidR="00632316" w:rsidRPr="00636FE0" w:rsidRDefault="00632316" w:rsidP="00632316">
            <w:pPr>
              <w:rPr>
                <w:bCs/>
                <w:sz w:val="16"/>
                <w:szCs w:val="16"/>
              </w:rPr>
            </w:pPr>
          </w:p>
        </w:tc>
        <w:tc>
          <w:tcPr>
            <w:tcW w:w="516" w:type="dxa"/>
          </w:tcPr>
          <w:p w14:paraId="52B48610" w14:textId="7F0BC962" w:rsidR="00632316" w:rsidRPr="00636FE0" w:rsidRDefault="00632316" w:rsidP="00632316">
            <w:pPr>
              <w:rPr>
                <w:bCs/>
                <w:sz w:val="16"/>
                <w:szCs w:val="16"/>
              </w:rPr>
            </w:pPr>
            <w:r w:rsidRPr="00636FE0">
              <w:rPr>
                <w:bCs/>
                <w:sz w:val="16"/>
                <w:szCs w:val="16"/>
              </w:rPr>
              <w:t>11</w:t>
            </w:r>
            <w:r w:rsidR="001118F5" w:rsidRPr="00636FE0">
              <w:rPr>
                <w:bCs/>
                <w:sz w:val="16"/>
                <w:szCs w:val="16"/>
              </w:rPr>
              <w:t>6</w:t>
            </w:r>
          </w:p>
        </w:tc>
        <w:tc>
          <w:tcPr>
            <w:tcW w:w="3954" w:type="dxa"/>
          </w:tcPr>
          <w:p w14:paraId="7287E448" w14:textId="782F48C6" w:rsidR="00632316" w:rsidRPr="00636FE0" w:rsidRDefault="00632316" w:rsidP="00632316">
            <w:pPr>
              <w:rPr>
                <w:bCs/>
                <w:sz w:val="16"/>
                <w:szCs w:val="16"/>
              </w:rPr>
            </w:pPr>
            <w:r w:rsidRPr="00636FE0">
              <w:rPr>
                <w:bCs/>
                <w:sz w:val="16"/>
                <w:szCs w:val="16"/>
              </w:rPr>
              <w:t>Biographical Affidavits</w:t>
            </w:r>
          </w:p>
        </w:tc>
        <w:tc>
          <w:tcPr>
            <w:tcW w:w="1200" w:type="dxa"/>
          </w:tcPr>
          <w:p w14:paraId="624DA181" w14:textId="4DA0FFD1" w:rsidR="00632316" w:rsidRPr="00636FE0" w:rsidRDefault="00632316" w:rsidP="00632316">
            <w:pPr>
              <w:jc w:val="center"/>
              <w:rPr>
                <w:bCs/>
                <w:sz w:val="16"/>
                <w:szCs w:val="16"/>
              </w:rPr>
            </w:pPr>
            <w:r w:rsidRPr="00636FE0">
              <w:rPr>
                <w:bCs/>
                <w:sz w:val="16"/>
                <w:szCs w:val="16"/>
              </w:rPr>
              <w:t>1</w:t>
            </w:r>
          </w:p>
        </w:tc>
        <w:tc>
          <w:tcPr>
            <w:tcW w:w="540" w:type="dxa"/>
            <w:vAlign w:val="bottom"/>
          </w:tcPr>
          <w:p w14:paraId="5739BBBC" w14:textId="1BB88A8E" w:rsidR="00632316" w:rsidRPr="00636FE0" w:rsidRDefault="00632316" w:rsidP="00632316">
            <w:pPr>
              <w:jc w:val="center"/>
              <w:rPr>
                <w:bCs/>
                <w:sz w:val="16"/>
                <w:szCs w:val="16"/>
              </w:rPr>
            </w:pPr>
            <w:r w:rsidRPr="00636FE0">
              <w:rPr>
                <w:bCs/>
                <w:sz w:val="16"/>
                <w:szCs w:val="16"/>
              </w:rPr>
              <w:t>0</w:t>
            </w:r>
          </w:p>
        </w:tc>
        <w:tc>
          <w:tcPr>
            <w:tcW w:w="630" w:type="dxa"/>
            <w:vAlign w:val="bottom"/>
          </w:tcPr>
          <w:p w14:paraId="5CE40E63" w14:textId="7C1901D5" w:rsidR="00632316" w:rsidRPr="00636FE0" w:rsidRDefault="00632316" w:rsidP="00632316">
            <w:pPr>
              <w:jc w:val="center"/>
              <w:rPr>
                <w:bCs/>
                <w:sz w:val="16"/>
                <w:szCs w:val="16"/>
              </w:rPr>
            </w:pPr>
            <w:r w:rsidRPr="00636FE0">
              <w:rPr>
                <w:bCs/>
                <w:sz w:val="16"/>
                <w:szCs w:val="16"/>
              </w:rPr>
              <w:t>N/A</w:t>
            </w:r>
          </w:p>
        </w:tc>
        <w:tc>
          <w:tcPr>
            <w:tcW w:w="1350" w:type="dxa"/>
            <w:vAlign w:val="bottom"/>
          </w:tcPr>
          <w:p w14:paraId="3408C5CE" w14:textId="66683686" w:rsidR="00632316" w:rsidRPr="00636FE0" w:rsidRDefault="00632316" w:rsidP="00632316">
            <w:pPr>
              <w:jc w:val="center"/>
              <w:rPr>
                <w:bCs/>
                <w:sz w:val="16"/>
                <w:szCs w:val="16"/>
              </w:rPr>
            </w:pPr>
          </w:p>
        </w:tc>
        <w:tc>
          <w:tcPr>
            <w:tcW w:w="1080" w:type="dxa"/>
            <w:vAlign w:val="bottom"/>
          </w:tcPr>
          <w:p w14:paraId="4F994182" w14:textId="7B329AF3" w:rsidR="00632316" w:rsidRPr="00636FE0" w:rsidRDefault="00632316" w:rsidP="00632316">
            <w:pPr>
              <w:jc w:val="center"/>
              <w:rPr>
                <w:bCs/>
                <w:sz w:val="16"/>
                <w:szCs w:val="16"/>
              </w:rPr>
            </w:pPr>
            <w:r w:rsidRPr="00636FE0">
              <w:rPr>
                <w:bCs/>
                <w:sz w:val="16"/>
                <w:szCs w:val="16"/>
              </w:rPr>
              <w:t>NAIC</w:t>
            </w:r>
          </w:p>
        </w:tc>
        <w:tc>
          <w:tcPr>
            <w:tcW w:w="990" w:type="dxa"/>
          </w:tcPr>
          <w:p w14:paraId="4572F19E" w14:textId="4EF963E5" w:rsidR="00632316" w:rsidRPr="00636FE0" w:rsidRDefault="00632316" w:rsidP="00632316">
            <w:pPr>
              <w:jc w:val="center"/>
              <w:rPr>
                <w:bCs/>
                <w:sz w:val="16"/>
                <w:szCs w:val="16"/>
              </w:rPr>
            </w:pPr>
            <w:r w:rsidRPr="00636FE0">
              <w:rPr>
                <w:bCs/>
                <w:sz w:val="16"/>
                <w:szCs w:val="16"/>
              </w:rPr>
              <w:t>V</w:t>
            </w:r>
          </w:p>
        </w:tc>
      </w:tr>
      <w:tr w:rsidR="00632316" w:rsidRPr="00636FE0" w14:paraId="41502B67" w14:textId="77777777" w:rsidTr="00A45631">
        <w:trPr>
          <w:cantSplit/>
        </w:trPr>
        <w:tc>
          <w:tcPr>
            <w:tcW w:w="705" w:type="dxa"/>
          </w:tcPr>
          <w:p w14:paraId="13D3ADE1" w14:textId="77777777" w:rsidR="00632316" w:rsidRPr="00636FE0" w:rsidRDefault="00632316" w:rsidP="00632316">
            <w:pPr>
              <w:rPr>
                <w:bCs/>
                <w:sz w:val="16"/>
                <w:szCs w:val="16"/>
              </w:rPr>
            </w:pPr>
          </w:p>
        </w:tc>
        <w:tc>
          <w:tcPr>
            <w:tcW w:w="516" w:type="dxa"/>
          </w:tcPr>
          <w:p w14:paraId="3AC25CB7" w14:textId="7C416457" w:rsidR="00632316" w:rsidRPr="00636FE0" w:rsidRDefault="00632316" w:rsidP="00632316">
            <w:pPr>
              <w:rPr>
                <w:bCs/>
                <w:sz w:val="16"/>
                <w:szCs w:val="16"/>
              </w:rPr>
            </w:pPr>
            <w:r w:rsidRPr="00636FE0">
              <w:rPr>
                <w:bCs/>
                <w:sz w:val="16"/>
                <w:szCs w:val="16"/>
              </w:rPr>
              <w:t>11</w:t>
            </w:r>
            <w:r w:rsidR="001118F5" w:rsidRPr="00636FE0">
              <w:rPr>
                <w:bCs/>
                <w:sz w:val="16"/>
                <w:szCs w:val="16"/>
              </w:rPr>
              <w:t>7</w:t>
            </w:r>
          </w:p>
        </w:tc>
        <w:tc>
          <w:tcPr>
            <w:tcW w:w="3954" w:type="dxa"/>
          </w:tcPr>
          <w:p w14:paraId="4D6BB95D" w14:textId="46F6FE38" w:rsidR="00632316" w:rsidRPr="00636FE0" w:rsidRDefault="00632316" w:rsidP="00632316">
            <w:pPr>
              <w:rPr>
                <w:bCs/>
                <w:sz w:val="16"/>
                <w:szCs w:val="16"/>
              </w:rPr>
            </w:pPr>
            <w:r w:rsidRPr="00636FE0">
              <w:rPr>
                <w:bCs/>
                <w:sz w:val="16"/>
                <w:szCs w:val="16"/>
              </w:rPr>
              <w:t>Certificate of Advertising Compliance</w:t>
            </w:r>
          </w:p>
        </w:tc>
        <w:tc>
          <w:tcPr>
            <w:tcW w:w="1200" w:type="dxa"/>
          </w:tcPr>
          <w:p w14:paraId="38B2F94E" w14:textId="2DC8E15C" w:rsidR="00632316" w:rsidRPr="00636FE0" w:rsidRDefault="00632316" w:rsidP="00632316">
            <w:pPr>
              <w:jc w:val="center"/>
              <w:rPr>
                <w:bCs/>
                <w:sz w:val="16"/>
                <w:szCs w:val="16"/>
              </w:rPr>
            </w:pPr>
            <w:r w:rsidRPr="00636FE0">
              <w:rPr>
                <w:bCs/>
                <w:sz w:val="16"/>
                <w:szCs w:val="16"/>
              </w:rPr>
              <w:t>1</w:t>
            </w:r>
          </w:p>
        </w:tc>
        <w:tc>
          <w:tcPr>
            <w:tcW w:w="540" w:type="dxa"/>
            <w:vAlign w:val="bottom"/>
          </w:tcPr>
          <w:p w14:paraId="4512FAFB" w14:textId="0339D0A7" w:rsidR="00632316" w:rsidRPr="00636FE0" w:rsidRDefault="00632316" w:rsidP="00632316">
            <w:pPr>
              <w:jc w:val="center"/>
              <w:rPr>
                <w:bCs/>
                <w:sz w:val="16"/>
                <w:szCs w:val="16"/>
              </w:rPr>
            </w:pPr>
            <w:r w:rsidRPr="00636FE0">
              <w:rPr>
                <w:bCs/>
                <w:sz w:val="16"/>
                <w:szCs w:val="16"/>
              </w:rPr>
              <w:t>0</w:t>
            </w:r>
          </w:p>
        </w:tc>
        <w:tc>
          <w:tcPr>
            <w:tcW w:w="630" w:type="dxa"/>
            <w:vAlign w:val="bottom"/>
          </w:tcPr>
          <w:p w14:paraId="04333A44" w14:textId="76AAF262" w:rsidR="00632316" w:rsidRPr="00636FE0" w:rsidRDefault="00632316" w:rsidP="00632316">
            <w:pPr>
              <w:ind w:right="-18"/>
              <w:jc w:val="center"/>
              <w:rPr>
                <w:bCs/>
                <w:sz w:val="16"/>
                <w:szCs w:val="16"/>
              </w:rPr>
            </w:pPr>
            <w:r w:rsidRPr="00636FE0">
              <w:rPr>
                <w:bCs/>
                <w:sz w:val="16"/>
                <w:szCs w:val="16"/>
              </w:rPr>
              <w:t>1</w:t>
            </w:r>
          </w:p>
        </w:tc>
        <w:tc>
          <w:tcPr>
            <w:tcW w:w="1350" w:type="dxa"/>
            <w:vAlign w:val="bottom"/>
          </w:tcPr>
          <w:p w14:paraId="3C4EF654" w14:textId="17218A39" w:rsidR="00632316" w:rsidRPr="00636FE0" w:rsidRDefault="00632316" w:rsidP="00632316">
            <w:pPr>
              <w:jc w:val="center"/>
              <w:rPr>
                <w:bCs/>
                <w:sz w:val="16"/>
                <w:szCs w:val="16"/>
              </w:rPr>
            </w:pPr>
            <w:r w:rsidRPr="00636FE0">
              <w:rPr>
                <w:bCs/>
                <w:sz w:val="16"/>
                <w:szCs w:val="16"/>
              </w:rPr>
              <w:t>3/1</w:t>
            </w:r>
          </w:p>
        </w:tc>
        <w:tc>
          <w:tcPr>
            <w:tcW w:w="1080" w:type="dxa"/>
            <w:vAlign w:val="bottom"/>
          </w:tcPr>
          <w:p w14:paraId="3C4CD420" w14:textId="7B423C3A" w:rsidR="00632316" w:rsidRPr="00636FE0" w:rsidRDefault="00632316" w:rsidP="00632316">
            <w:pPr>
              <w:jc w:val="center"/>
              <w:rPr>
                <w:bCs/>
                <w:sz w:val="16"/>
                <w:szCs w:val="16"/>
              </w:rPr>
            </w:pPr>
            <w:r w:rsidRPr="00636FE0">
              <w:rPr>
                <w:bCs/>
                <w:sz w:val="16"/>
                <w:szCs w:val="16"/>
              </w:rPr>
              <w:t>Company</w:t>
            </w:r>
          </w:p>
        </w:tc>
        <w:tc>
          <w:tcPr>
            <w:tcW w:w="990" w:type="dxa"/>
          </w:tcPr>
          <w:p w14:paraId="5BD97AFD" w14:textId="1907D526" w:rsidR="00632316" w:rsidRPr="00636FE0" w:rsidRDefault="00632316" w:rsidP="00632316">
            <w:pPr>
              <w:jc w:val="center"/>
              <w:rPr>
                <w:bCs/>
                <w:sz w:val="16"/>
                <w:szCs w:val="16"/>
              </w:rPr>
            </w:pPr>
            <w:r w:rsidRPr="00636FE0">
              <w:rPr>
                <w:bCs/>
                <w:sz w:val="16"/>
                <w:szCs w:val="16"/>
              </w:rPr>
              <w:t>W</w:t>
            </w:r>
          </w:p>
        </w:tc>
      </w:tr>
      <w:tr w:rsidR="00632316" w:rsidRPr="00636FE0" w14:paraId="1618F15D" w14:textId="77777777" w:rsidTr="00A45631">
        <w:trPr>
          <w:cantSplit/>
        </w:trPr>
        <w:tc>
          <w:tcPr>
            <w:tcW w:w="705" w:type="dxa"/>
          </w:tcPr>
          <w:p w14:paraId="3B9DF30C" w14:textId="77777777" w:rsidR="00632316" w:rsidRPr="00636FE0" w:rsidRDefault="00632316" w:rsidP="00632316">
            <w:pPr>
              <w:rPr>
                <w:bCs/>
                <w:sz w:val="16"/>
                <w:szCs w:val="16"/>
              </w:rPr>
            </w:pPr>
          </w:p>
        </w:tc>
        <w:tc>
          <w:tcPr>
            <w:tcW w:w="516" w:type="dxa"/>
          </w:tcPr>
          <w:p w14:paraId="3581EB07" w14:textId="409BF40C" w:rsidR="00632316" w:rsidRPr="00636FE0" w:rsidRDefault="00632316" w:rsidP="00632316">
            <w:pPr>
              <w:rPr>
                <w:bCs/>
                <w:sz w:val="16"/>
                <w:szCs w:val="16"/>
              </w:rPr>
            </w:pPr>
            <w:r w:rsidRPr="00636FE0">
              <w:rPr>
                <w:bCs/>
                <w:sz w:val="16"/>
                <w:szCs w:val="16"/>
              </w:rPr>
              <w:t>11</w:t>
            </w:r>
            <w:r w:rsidR="001118F5" w:rsidRPr="00636FE0">
              <w:rPr>
                <w:bCs/>
                <w:sz w:val="16"/>
                <w:szCs w:val="16"/>
              </w:rPr>
              <w:t>8</w:t>
            </w:r>
          </w:p>
        </w:tc>
        <w:tc>
          <w:tcPr>
            <w:tcW w:w="3954" w:type="dxa"/>
          </w:tcPr>
          <w:p w14:paraId="542232F3" w14:textId="5592A322" w:rsidR="00632316" w:rsidRPr="00636FE0" w:rsidRDefault="00632316" w:rsidP="00632316">
            <w:pPr>
              <w:rPr>
                <w:bCs/>
                <w:sz w:val="16"/>
                <w:szCs w:val="16"/>
              </w:rPr>
            </w:pPr>
            <w:r w:rsidRPr="00636FE0">
              <w:rPr>
                <w:bCs/>
                <w:sz w:val="16"/>
                <w:szCs w:val="16"/>
              </w:rPr>
              <w:t>Changes in Governance</w:t>
            </w:r>
          </w:p>
        </w:tc>
        <w:tc>
          <w:tcPr>
            <w:tcW w:w="1200" w:type="dxa"/>
          </w:tcPr>
          <w:p w14:paraId="3F097217" w14:textId="2E117F87" w:rsidR="00632316" w:rsidRPr="00636FE0" w:rsidRDefault="00632316" w:rsidP="00632316">
            <w:pPr>
              <w:jc w:val="center"/>
              <w:rPr>
                <w:bCs/>
                <w:sz w:val="16"/>
                <w:szCs w:val="16"/>
              </w:rPr>
            </w:pPr>
            <w:r w:rsidRPr="00636FE0">
              <w:rPr>
                <w:bCs/>
                <w:sz w:val="16"/>
                <w:szCs w:val="16"/>
              </w:rPr>
              <w:t>1</w:t>
            </w:r>
          </w:p>
        </w:tc>
        <w:tc>
          <w:tcPr>
            <w:tcW w:w="540" w:type="dxa"/>
            <w:vAlign w:val="bottom"/>
          </w:tcPr>
          <w:p w14:paraId="686A9FB7" w14:textId="36A4EB08" w:rsidR="00632316" w:rsidRPr="00636FE0" w:rsidRDefault="00632316" w:rsidP="00632316">
            <w:pPr>
              <w:jc w:val="center"/>
              <w:rPr>
                <w:bCs/>
                <w:sz w:val="16"/>
                <w:szCs w:val="16"/>
              </w:rPr>
            </w:pPr>
            <w:r w:rsidRPr="00636FE0">
              <w:rPr>
                <w:bCs/>
                <w:sz w:val="16"/>
                <w:szCs w:val="16"/>
              </w:rPr>
              <w:t>0</w:t>
            </w:r>
          </w:p>
        </w:tc>
        <w:tc>
          <w:tcPr>
            <w:tcW w:w="630" w:type="dxa"/>
            <w:vAlign w:val="bottom"/>
          </w:tcPr>
          <w:p w14:paraId="5D7E14A2" w14:textId="0432429D" w:rsidR="00632316" w:rsidRPr="00636FE0" w:rsidRDefault="00632316" w:rsidP="00632316">
            <w:pPr>
              <w:jc w:val="center"/>
              <w:rPr>
                <w:bCs/>
                <w:sz w:val="16"/>
                <w:szCs w:val="16"/>
              </w:rPr>
            </w:pPr>
            <w:r w:rsidRPr="00636FE0">
              <w:rPr>
                <w:bCs/>
                <w:sz w:val="16"/>
                <w:szCs w:val="16"/>
              </w:rPr>
              <w:t>1</w:t>
            </w:r>
          </w:p>
        </w:tc>
        <w:tc>
          <w:tcPr>
            <w:tcW w:w="1350" w:type="dxa"/>
            <w:vAlign w:val="bottom"/>
          </w:tcPr>
          <w:p w14:paraId="48EA6CEF" w14:textId="17322D9F" w:rsidR="00632316" w:rsidRPr="00636FE0" w:rsidRDefault="00632316" w:rsidP="00632316">
            <w:pPr>
              <w:jc w:val="center"/>
              <w:rPr>
                <w:bCs/>
                <w:sz w:val="16"/>
                <w:szCs w:val="16"/>
              </w:rPr>
            </w:pPr>
          </w:p>
        </w:tc>
        <w:tc>
          <w:tcPr>
            <w:tcW w:w="1080" w:type="dxa"/>
            <w:vAlign w:val="bottom"/>
          </w:tcPr>
          <w:p w14:paraId="6461DDBF" w14:textId="387370CA" w:rsidR="00632316" w:rsidRPr="00636FE0" w:rsidRDefault="00632316" w:rsidP="00632316">
            <w:pPr>
              <w:jc w:val="center"/>
              <w:rPr>
                <w:bCs/>
                <w:sz w:val="16"/>
                <w:szCs w:val="16"/>
              </w:rPr>
            </w:pPr>
            <w:r w:rsidRPr="00636FE0">
              <w:rPr>
                <w:bCs/>
                <w:sz w:val="16"/>
                <w:szCs w:val="16"/>
              </w:rPr>
              <w:t>Company</w:t>
            </w:r>
          </w:p>
        </w:tc>
        <w:tc>
          <w:tcPr>
            <w:tcW w:w="990" w:type="dxa"/>
          </w:tcPr>
          <w:p w14:paraId="1984C8D2" w14:textId="7B875C91" w:rsidR="00632316" w:rsidRPr="00636FE0" w:rsidRDefault="00632316" w:rsidP="00632316">
            <w:pPr>
              <w:jc w:val="center"/>
              <w:rPr>
                <w:bCs/>
                <w:sz w:val="16"/>
                <w:szCs w:val="16"/>
              </w:rPr>
            </w:pPr>
            <w:r w:rsidRPr="00636FE0">
              <w:rPr>
                <w:bCs/>
                <w:sz w:val="16"/>
                <w:szCs w:val="16"/>
              </w:rPr>
              <w:t>Y</w:t>
            </w:r>
          </w:p>
        </w:tc>
      </w:tr>
      <w:tr w:rsidR="00632316" w:rsidRPr="00636FE0" w14:paraId="1C832B1F" w14:textId="77777777" w:rsidTr="00A45631">
        <w:trPr>
          <w:cantSplit/>
        </w:trPr>
        <w:tc>
          <w:tcPr>
            <w:tcW w:w="705" w:type="dxa"/>
          </w:tcPr>
          <w:p w14:paraId="55F044CA" w14:textId="77777777" w:rsidR="00632316" w:rsidRPr="00636FE0" w:rsidRDefault="00632316" w:rsidP="00632316">
            <w:pPr>
              <w:rPr>
                <w:bCs/>
                <w:sz w:val="16"/>
                <w:szCs w:val="16"/>
              </w:rPr>
            </w:pPr>
          </w:p>
        </w:tc>
        <w:tc>
          <w:tcPr>
            <w:tcW w:w="516" w:type="dxa"/>
          </w:tcPr>
          <w:p w14:paraId="7D8BE893" w14:textId="063C9138" w:rsidR="00632316" w:rsidRPr="00636FE0" w:rsidRDefault="00632316" w:rsidP="00632316">
            <w:pPr>
              <w:rPr>
                <w:bCs/>
                <w:sz w:val="16"/>
                <w:szCs w:val="16"/>
              </w:rPr>
            </w:pPr>
            <w:r w:rsidRPr="00636FE0">
              <w:rPr>
                <w:bCs/>
                <w:sz w:val="16"/>
                <w:szCs w:val="16"/>
              </w:rPr>
              <w:t>11</w:t>
            </w:r>
            <w:r w:rsidR="001118F5" w:rsidRPr="00636FE0">
              <w:rPr>
                <w:bCs/>
                <w:sz w:val="16"/>
                <w:szCs w:val="16"/>
              </w:rPr>
              <w:t>9</w:t>
            </w:r>
          </w:p>
        </w:tc>
        <w:tc>
          <w:tcPr>
            <w:tcW w:w="3954" w:type="dxa"/>
          </w:tcPr>
          <w:p w14:paraId="7B663E85" w14:textId="74C16A34" w:rsidR="00632316" w:rsidRPr="00636FE0" w:rsidRDefault="00632316" w:rsidP="00632316">
            <w:pPr>
              <w:rPr>
                <w:bCs/>
                <w:sz w:val="16"/>
                <w:szCs w:val="16"/>
              </w:rPr>
            </w:pPr>
            <w:r w:rsidRPr="00636FE0">
              <w:rPr>
                <w:bCs/>
                <w:sz w:val="16"/>
                <w:szCs w:val="16"/>
              </w:rPr>
              <w:t>Notification of Address Changes</w:t>
            </w:r>
          </w:p>
        </w:tc>
        <w:tc>
          <w:tcPr>
            <w:tcW w:w="1200" w:type="dxa"/>
          </w:tcPr>
          <w:p w14:paraId="1C795C8B" w14:textId="1617B54C" w:rsidR="00632316" w:rsidRPr="00636FE0" w:rsidRDefault="00632316" w:rsidP="00632316">
            <w:pPr>
              <w:jc w:val="center"/>
              <w:rPr>
                <w:bCs/>
                <w:sz w:val="16"/>
                <w:szCs w:val="16"/>
              </w:rPr>
            </w:pPr>
            <w:r w:rsidRPr="00636FE0">
              <w:rPr>
                <w:bCs/>
                <w:sz w:val="16"/>
                <w:szCs w:val="16"/>
              </w:rPr>
              <w:t>1</w:t>
            </w:r>
          </w:p>
        </w:tc>
        <w:tc>
          <w:tcPr>
            <w:tcW w:w="540" w:type="dxa"/>
            <w:vAlign w:val="bottom"/>
          </w:tcPr>
          <w:p w14:paraId="76E00D72" w14:textId="6C13A32B" w:rsidR="00632316" w:rsidRPr="00636FE0" w:rsidRDefault="00632316" w:rsidP="00632316">
            <w:pPr>
              <w:jc w:val="center"/>
              <w:rPr>
                <w:bCs/>
                <w:sz w:val="16"/>
                <w:szCs w:val="16"/>
              </w:rPr>
            </w:pPr>
            <w:r w:rsidRPr="00636FE0">
              <w:rPr>
                <w:bCs/>
                <w:sz w:val="16"/>
                <w:szCs w:val="16"/>
              </w:rPr>
              <w:t>0</w:t>
            </w:r>
          </w:p>
        </w:tc>
        <w:tc>
          <w:tcPr>
            <w:tcW w:w="630" w:type="dxa"/>
            <w:vAlign w:val="bottom"/>
          </w:tcPr>
          <w:p w14:paraId="0C70BD29" w14:textId="499F7106" w:rsidR="00632316" w:rsidRPr="00636FE0" w:rsidRDefault="00632316" w:rsidP="00632316">
            <w:pPr>
              <w:jc w:val="center"/>
              <w:rPr>
                <w:bCs/>
                <w:sz w:val="16"/>
                <w:szCs w:val="16"/>
              </w:rPr>
            </w:pPr>
            <w:r w:rsidRPr="00636FE0">
              <w:rPr>
                <w:bCs/>
                <w:sz w:val="16"/>
                <w:szCs w:val="16"/>
              </w:rPr>
              <w:t>1</w:t>
            </w:r>
          </w:p>
        </w:tc>
        <w:tc>
          <w:tcPr>
            <w:tcW w:w="1350" w:type="dxa"/>
            <w:vAlign w:val="bottom"/>
          </w:tcPr>
          <w:p w14:paraId="5C15935A" w14:textId="4D5E43C4" w:rsidR="00632316" w:rsidRPr="00636FE0" w:rsidRDefault="00632316" w:rsidP="00632316">
            <w:pPr>
              <w:jc w:val="center"/>
              <w:rPr>
                <w:bCs/>
                <w:sz w:val="16"/>
                <w:szCs w:val="16"/>
              </w:rPr>
            </w:pPr>
          </w:p>
        </w:tc>
        <w:tc>
          <w:tcPr>
            <w:tcW w:w="1080" w:type="dxa"/>
            <w:vAlign w:val="bottom"/>
          </w:tcPr>
          <w:p w14:paraId="42C2CC25" w14:textId="501188FE" w:rsidR="00632316" w:rsidRPr="00636FE0" w:rsidRDefault="00632316" w:rsidP="00632316">
            <w:pPr>
              <w:jc w:val="center"/>
              <w:rPr>
                <w:bCs/>
                <w:sz w:val="16"/>
                <w:szCs w:val="16"/>
              </w:rPr>
            </w:pPr>
            <w:r w:rsidRPr="00636FE0">
              <w:rPr>
                <w:bCs/>
                <w:sz w:val="16"/>
                <w:szCs w:val="16"/>
              </w:rPr>
              <w:t>NAIC</w:t>
            </w:r>
          </w:p>
        </w:tc>
        <w:tc>
          <w:tcPr>
            <w:tcW w:w="990" w:type="dxa"/>
          </w:tcPr>
          <w:p w14:paraId="461E8939" w14:textId="536C4937" w:rsidR="00632316" w:rsidRPr="00636FE0" w:rsidRDefault="00632316" w:rsidP="00632316">
            <w:pPr>
              <w:jc w:val="center"/>
              <w:rPr>
                <w:bCs/>
                <w:sz w:val="16"/>
                <w:szCs w:val="16"/>
              </w:rPr>
            </w:pPr>
            <w:r w:rsidRPr="00636FE0">
              <w:rPr>
                <w:bCs/>
                <w:sz w:val="16"/>
                <w:szCs w:val="16"/>
              </w:rPr>
              <w:t>Z</w:t>
            </w:r>
          </w:p>
        </w:tc>
      </w:tr>
      <w:tr w:rsidR="00632316" w:rsidRPr="00636FE0" w14:paraId="2C21660C" w14:textId="77777777" w:rsidTr="00A45631">
        <w:trPr>
          <w:cantSplit/>
        </w:trPr>
        <w:tc>
          <w:tcPr>
            <w:tcW w:w="705" w:type="dxa"/>
          </w:tcPr>
          <w:p w14:paraId="6F1A0ED0" w14:textId="77777777" w:rsidR="00632316" w:rsidRPr="00636FE0" w:rsidRDefault="00632316" w:rsidP="00632316">
            <w:pPr>
              <w:rPr>
                <w:bCs/>
                <w:sz w:val="16"/>
                <w:szCs w:val="16"/>
              </w:rPr>
            </w:pPr>
          </w:p>
        </w:tc>
        <w:tc>
          <w:tcPr>
            <w:tcW w:w="516" w:type="dxa"/>
          </w:tcPr>
          <w:p w14:paraId="55B73780" w14:textId="24B0372B" w:rsidR="00632316" w:rsidRPr="00636FE0" w:rsidRDefault="00632316" w:rsidP="00632316">
            <w:pPr>
              <w:rPr>
                <w:bCs/>
                <w:sz w:val="16"/>
                <w:szCs w:val="16"/>
              </w:rPr>
            </w:pPr>
            <w:r w:rsidRPr="00636FE0">
              <w:rPr>
                <w:bCs/>
                <w:sz w:val="16"/>
                <w:szCs w:val="16"/>
              </w:rPr>
              <w:t>1</w:t>
            </w:r>
            <w:r w:rsidR="001118F5" w:rsidRPr="00636FE0">
              <w:rPr>
                <w:bCs/>
                <w:sz w:val="16"/>
                <w:szCs w:val="16"/>
              </w:rPr>
              <w:t>20</w:t>
            </w:r>
          </w:p>
        </w:tc>
        <w:tc>
          <w:tcPr>
            <w:tcW w:w="3954" w:type="dxa"/>
          </w:tcPr>
          <w:p w14:paraId="70D8FFBD" w14:textId="2E4F5CD9" w:rsidR="00632316" w:rsidRPr="00636FE0" w:rsidRDefault="00632316" w:rsidP="00632316">
            <w:pPr>
              <w:rPr>
                <w:bCs/>
                <w:sz w:val="16"/>
                <w:szCs w:val="16"/>
              </w:rPr>
            </w:pPr>
            <w:r w:rsidRPr="00636FE0">
              <w:rPr>
                <w:bCs/>
                <w:sz w:val="16"/>
                <w:szCs w:val="16"/>
              </w:rPr>
              <w:t>Annual Valuation Filing</w:t>
            </w:r>
          </w:p>
        </w:tc>
        <w:tc>
          <w:tcPr>
            <w:tcW w:w="1200" w:type="dxa"/>
          </w:tcPr>
          <w:p w14:paraId="4FD7F87C" w14:textId="4A6CE136" w:rsidR="00632316" w:rsidRPr="00636FE0" w:rsidRDefault="00632316" w:rsidP="00632316">
            <w:pPr>
              <w:jc w:val="center"/>
              <w:rPr>
                <w:bCs/>
                <w:sz w:val="16"/>
                <w:szCs w:val="16"/>
              </w:rPr>
            </w:pPr>
            <w:r w:rsidRPr="00636FE0">
              <w:rPr>
                <w:bCs/>
                <w:sz w:val="16"/>
                <w:szCs w:val="16"/>
              </w:rPr>
              <w:t>1</w:t>
            </w:r>
          </w:p>
        </w:tc>
        <w:tc>
          <w:tcPr>
            <w:tcW w:w="540" w:type="dxa"/>
            <w:vAlign w:val="bottom"/>
          </w:tcPr>
          <w:p w14:paraId="2B648C95" w14:textId="4091F3B9" w:rsidR="00632316" w:rsidRPr="00636FE0" w:rsidRDefault="00632316" w:rsidP="00632316">
            <w:pPr>
              <w:jc w:val="center"/>
              <w:rPr>
                <w:bCs/>
                <w:sz w:val="16"/>
                <w:szCs w:val="16"/>
              </w:rPr>
            </w:pPr>
            <w:r w:rsidRPr="00636FE0">
              <w:rPr>
                <w:bCs/>
                <w:sz w:val="16"/>
                <w:szCs w:val="16"/>
              </w:rPr>
              <w:t>0</w:t>
            </w:r>
          </w:p>
        </w:tc>
        <w:tc>
          <w:tcPr>
            <w:tcW w:w="630" w:type="dxa"/>
            <w:vAlign w:val="bottom"/>
          </w:tcPr>
          <w:p w14:paraId="4B71FA4F" w14:textId="40A7F87F" w:rsidR="00632316" w:rsidRPr="00636FE0" w:rsidRDefault="00632316" w:rsidP="00632316">
            <w:pPr>
              <w:jc w:val="center"/>
              <w:rPr>
                <w:bCs/>
                <w:sz w:val="16"/>
                <w:szCs w:val="16"/>
              </w:rPr>
            </w:pPr>
            <w:r w:rsidRPr="00636FE0">
              <w:rPr>
                <w:bCs/>
                <w:sz w:val="16"/>
                <w:szCs w:val="16"/>
              </w:rPr>
              <w:t>N/A</w:t>
            </w:r>
          </w:p>
        </w:tc>
        <w:tc>
          <w:tcPr>
            <w:tcW w:w="1350" w:type="dxa"/>
            <w:vAlign w:val="bottom"/>
          </w:tcPr>
          <w:p w14:paraId="6E9C7BCB" w14:textId="68968217" w:rsidR="00632316" w:rsidRPr="00636FE0" w:rsidRDefault="00632316" w:rsidP="00632316">
            <w:pPr>
              <w:jc w:val="center"/>
              <w:rPr>
                <w:bCs/>
                <w:sz w:val="16"/>
                <w:szCs w:val="16"/>
              </w:rPr>
            </w:pPr>
          </w:p>
        </w:tc>
        <w:tc>
          <w:tcPr>
            <w:tcW w:w="1080" w:type="dxa"/>
            <w:vAlign w:val="bottom"/>
          </w:tcPr>
          <w:p w14:paraId="04460573" w14:textId="7BEAE2BC" w:rsidR="00632316" w:rsidRPr="00636FE0" w:rsidRDefault="00632316" w:rsidP="00632316">
            <w:pPr>
              <w:jc w:val="center"/>
              <w:rPr>
                <w:bCs/>
                <w:sz w:val="16"/>
                <w:szCs w:val="16"/>
              </w:rPr>
            </w:pPr>
            <w:r w:rsidRPr="00636FE0">
              <w:rPr>
                <w:bCs/>
                <w:sz w:val="16"/>
                <w:szCs w:val="16"/>
              </w:rPr>
              <w:t>Company</w:t>
            </w:r>
          </w:p>
        </w:tc>
        <w:tc>
          <w:tcPr>
            <w:tcW w:w="990" w:type="dxa"/>
          </w:tcPr>
          <w:p w14:paraId="0D4BB312" w14:textId="67753329" w:rsidR="00632316" w:rsidRPr="00636FE0" w:rsidRDefault="00632316" w:rsidP="00632316">
            <w:pPr>
              <w:jc w:val="center"/>
              <w:rPr>
                <w:bCs/>
                <w:sz w:val="16"/>
                <w:szCs w:val="16"/>
              </w:rPr>
            </w:pPr>
            <w:r w:rsidRPr="00636FE0">
              <w:rPr>
                <w:bCs/>
                <w:sz w:val="16"/>
                <w:szCs w:val="16"/>
              </w:rPr>
              <w:t>U</w:t>
            </w:r>
          </w:p>
        </w:tc>
      </w:tr>
      <w:tr w:rsidR="00632316" w:rsidRPr="00636FE0" w14:paraId="098C77FC" w14:textId="77777777" w:rsidTr="00A45631">
        <w:trPr>
          <w:cantSplit/>
        </w:trPr>
        <w:tc>
          <w:tcPr>
            <w:tcW w:w="705" w:type="dxa"/>
          </w:tcPr>
          <w:p w14:paraId="1854B028" w14:textId="77777777" w:rsidR="00632316" w:rsidRPr="00636FE0" w:rsidRDefault="00632316" w:rsidP="00632316">
            <w:pPr>
              <w:rPr>
                <w:bCs/>
                <w:sz w:val="16"/>
                <w:szCs w:val="16"/>
              </w:rPr>
            </w:pPr>
          </w:p>
        </w:tc>
        <w:tc>
          <w:tcPr>
            <w:tcW w:w="516" w:type="dxa"/>
          </w:tcPr>
          <w:p w14:paraId="03F6A130" w14:textId="3554F940" w:rsidR="00632316" w:rsidRPr="00636FE0" w:rsidRDefault="00632316" w:rsidP="00632316">
            <w:pPr>
              <w:rPr>
                <w:bCs/>
                <w:sz w:val="16"/>
                <w:szCs w:val="16"/>
              </w:rPr>
            </w:pPr>
            <w:r w:rsidRPr="00636FE0">
              <w:rPr>
                <w:bCs/>
                <w:sz w:val="16"/>
                <w:szCs w:val="16"/>
              </w:rPr>
              <w:t>1</w:t>
            </w:r>
            <w:r w:rsidR="001118F5" w:rsidRPr="00636FE0">
              <w:rPr>
                <w:bCs/>
                <w:sz w:val="16"/>
                <w:szCs w:val="16"/>
              </w:rPr>
              <w:t>21</w:t>
            </w:r>
          </w:p>
        </w:tc>
        <w:tc>
          <w:tcPr>
            <w:tcW w:w="3954" w:type="dxa"/>
          </w:tcPr>
          <w:p w14:paraId="279259D3" w14:textId="247772A2" w:rsidR="00632316" w:rsidRPr="00636FE0" w:rsidRDefault="00632316" w:rsidP="00632316">
            <w:pPr>
              <w:rPr>
                <w:bCs/>
                <w:sz w:val="16"/>
                <w:szCs w:val="16"/>
              </w:rPr>
            </w:pPr>
            <w:r w:rsidRPr="00636FE0">
              <w:rPr>
                <w:bCs/>
                <w:sz w:val="16"/>
                <w:szCs w:val="16"/>
              </w:rPr>
              <w:t>Legal Entity Grid</w:t>
            </w:r>
          </w:p>
        </w:tc>
        <w:tc>
          <w:tcPr>
            <w:tcW w:w="1200" w:type="dxa"/>
          </w:tcPr>
          <w:p w14:paraId="348CADA6" w14:textId="57A18DA1" w:rsidR="00632316" w:rsidRPr="00636FE0" w:rsidRDefault="00632316" w:rsidP="00632316">
            <w:pPr>
              <w:jc w:val="center"/>
              <w:rPr>
                <w:bCs/>
                <w:sz w:val="16"/>
                <w:szCs w:val="16"/>
              </w:rPr>
            </w:pPr>
            <w:r w:rsidRPr="00636FE0">
              <w:rPr>
                <w:bCs/>
                <w:sz w:val="16"/>
                <w:szCs w:val="16"/>
              </w:rPr>
              <w:t>1</w:t>
            </w:r>
          </w:p>
        </w:tc>
        <w:tc>
          <w:tcPr>
            <w:tcW w:w="540" w:type="dxa"/>
            <w:vAlign w:val="bottom"/>
          </w:tcPr>
          <w:p w14:paraId="13EE8369" w14:textId="3C669A3D" w:rsidR="00632316" w:rsidRPr="00636FE0" w:rsidRDefault="00632316" w:rsidP="00632316">
            <w:pPr>
              <w:jc w:val="center"/>
              <w:rPr>
                <w:bCs/>
                <w:sz w:val="16"/>
                <w:szCs w:val="16"/>
              </w:rPr>
            </w:pPr>
            <w:r w:rsidRPr="00636FE0">
              <w:rPr>
                <w:bCs/>
                <w:sz w:val="16"/>
                <w:szCs w:val="16"/>
              </w:rPr>
              <w:t>0</w:t>
            </w:r>
          </w:p>
        </w:tc>
        <w:tc>
          <w:tcPr>
            <w:tcW w:w="630" w:type="dxa"/>
            <w:vAlign w:val="bottom"/>
          </w:tcPr>
          <w:p w14:paraId="40341F46" w14:textId="459D9D17" w:rsidR="00632316" w:rsidRPr="00636FE0" w:rsidRDefault="00632316" w:rsidP="00632316">
            <w:pPr>
              <w:jc w:val="center"/>
              <w:rPr>
                <w:bCs/>
                <w:sz w:val="16"/>
                <w:szCs w:val="16"/>
              </w:rPr>
            </w:pPr>
            <w:r w:rsidRPr="00636FE0">
              <w:rPr>
                <w:bCs/>
                <w:sz w:val="16"/>
                <w:szCs w:val="16"/>
              </w:rPr>
              <w:t>N/A</w:t>
            </w:r>
          </w:p>
        </w:tc>
        <w:tc>
          <w:tcPr>
            <w:tcW w:w="1350" w:type="dxa"/>
            <w:vAlign w:val="bottom"/>
          </w:tcPr>
          <w:p w14:paraId="2AA088E3" w14:textId="4AA04C0E" w:rsidR="00632316" w:rsidRPr="00636FE0" w:rsidRDefault="00632316" w:rsidP="00632316">
            <w:pPr>
              <w:jc w:val="center"/>
              <w:rPr>
                <w:bCs/>
                <w:sz w:val="16"/>
                <w:szCs w:val="16"/>
              </w:rPr>
            </w:pPr>
            <w:r w:rsidRPr="00636FE0">
              <w:rPr>
                <w:bCs/>
                <w:sz w:val="16"/>
                <w:szCs w:val="16"/>
              </w:rPr>
              <w:t>7/1</w:t>
            </w:r>
          </w:p>
        </w:tc>
        <w:tc>
          <w:tcPr>
            <w:tcW w:w="1080" w:type="dxa"/>
            <w:vAlign w:val="bottom"/>
          </w:tcPr>
          <w:p w14:paraId="6BB038BD" w14:textId="495CE478" w:rsidR="00632316" w:rsidRPr="00636FE0" w:rsidRDefault="00632316" w:rsidP="00632316">
            <w:pPr>
              <w:jc w:val="center"/>
              <w:rPr>
                <w:bCs/>
                <w:sz w:val="16"/>
                <w:szCs w:val="16"/>
              </w:rPr>
            </w:pPr>
            <w:r w:rsidRPr="00636FE0">
              <w:rPr>
                <w:bCs/>
                <w:sz w:val="16"/>
                <w:szCs w:val="16"/>
              </w:rPr>
              <w:t>NAIC</w:t>
            </w:r>
          </w:p>
        </w:tc>
        <w:tc>
          <w:tcPr>
            <w:tcW w:w="990" w:type="dxa"/>
          </w:tcPr>
          <w:p w14:paraId="627DA76A" w14:textId="561A6E81" w:rsidR="00632316" w:rsidRPr="00636FE0" w:rsidRDefault="00632316" w:rsidP="00632316">
            <w:pPr>
              <w:jc w:val="center"/>
              <w:rPr>
                <w:bCs/>
                <w:sz w:val="16"/>
                <w:szCs w:val="16"/>
              </w:rPr>
            </w:pPr>
            <w:r w:rsidRPr="00636FE0">
              <w:rPr>
                <w:bCs/>
                <w:sz w:val="16"/>
                <w:szCs w:val="16"/>
              </w:rPr>
              <w:t>T</w:t>
            </w:r>
          </w:p>
        </w:tc>
      </w:tr>
      <w:tr w:rsidR="00632316" w:rsidRPr="00636FE0" w14:paraId="52350E8A" w14:textId="77777777" w:rsidTr="00A45631">
        <w:trPr>
          <w:cantSplit/>
        </w:trPr>
        <w:tc>
          <w:tcPr>
            <w:tcW w:w="705" w:type="dxa"/>
          </w:tcPr>
          <w:p w14:paraId="3BB7FA72" w14:textId="77777777" w:rsidR="00632316" w:rsidRPr="00636FE0" w:rsidRDefault="00632316" w:rsidP="00632316">
            <w:pPr>
              <w:rPr>
                <w:bCs/>
                <w:sz w:val="16"/>
                <w:szCs w:val="16"/>
              </w:rPr>
            </w:pPr>
          </w:p>
        </w:tc>
        <w:tc>
          <w:tcPr>
            <w:tcW w:w="516" w:type="dxa"/>
          </w:tcPr>
          <w:p w14:paraId="1C0FCDC5" w14:textId="49C02937" w:rsidR="00632316" w:rsidRPr="00636FE0" w:rsidRDefault="00616816" w:rsidP="00632316">
            <w:pPr>
              <w:rPr>
                <w:bCs/>
                <w:sz w:val="16"/>
                <w:szCs w:val="16"/>
              </w:rPr>
            </w:pPr>
            <w:r>
              <w:rPr>
                <w:bCs/>
                <w:sz w:val="16"/>
                <w:szCs w:val="16"/>
              </w:rPr>
              <w:t>122</w:t>
            </w:r>
          </w:p>
        </w:tc>
        <w:tc>
          <w:tcPr>
            <w:tcW w:w="3954" w:type="dxa"/>
          </w:tcPr>
          <w:p w14:paraId="2555B6B1" w14:textId="4E89F8DC" w:rsidR="00632316" w:rsidRPr="00636FE0" w:rsidRDefault="00616816" w:rsidP="00632316">
            <w:pPr>
              <w:rPr>
                <w:bCs/>
                <w:sz w:val="16"/>
                <w:szCs w:val="16"/>
              </w:rPr>
            </w:pPr>
            <w:r>
              <w:rPr>
                <w:bCs/>
                <w:sz w:val="16"/>
                <w:szCs w:val="16"/>
              </w:rPr>
              <w:t>Group Capital Calculation</w:t>
            </w:r>
          </w:p>
        </w:tc>
        <w:tc>
          <w:tcPr>
            <w:tcW w:w="1200" w:type="dxa"/>
          </w:tcPr>
          <w:p w14:paraId="644E59A6" w14:textId="63805EE8" w:rsidR="00632316" w:rsidRPr="00636FE0" w:rsidRDefault="00632316" w:rsidP="00632316">
            <w:pPr>
              <w:jc w:val="center"/>
              <w:rPr>
                <w:bCs/>
                <w:sz w:val="16"/>
                <w:szCs w:val="16"/>
              </w:rPr>
            </w:pPr>
          </w:p>
        </w:tc>
        <w:tc>
          <w:tcPr>
            <w:tcW w:w="540" w:type="dxa"/>
            <w:vAlign w:val="bottom"/>
          </w:tcPr>
          <w:p w14:paraId="2CD21BBC" w14:textId="053C5B33" w:rsidR="00632316" w:rsidRPr="00636FE0" w:rsidRDefault="00616816" w:rsidP="00632316">
            <w:pPr>
              <w:jc w:val="center"/>
              <w:rPr>
                <w:bCs/>
                <w:sz w:val="16"/>
                <w:szCs w:val="16"/>
              </w:rPr>
            </w:pPr>
            <w:r>
              <w:rPr>
                <w:bCs/>
                <w:sz w:val="16"/>
                <w:szCs w:val="16"/>
              </w:rPr>
              <w:t>0</w:t>
            </w:r>
          </w:p>
        </w:tc>
        <w:tc>
          <w:tcPr>
            <w:tcW w:w="630" w:type="dxa"/>
            <w:vAlign w:val="bottom"/>
          </w:tcPr>
          <w:p w14:paraId="137EBA64" w14:textId="7A9685F1" w:rsidR="00632316" w:rsidRPr="00636FE0" w:rsidRDefault="00632316" w:rsidP="00632316">
            <w:pPr>
              <w:jc w:val="center"/>
              <w:rPr>
                <w:bCs/>
                <w:sz w:val="16"/>
                <w:szCs w:val="16"/>
              </w:rPr>
            </w:pPr>
          </w:p>
        </w:tc>
        <w:tc>
          <w:tcPr>
            <w:tcW w:w="1350" w:type="dxa"/>
            <w:vAlign w:val="bottom"/>
          </w:tcPr>
          <w:p w14:paraId="7FC13F8D" w14:textId="5D63830C" w:rsidR="00632316" w:rsidRPr="00636FE0" w:rsidRDefault="00616816" w:rsidP="00632316">
            <w:pPr>
              <w:jc w:val="center"/>
              <w:rPr>
                <w:bCs/>
                <w:sz w:val="16"/>
                <w:szCs w:val="16"/>
              </w:rPr>
            </w:pPr>
            <w:r>
              <w:rPr>
                <w:bCs/>
                <w:sz w:val="16"/>
                <w:szCs w:val="16"/>
              </w:rPr>
              <w:t>PA has not</w:t>
            </w:r>
            <w:r w:rsidR="00F06468">
              <w:rPr>
                <w:bCs/>
                <w:sz w:val="16"/>
                <w:szCs w:val="16"/>
              </w:rPr>
              <w:t xml:space="preserve"> yet</w:t>
            </w:r>
            <w:r w:rsidR="00B43A09">
              <w:rPr>
                <w:bCs/>
                <w:sz w:val="16"/>
                <w:szCs w:val="16"/>
              </w:rPr>
              <w:t xml:space="preserve"> </w:t>
            </w:r>
            <w:r>
              <w:rPr>
                <w:bCs/>
                <w:sz w:val="16"/>
                <w:szCs w:val="16"/>
              </w:rPr>
              <w:t>adopted</w:t>
            </w:r>
          </w:p>
        </w:tc>
        <w:tc>
          <w:tcPr>
            <w:tcW w:w="1080" w:type="dxa"/>
            <w:vAlign w:val="bottom"/>
          </w:tcPr>
          <w:p w14:paraId="33B01163" w14:textId="2E657CEB" w:rsidR="00632316" w:rsidRPr="00636FE0" w:rsidRDefault="00632316" w:rsidP="00632316">
            <w:pPr>
              <w:jc w:val="center"/>
              <w:rPr>
                <w:bCs/>
                <w:sz w:val="16"/>
                <w:szCs w:val="16"/>
              </w:rPr>
            </w:pPr>
          </w:p>
        </w:tc>
        <w:tc>
          <w:tcPr>
            <w:tcW w:w="990" w:type="dxa"/>
          </w:tcPr>
          <w:p w14:paraId="0497E4E6" w14:textId="7124DDFF" w:rsidR="00632316" w:rsidRPr="00636FE0" w:rsidRDefault="00632316" w:rsidP="00632316">
            <w:pPr>
              <w:jc w:val="center"/>
              <w:rPr>
                <w:bCs/>
                <w:sz w:val="16"/>
                <w:szCs w:val="16"/>
              </w:rPr>
            </w:pPr>
          </w:p>
        </w:tc>
      </w:tr>
    </w:tbl>
    <w:p w14:paraId="587BACCE" w14:textId="45B4B3D5" w:rsidR="00BF2C94" w:rsidRPr="00636FE0" w:rsidRDefault="00BF2C94" w:rsidP="002F07BB">
      <w:pPr>
        <w:spacing w:before="240"/>
        <w:jc w:val="both"/>
        <w:rPr>
          <w:bCs/>
          <w:sz w:val="16"/>
          <w:szCs w:val="16"/>
        </w:rPr>
      </w:pPr>
      <w:r w:rsidRPr="00636FE0">
        <w:rPr>
          <w:bCs/>
          <w:sz w:val="16"/>
          <w:szCs w:val="16"/>
        </w:rPr>
        <w:t>*If XXX appears in this column, this state does not require this filing, if hard copy is filed with the state of domicile and if the data is filed electronically with the NAIC. If N/A appears in this column, the filing is required with the domiciliary state.</w:t>
      </w:r>
      <w:r w:rsidR="00CF2B42" w:rsidRPr="00636FE0">
        <w:rPr>
          <w:bCs/>
          <w:sz w:val="16"/>
          <w:szCs w:val="16"/>
        </w:rPr>
        <w:t xml:space="preserve">  EO (electronic only</w:t>
      </w:r>
      <w:r w:rsidR="00AE1602" w:rsidRPr="00636FE0">
        <w:rPr>
          <w:bCs/>
          <w:sz w:val="16"/>
          <w:szCs w:val="16"/>
        </w:rPr>
        <w:t xml:space="preserve"> filing</w:t>
      </w:r>
      <w:r w:rsidR="00CF2B42" w:rsidRPr="00636FE0">
        <w:rPr>
          <w:bCs/>
          <w:sz w:val="16"/>
          <w:szCs w:val="16"/>
        </w:rPr>
        <w:t>)</w:t>
      </w:r>
      <w:r w:rsidR="008234F7" w:rsidRPr="00636FE0">
        <w:rPr>
          <w:bCs/>
          <w:sz w:val="16"/>
          <w:szCs w:val="16"/>
        </w:rPr>
        <w:t>.</w:t>
      </w:r>
    </w:p>
    <w:p w14:paraId="1BA15186" w14:textId="77777777" w:rsidR="00BF2C94" w:rsidRPr="00636FE0" w:rsidRDefault="00BF2C94" w:rsidP="006E7EB1">
      <w:pPr>
        <w:spacing w:before="120"/>
        <w:jc w:val="both"/>
        <w:rPr>
          <w:bCs/>
          <w:sz w:val="16"/>
          <w:szCs w:val="16"/>
        </w:rPr>
      </w:pPr>
      <w:r w:rsidRPr="00636FE0">
        <w:rPr>
          <w:bCs/>
          <w:sz w:val="16"/>
          <w:szCs w:val="16"/>
        </w:rPr>
        <w:t xml:space="preserve">**If Form Source is NAIC, the form should be obtained from the appropriate vendor. </w:t>
      </w:r>
    </w:p>
    <w:p w14:paraId="16C150BB" w14:textId="77777777" w:rsidR="002D4085" w:rsidRPr="00636FE0" w:rsidRDefault="002D4085" w:rsidP="002D4085">
      <w:pPr>
        <w:jc w:val="both"/>
        <w:rPr>
          <w:bCs/>
          <w:sz w:val="16"/>
          <w:szCs w:val="16"/>
          <w:highlight w:val="yellow"/>
        </w:rPr>
      </w:pPr>
    </w:p>
    <w:p w14:paraId="1142E19D" w14:textId="77777777" w:rsidR="002D4085" w:rsidRPr="00636FE0" w:rsidRDefault="002D4085" w:rsidP="002D4085">
      <w:pPr>
        <w:jc w:val="both"/>
        <w:rPr>
          <w:bCs/>
          <w:sz w:val="16"/>
        </w:rPr>
      </w:pPr>
      <w:r w:rsidRPr="00636FE0">
        <w:rPr>
          <w:bCs/>
          <w:sz w:val="16"/>
          <w:szCs w:val="16"/>
        </w:rPr>
        <w:t xml:space="preserve">***For those states that have adopted the NAIC Corporate Governance Annual Disclosure Model Act, an annual disclosure is required of all insurers or insurance groups by June 1. The Corporate Governance Annual Disclosure is a state filing only and should </w:t>
      </w:r>
      <w:r w:rsidRPr="00636FE0">
        <w:rPr>
          <w:bCs/>
          <w:sz w:val="16"/>
          <w:szCs w:val="16"/>
          <w:u w:val="single"/>
        </w:rPr>
        <w:t>not</w:t>
      </w:r>
      <w:r w:rsidRPr="00636FE0">
        <w:rPr>
          <w:bCs/>
          <w:sz w:val="16"/>
          <w:szCs w:val="16"/>
        </w:rPr>
        <w:t xml:space="preserve"> be submitted by the company to the NAIC. Note however that this filing is intended to be submitted to the lead state if filed at the insurance group level. For more information on lead states, see the following NAIC URL: </w:t>
      </w:r>
      <w:hyperlink r:id="rId11" w:history="1">
        <w:r w:rsidRPr="00636FE0">
          <w:rPr>
            <w:rStyle w:val="Hyperlink"/>
            <w:bCs/>
            <w:sz w:val="16"/>
            <w:szCs w:val="16"/>
          </w:rPr>
          <w:t>http://www.naic.org/public_lead_state_report.htm</w:t>
        </w:r>
      </w:hyperlink>
      <w:r w:rsidRPr="00636FE0">
        <w:rPr>
          <w:bCs/>
          <w:sz w:val="16"/>
        </w:rPr>
        <w:t>.</w:t>
      </w:r>
    </w:p>
    <w:p w14:paraId="4DD6090B" w14:textId="77777777" w:rsidR="00A7349D" w:rsidRPr="00636FE0" w:rsidRDefault="003605C7" w:rsidP="002F07BB">
      <w:pPr>
        <w:spacing w:before="120"/>
        <w:jc w:val="both"/>
        <w:rPr>
          <w:rStyle w:val="Hyperlink"/>
          <w:bCs/>
          <w:sz w:val="16"/>
          <w:szCs w:val="16"/>
        </w:rPr>
      </w:pPr>
      <w:r w:rsidRPr="00636FE0">
        <w:rPr>
          <w:bCs/>
          <w:sz w:val="16"/>
          <w:szCs w:val="16"/>
        </w:rPr>
        <w:t>*</w:t>
      </w:r>
      <w:r w:rsidR="002D4085" w:rsidRPr="00636FE0">
        <w:rPr>
          <w:bCs/>
          <w:sz w:val="16"/>
          <w:szCs w:val="16"/>
        </w:rPr>
        <w:t>*</w:t>
      </w:r>
      <w:r w:rsidRPr="00636FE0">
        <w:rPr>
          <w:bCs/>
          <w:sz w:val="16"/>
          <w:szCs w:val="16"/>
        </w:rPr>
        <w:t xml:space="preserve">**For those states that have adopted the NAIC updated Holding Company Model Act, a Form </w:t>
      </w:r>
      <w:proofErr w:type="spellStart"/>
      <w:r w:rsidRPr="00636FE0">
        <w:rPr>
          <w:bCs/>
          <w:sz w:val="16"/>
          <w:szCs w:val="16"/>
        </w:rPr>
        <w:t>F</w:t>
      </w:r>
      <w:proofErr w:type="spellEnd"/>
      <w:r w:rsidRPr="00636FE0">
        <w:rPr>
          <w:bCs/>
          <w:sz w:val="16"/>
          <w:szCs w:val="16"/>
        </w:rPr>
        <w:t xml:space="preserve"> filing is required annually by holding company groups. Consistent with the Form B filing requirements, the Form F is a state filing only and should </w:t>
      </w:r>
      <w:r w:rsidRPr="00636FE0">
        <w:rPr>
          <w:bCs/>
          <w:sz w:val="16"/>
          <w:szCs w:val="16"/>
          <w:u w:val="single"/>
        </w:rPr>
        <w:t>not</w:t>
      </w:r>
      <w:r w:rsidRPr="00636FE0">
        <w:rPr>
          <w:bCs/>
          <w:sz w:val="16"/>
          <w:szCs w:val="16"/>
        </w:rPr>
        <w:t xml:space="preserve"> be submitted by the company to the NAIC.</w:t>
      </w:r>
      <w:r w:rsidR="00062669" w:rsidRPr="00636FE0">
        <w:rPr>
          <w:bCs/>
          <w:sz w:val="16"/>
          <w:szCs w:val="16"/>
        </w:rPr>
        <w:t xml:space="preserve">  Note however that this filing is intended to be submitted to the lead state.  For more information on lead states, see the following NAIC URL: </w:t>
      </w:r>
      <w:hyperlink r:id="rId12" w:history="1">
        <w:r w:rsidR="00062669" w:rsidRPr="00636FE0">
          <w:rPr>
            <w:rStyle w:val="Hyperlink"/>
            <w:bCs/>
            <w:sz w:val="16"/>
            <w:szCs w:val="16"/>
          </w:rPr>
          <w:t>http://www.naic.org/public_lead_state_report.htm</w:t>
        </w:r>
      </w:hyperlink>
      <w:r w:rsidR="006629B0" w:rsidRPr="00636FE0">
        <w:rPr>
          <w:rStyle w:val="Hyperlink"/>
          <w:bCs/>
          <w:sz w:val="16"/>
          <w:szCs w:val="16"/>
        </w:rPr>
        <w:t xml:space="preserve"> </w:t>
      </w:r>
    </w:p>
    <w:p w14:paraId="2725D000" w14:textId="77777777" w:rsidR="00A7349D" w:rsidRPr="00636FE0" w:rsidRDefault="00A7349D" w:rsidP="00A7349D">
      <w:pPr>
        <w:jc w:val="both"/>
        <w:rPr>
          <w:bCs/>
          <w:sz w:val="16"/>
          <w:szCs w:val="16"/>
        </w:rPr>
      </w:pPr>
    </w:p>
    <w:p w14:paraId="70A96424" w14:textId="77777777" w:rsidR="001E0906" w:rsidRPr="00636FE0" w:rsidRDefault="00A7349D" w:rsidP="001E0906">
      <w:pPr>
        <w:jc w:val="both"/>
        <w:rPr>
          <w:rStyle w:val="Hyperlink"/>
          <w:bCs/>
          <w:sz w:val="16"/>
          <w:szCs w:val="16"/>
        </w:rPr>
      </w:pPr>
      <w:r w:rsidRPr="00636FE0">
        <w:rPr>
          <w:bCs/>
          <w:sz w:val="16"/>
          <w:szCs w:val="16"/>
        </w:rPr>
        <w:t>*</w:t>
      </w:r>
      <w:r w:rsidR="002D4085" w:rsidRPr="00636FE0">
        <w:rPr>
          <w:bCs/>
          <w:sz w:val="16"/>
          <w:szCs w:val="16"/>
        </w:rPr>
        <w:t>*</w:t>
      </w:r>
      <w:r w:rsidRPr="00636FE0">
        <w:rPr>
          <w:bCs/>
          <w:sz w:val="16"/>
          <w:szCs w:val="16"/>
        </w:rPr>
        <w:t xml:space="preserve">***For those states that have adopted the NAIC Risk Management and Own Risk and Solvency Assessment Model Act, a summary report is required annually by insurers and insurance groups above a specified premium threshold. </w:t>
      </w:r>
      <w:r w:rsidR="002D4085" w:rsidRPr="00636FE0">
        <w:rPr>
          <w:bCs/>
          <w:sz w:val="16"/>
          <w:szCs w:val="16"/>
        </w:rPr>
        <w:t>T</w:t>
      </w:r>
      <w:r w:rsidRPr="00636FE0">
        <w:rPr>
          <w:bCs/>
          <w:sz w:val="16"/>
          <w:szCs w:val="16"/>
        </w:rPr>
        <w:t xml:space="preserve">he ORSA Summary Report is a state filing only and should </w:t>
      </w:r>
      <w:r w:rsidRPr="00636FE0">
        <w:rPr>
          <w:bCs/>
          <w:sz w:val="16"/>
          <w:szCs w:val="16"/>
          <w:u w:val="single"/>
        </w:rPr>
        <w:t>not</w:t>
      </w:r>
      <w:r w:rsidRPr="00636FE0">
        <w:rPr>
          <w:bCs/>
          <w:sz w:val="16"/>
          <w:szCs w:val="16"/>
        </w:rPr>
        <w:t xml:space="preserve"> be submitted by the company to the NAIC. Note however that this filing is intended to be submitted to the lead state</w:t>
      </w:r>
      <w:r w:rsidR="002D4085" w:rsidRPr="00636FE0">
        <w:rPr>
          <w:bCs/>
          <w:sz w:val="16"/>
          <w:szCs w:val="16"/>
        </w:rPr>
        <w:t xml:space="preserve"> if filed at the insurance group level</w:t>
      </w:r>
      <w:r w:rsidRPr="00636FE0">
        <w:rPr>
          <w:bCs/>
          <w:sz w:val="16"/>
          <w:szCs w:val="16"/>
        </w:rPr>
        <w:t xml:space="preserve">. For more information on lead states, see the following NAIC URL: </w:t>
      </w:r>
      <w:hyperlink r:id="rId13" w:history="1">
        <w:r w:rsidRPr="00636FE0">
          <w:rPr>
            <w:rStyle w:val="Hyperlink"/>
            <w:bCs/>
            <w:sz w:val="16"/>
            <w:szCs w:val="16"/>
          </w:rPr>
          <w:t>http://www.naic.org/public_lead_state_report.htm</w:t>
        </w:r>
      </w:hyperlink>
    </w:p>
    <w:p w14:paraId="2D73B89C" w14:textId="77777777" w:rsidR="001E0906" w:rsidRPr="00636FE0" w:rsidRDefault="001E0906" w:rsidP="001E0906">
      <w:pPr>
        <w:jc w:val="both"/>
        <w:rPr>
          <w:rStyle w:val="Hyperlink"/>
          <w:bCs/>
          <w:sz w:val="16"/>
          <w:szCs w:val="16"/>
        </w:rPr>
      </w:pPr>
    </w:p>
    <w:p w14:paraId="4B7DF224" w14:textId="77777777" w:rsidR="001E0906" w:rsidRPr="00636FE0" w:rsidRDefault="001E0906" w:rsidP="001E0906">
      <w:pPr>
        <w:jc w:val="both"/>
        <w:rPr>
          <w:rStyle w:val="Hyperlink"/>
          <w:bCs/>
          <w:sz w:val="16"/>
          <w:szCs w:val="16"/>
        </w:rPr>
      </w:pPr>
    </w:p>
    <w:p w14:paraId="39BF3522" w14:textId="5C265B53" w:rsidR="001E0906" w:rsidRPr="00636FE0" w:rsidRDefault="001E0906" w:rsidP="001E0906">
      <w:pPr>
        <w:jc w:val="both"/>
        <w:rPr>
          <w:bCs/>
          <w:color w:val="FF0000"/>
          <w:szCs w:val="20"/>
          <w:u w:val="single"/>
        </w:rPr>
      </w:pPr>
      <w:r w:rsidRPr="00636FE0">
        <w:rPr>
          <w:bCs/>
          <w:color w:val="FF0000"/>
          <w:szCs w:val="20"/>
        </w:rPr>
        <w:t>FORE</w:t>
      </w:r>
      <w:r w:rsidR="002674BA" w:rsidRPr="00636FE0">
        <w:rPr>
          <w:bCs/>
          <w:color w:val="FF0000"/>
          <w:szCs w:val="20"/>
        </w:rPr>
        <w:t>I</w:t>
      </w:r>
      <w:r w:rsidRPr="00636FE0">
        <w:rPr>
          <w:bCs/>
          <w:color w:val="FF0000"/>
          <w:szCs w:val="20"/>
        </w:rPr>
        <w:t xml:space="preserve">GN/ALIEN COMPANIES SHOULD ONLY FILE THOSE SPECIFIC ITEMS NOTED AS REQUIRED IN THE FOREIGN COLUMN.  </w:t>
      </w:r>
      <w:r w:rsidRPr="00636FE0">
        <w:rPr>
          <w:bCs/>
          <w:color w:val="FF0000"/>
          <w:szCs w:val="20"/>
          <w:u w:val="single"/>
        </w:rPr>
        <w:t>PLEASE DO NOT FILE ITEMS NOT SPECIFICALLY REQUIRED.</w:t>
      </w:r>
    </w:p>
    <w:p w14:paraId="77661BF6" w14:textId="77777777" w:rsidR="001E0906" w:rsidRPr="00636FE0" w:rsidRDefault="001E0906" w:rsidP="001E0906">
      <w:pPr>
        <w:rPr>
          <w:bCs/>
          <w:color w:val="FF0000"/>
          <w:szCs w:val="20"/>
          <w:u w:val="single"/>
        </w:rPr>
      </w:pPr>
    </w:p>
    <w:p w14:paraId="2D798392" w14:textId="5DB89E61" w:rsidR="00B8743D" w:rsidRPr="002B57D7" w:rsidRDefault="001E0906" w:rsidP="00B8743D">
      <w:pPr>
        <w:tabs>
          <w:tab w:val="left" w:pos="4410"/>
        </w:tabs>
        <w:rPr>
          <w:b/>
          <w:color w:val="FF0000"/>
          <w:szCs w:val="20"/>
          <w:u w:val="single"/>
        </w:rPr>
      </w:pPr>
      <w:bookmarkStart w:id="2" w:name="_Hlk95463194"/>
      <w:r w:rsidRPr="002B57D7">
        <w:rPr>
          <w:b/>
          <w:szCs w:val="20"/>
        </w:rPr>
        <w:t xml:space="preserve">Check the </w:t>
      </w:r>
      <w:r w:rsidR="00EB0C15" w:rsidRPr="002B57D7">
        <w:rPr>
          <w:b/>
          <w:szCs w:val="20"/>
        </w:rPr>
        <w:t>202</w:t>
      </w:r>
      <w:r w:rsidR="00DE5FFE" w:rsidRPr="002B57D7">
        <w:rPr>
          <w:b/>
          <w:szCs w:val="20"/>
        </w:rPr>
        <w:t>1</w:t>
      </w:r>
      <w:r w:rsidRPr="002B57D7">
        <w:rPr>
          <w:b/>
          <w:szCs w:val="20"/>
        </w:rPr>
        <w:t xml:space="preserve"> NAIC</w:t>
      </w:r>
      <w:r w:rsidRPr="002B57D7">
        <w:rPr>
          <w:b/>
          <w:i/>
          <w:iCs/>
          <w:szCs w:val="20"/>
        </w:rPr>
        <w:t xml:space="preserve"> Annual Statement Instructions</w:t>
      </w:r>
      <w:r w:rsidRPr="002B57D7">
        <w:rPr>
          <w:b/>
          <w:szCs w:val="20"/>
        </w:rPr>
        <w:t xml:space="preserve"> as well as the 2</w:t>
      </w:r>
      <w:r w:rsidR="00EB0C15" w:rsidRPr="002B57D7">
        <w:rPr>
          <w:b/>
          <w:szCs w:val="20"/>
        </w:rPr>
        <w:t>02</w:t>
      </w:r>
      <w:r w:rsidR="00DE5FFE" w:rsidRPr="002B57D7">
        <w:rPr>
          <w:b/>
          <w:szCs w:val="20"/>
        </w:rPr>
        <w:t>2</w:t>
      </w:r>
      <w:r w:rsidR="00EB0C15" w:rsidRPr="002B57D7">
        <w:rPr>
          <w:b/>
          <w:szCs w:val="20"/>
        </w:rPr>
        <w:t xml:space="preserve"> </w:t>
      </w:r>
      <w:r w:rsidRPr="002B57D7">
        <w:rPr>
          <w:b/>
          <w:szCs w:val="20"/>
        </w:rPr>
        <w:t>NAIC</w:t>
      </w:r>
      <w:r w:rsidRPr="002B57D7">
        <w:rPr>
          <w:b/>
          <w:i/>
          <w:iCs/>
          <w:szCs w:val="20"/>
        </w:rPr>
        <w:t xml:space="preserve"> Quarterly Statement Instructions</w:t>
      </w:r>
      <w:r w:rsidRPr="002B57D7">
        <w:rPr>
          <w:b/>
          <w:szCs w:val="20"/>
        </w:rPr>
        <w:t xml:space="preserve"> for new additions and changes.</w:t>
      </w:r>
      <w:r w:rsidR="00B8743D" w:rsidRPr="002B57D7">
        <w:rPr>
          <w:b/>
          <w:szCs w:val="20"/>
        </w:rPr>
        <w:t xml:space="preserve"> </w:t>
      </w:r>
      <w:r w:rsidR="00B8743D" w:rsidRPr="002B57D7">
        <w:rPr>
          <w:b/>
          <w:color w:val="FF0000"/>
          <w:szCs w:val="20"/>
          <w:u w:val="single"/>
        </w:rPr>
        <w:t xml:space="preserve">FRATERNAL COMPANIES BEGIN FILING LIFE/FRATERNAL STATEMENT EFFECTIVE WITH FIRST QUARTER 2019. </w:t>
      </w:r>
    </w:p>
    <w:bookmarkEnd w:id="2"/>
    <w:p w14:paraId="4E735F77" w14:textId="77777777" w:rsidR="001118F5" w:rsidRPr="00636FE0" w:rsidRDefault="001118F5" w:rsidP="00B8743D">
      <w:pPr>
        <w:tabs>
          <w:tab w:val="left" w:pos="4410"/>
        </w:tabs>
        <w:rPr>
          <w:bCs/>
          <w:color w:val="FF0000"/>
          <w:szCs w:val="20"/>
          <w:u w:val="single"/>
        </w:rPr>
      </w:pPr>
    </w:p>
    <w:tbl>
      <w:tblPr>
        <w:tblW w:w="10710" w:type="dxa"/>
        <w:tblInd w:w="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07"/>
        <w:gridCol w:w="540"/>
        <w:gridCol w:w="2250"/>
        <w:gridCol w:w="7413"/>
      </w:tblGrid>
      <w:tr w:rsidR="001E0906" w:rsidRPr="00636FE0" w14:paraId="397E056C" w14:textId="77777777" w:rsidTr="00F54203">
        <w:tc>
          <w:tcPr>
            <w:tcW w:w="507" w:type="dxa"/>
          </w:tcPr>
          <w:p w14:paraId="050A5061" w14:textId="77777777" w:rsidR="001E0906" w:rsidRPr="00636FE0" w:rsidRDefault="001E0906">
            <w:pPr>
              <w:rPr>
                <w:bCs/>
              </w:rPr>
            </w:pPr>
          </w:p>
        </w:tc>
        <w:tc>
          <w:tcPr>
            <w:tcW w:w="540" w:type="dxa"/>
          </w:tcPr>
          <w:p w14:paraId="77BA3F26" w14:textId="77777777" w:rsidR="001E0906" w:rsidRPr="00636FE0" w:rsidRDefault="001E0906">
            <w:pPr>
              <w:rPr>
                <w:bCs/>
              </w:rPr>
            </w:pPr>
          </w:p>
        </w:tc>
        <w:tc>
          <w:tcPr>
            <w:tcW w:w="9663" w:type="dxa"/>
            <w:gridSpan w:val="2"/>
          </w:tcPr>
          <w:p w14:paraId="3F159190" w14:textId="77777777" w:rsidR="001E0906" w:rsidRPr="00636FE0" w:rsidRDefault="00A6665A">
            <w:pPr>
              <w:rPr>
                <w:bCs/>
              </w:rPr>
            </w:pPr>
            <w:r w:rsidRPr="00636FE0">
              <w:rPr>
                <w:bCs/>
              </w:rPr>
              <w:t>NOTES AND INSTRUCTIONS (A-M, R</w:t>
            </w:r>
            <w:r w:rsidR="001E0906" w:rsidRPr="00636FE0">
              <w:rPr>
                <w:bCs/>
              </w:rPr>
              <w:t xml:space="preserve"> APPLY TO ALL FILINGS)</w:t>
            </w:r>
          </w:p>
        </w:tc>
      </w:tr>
      <w:tr w:rsidR="001E0906" w:rsidRPr="00636FE0" w14:paraId="0DDFF584" w14:textId="77777777" w:rsidTr="00F54203">
        <w:tc>
          <w:tcPr>
            <w:tcW w:w="507" w:type="dxa"/>
          </w:tcPr>
          <w:p w14:paraId="32A2DE58" w14:textId="77777777" w:rsidR="001E0906" w:rsidRPr="00636FE0" w:rsidRDefault="001E0906" w:rsidP="001E0906">
            <w:pPr>
              <w:rPr>
                <w:bCs/>
              </w:rPr>
            </w:pPr>
          </w:p>
        </w:tc>
        <w:tc>
          <w:tcPr>
            <w:tcW w:w="540" w:type="dxa"/>
          </w:tcPr>
          <w:p w14:paraId="2D38B534" w14:textId="77777777" w:rsidR="001E0906" w:rsidRPr="00636FE0" w:rsidRDefault="001E0906" w:rsidP="001E0906">
            <w:pPr>
              <w:rPr>
                <w:bCs/>
              </w:rPr>
            </w:pPr>
            <w:r w:rsidRPr="00636FE0">
              <w:rPr>
                <w:bCs/>
              </w:rPr>
              <w:t>A</w:t>
            </w:r>
          </w:p>
        </w:tc>
        <w:tc>
          <w:tcPr>
            <w:tcW w:w="2250" w:type="dxa"/>
          </w:tcPr>
          <w:p w14:paraId="0AB5F152" w14:textId="46748BB9" w:rsidR="001E0906" w:rsidRPr="00636FE0" w:rsidRDefault="001E0906" w:rsidP="001E0906">
            <w:pPr>
              <w:rPr>
                <w:bCs/>
              </w:rPr>
            </w:pPr>
            <w:r w:rsidRPr="00636FE0">
              <w:rPr>
                <w:bCs/>
              </w:rPr>
              <w:t>Required Filings Contact Person:</w:t>
            </w:r>
          </w:p>
        </w:tc>
        <w:tc>
          <w:tcPr>
            <w:tcW w:w="7413" w:type="dxa"/>
          </w:tcPr>
          <w:p w14:paraId="00F79236" w14:textId="77777777" w:rsidR="001E0906" w:rsidRPr="00636FE0" w:rsidRDefault="00EF3E18" w:rsidP="001E0906">
            <w:pPr>
              <w:pStyle w:val="BodyText"/>
              <w:tabs>
                <w:tab w:val="left" w:pos="3432"/>
              </w:tabs>
              <w:rPr>
                <w:bCs/>
                <w:sz w:val="20"/>
              </w:rPr>
            </w:pPr>
            <w:r w:rsidRPr="00636FE0">
              <w:rPr>
                <w:bCs/>
                <w:sz w:val="20"/>
              </w:rPr>
              <w:t xml:space="preserve">Life Companies </w:t>
            </w:r>
            <w:r w:rsidR="001E0906" w:rsidRPr="00636FE0">
              <w:rPr>
                <w:bCs/>
                <w:sz w:val="20"/>
              </w:rPr>
              <w:t xml:space="preserve">                           </w:t>
            </w:r>
          </w:p>
          <w:p w14:paraId="34B0D6AB" w14:textId="77777777" w:rsidR="001E0906" w:rsidRPr="00636FE0" w:rsidRDefault="001E0906" w:rsidP="001E0906">
            <w:pPr>
              <w:pStyle w:val="BodyText"/>
              <w:rPr>
                <w:bCs/>
                <w:sz w:val="20"/>
              </w:rPr>
            </w:pPr>
            <w:r w:rsidRPr="00636FE0">
              <w:rPr>
                <w:bCs/>
                <w:sz w:val="20"/>
              </w:rPr>
              <w:t>Financial Analysis Division</w:t>
            </w:r>
          </w:p>
          <w:p w14:paraId="42AD4FEC" w14:textId="5925F8A7" w:rsidR="001E0906" w:rsidRPr="00636FE0" w:rsidRDefault="002674BA" w:rsidP="001E0906">
            <w:pPr>
              <w:jc w:val="both"/>
              <w:rPr>
                <w:bCs/>
              </w:rPr>
            </w:pPr>
            <w:r w:rsidRPr="00636FE0">
              <w:rPr>
                <w:bCs/>
                <w:szCs w:val="20"/>
                <w:lang w:val="fr-FR"/>
              </w:rPr>
              <w:t>E-Mail</w:t>
            </w:r>
            <w:r w:rsidRPr="00636FE0">
              <w:rPr>
                <w:bCs/>
                <w:color w:val="0000FF"/>
                <w:szCs w:val="20"/>
                <w:lang w:val="fr-FR"/>
              </w:rPr>
              <w:t xml:space="preserve"> :</w:t>
            </w:r>
            <w:r w:rsidR="001E0906" w:rsidRPr="00636FE0">
              <w:rPr>
                <w:bCs/>
                <w:color w:val="0000FF"/>
                <w:szCs w:val="20"/>
                <w:lang w:val="fr-FR"/>
              </w:rPr>
              <w:t xml:space="preserve">  </w:t>
            </w:r>
            <w:hyperlink r:id="rId14" w:history="1">
              <w:r w:rsidR="001E0906" w:rsidRPr="00636FE0">
                <w:rPr>
                  <w:rStyle w:val="Hyperlink"/>
                  <w:bCs/>
                  <w:szCs w:val="20"/>
                  <w:lang w:val="fr-FR"/>
                </w:rPr>
                <w:t>ra-in-analysis@pa.gov</w:t>
              </w:r>
            </w:hyperlink>
          </w:p>
        </w:tc>
      </w:tr>
      <w:tr w:rsidR="001E0906" w:rsidRPr="00636FE0" w14:paraId="432A53EB" w14:textId="77777777" w:rsidTr="00F54203">
        <w:tc>
          <w:tcPr>
            <w:tcW w:w="507" w:type="dxa"/>
          </w:tcPr>
          <w:p w14:paraId="63DA8831" w14:textId="77777777" w:rsidR="001E0906" w:rsidRPr="00636FE0" w:rsidRDefault="001E0906" w:rsidP="001E0906">
            <w:pPr>
              <w:rPr>
                <w:bCs/>
              </w:rPr>
            </w:pPr>
          </w:p>
        </w:tc>
        <w:tc>
          <w:tcPr>
            <w:tcW w:w="540" w:type="dxa"/>
          </w:tcPr>
          <w:p w14:paraId="51A7A554" w14:textId="77777777" w:rsidR="001E0906" w:rsidRPr="00636FE0" w:rsidRDefault="001E0906" w:rsidP="001E0906">
            <w:pPr>
              <w:rPr>
                <w:bCs/>
              </w:rPr>
            </w:pPr>
            <w:r w:rsidRPr="00636FE0">
              <w:rPr>
                <w:bCs/>
              </w:rPr>
              <w:t>B</w:t>
            </w:r>
          </w:p>
        </w:tc>
        <w:tc>
          <w:tcPr>
            <w:tcW w:w="2250" w:type="dxa"/>
          </w:tcPr>
          <w:p w14:paraId="33283B70" w14:textId="0D798229" w:rsidR="001E0906" w:rsidRPr="00636FE0" w:rsidRDefault="001E0906" w:rsidP="001E0906">
            <w:pPr>
              <w:rPr>
                <w:bCs/>
              </w:rPr>
            </w:pPr>
            <w:r w:rsidRPr="00636FE0">
              <w:rPr>
                <w:bCs/>
              </w:rPr>
              <w:t>Mailing Address:</w:t>
            </w:r>
          </w:p>
        </w:tc>
        <w:tc>
          <w:tcPr>
            <w:tcW w:w="7413" w:type="dxa"/>
          </w:tcPr>
          <w:p w14:paraId="297CF727" w14:textId="307097B1" w:rsidR="001E0906" w:rsidRPr="00636FE0" w:rsidRDefault="001E0906" w:rsidP="001E0906">
            <w:pPr>
              <w:tabs>
                <w:tab w:val="center" w:pos="4593"/>
              </w:tabs>
              <w:rPr>
                <w:bCs/>
                <w:szCs w:val="20"/>
              </w:rPr>
            </w:pPr>
            <w:r w:rsidRPr="00636FE0">
              <w:rPr>
                <w:bCs/>
                <w:szCs w:val="20"/>
              </w:rPr>
              <w:t xml:space="preserve">State:  </w:t>
            </w:r>
            <w:r w:rsidR="00616816">
              <w:rPr>
                <w:bCs/>
                <w:szCs w:val="20"/>
              </w:rPr>
              <w:t xml:space="preserve"> </w:t>
            </w:r>
            <w:r w:rsidR="00EF3E18" w:rsidRPr="00636FE0">
              <w:rPr>
                <w:bCs/>
                <w:szCs w:val="20"/>
              </w:rPr>
              <w:t xml:space="preserve">Life Insurance Companies </w:t>
            </w:r>
            <w:r w:rsidRPr="00636FE0">
              <w:rPr>
                <w:bCs/>
                <w:szCs w:val="20"/>
              </w:rPr>
              <w:t xml:space="preserve">                     NAIC:  NAIC Data Base</w:t>
            </w:r>
          </w:p>
          <w:p w14:paraId="3A22673D" w14:textId="77777777" w:rsidR="001E0906" w:rsidRPr="00636FE0" w:rsidRDefault="001E0906" w:rsidP="001E0906">
            <w:pPr>
              <w:rPr>
                <w:bCs/>
                <w:szCs w:val="20"/>
              </w:rPr>
            </w:pPr>
            <w:r w:rsidRPr="00636FE0">
              <w:rPr>
                <w:bCs/>
                <w:szCs w:val="20"/>
              </w:rPr>
              <w:t xml:space="preserve">            Financial Analysis Division</w:t>
            </w:r>
            <w:r w:rsidRPr="00636FE0">
              <w:rPr>
                <w:bCs/>
                <w:szCs w:val="20"/>
              </w:rPr>
              <w:tab/>
              <w:t xml:space="preserve">                                1100 Walnut Street, Suite 1500</w:t>
            </w:r>
          </w:p>
          <w:p w14:paraId="54DF615B" w14:textId="77777777" w:rsidR="001E0906" w:rsidRPr="00636FE0" w:rsidRDefault="001E0906" w:rsidP="001E0906">
            <w:pPr>
              <w:pStyle w:val="InsideAddress"/>
              <w:rPr>
                <w:bCs/>
              </w:rPr>
            </w:pPr>
            <w:r w:rsidRPr="00636FE0">
              <w:rPr>
                <w:bCs/>
              </w:rPr>
              <w:t xml:space="preserve">            Pennsylvania Insurance Department</w:t>
            </w:r>
            <w:r w:rsidRPr="00636FE0">
              <w:rPr>
                <w:bCs/>
              </w:rPr>
              <w:tab/>
              <w:t xml:space="preserve">                  Kansas City, MO  64106-2197</w:t>
            </w:r>
          </w:p>
          <w:p w14:paraId="18A6C3DE" w14:textId="77777777" w:rsidR="001E0906" w:rsidRPr="00636FE0" w:rsidRDefault="001E0906" w:rsidP="001E0906">
            <w:pPr>
              <w:rPr>
                <w:bCs/>
                <w:szCs w:val="20"/>
              </w:rPr>
            </w:pPr>
            <w:r w:rsidRPr="00636FE0">
              <w:rPr>
                <w:bCs/>
                <w:szCs w:val="20"/>
              </w:rPr>
              <w:t xml:space="preserve">            1345 Strawberry Square</w:t>
            </w:r>
            <w:r w:rsidRPr="00636FE0">
              <w:rPr>
                <w:bCs/>
                <w:szCs w:val="20"/>
              </w:rPr>
              <w:tab/>
            </w:r>
            <w:r w:rsidRPr="00636FE0">
              <w:rPr>
                <w:bCs/>
                <w:szCs w:val="20"/>
              </w:rPr>
              <w:tab/>
              <w:t xml:space="preserve">                  Phone: 816.783.8600</w:t>
            </w:r>
          </w:p>
          <w:p w14:paraId="50B4CD07" w14:textId="77777777" w:rsidR="001E0906" w:rsidRPr="00636FE0" w:rsidRDefault="001E0906" w:rsidP="001E0906">
            <w:pPr>
              <w:rPr>
                <w:bCs/>
              </w:rPr>
            </w:pPr>
            <w:r w:rsidRPr="00636FE0">
              <w:rPr>
                <w:bCs/>
                <w:szCs w:val="20"/>
              </w:rPr>
              <w:t xml:space="preserve">            Harrisburg, PA  17120</w:t>
            </w:r>
          </w:p>
        </w:tc>
      </w:tr>
      <w:tr w:rsidR="00BB3CD2" w:rsidRPr="00636FE0" w14:paraId="7B110CFD" w14:textId="77777777" w:rsidTr="00F54203">
        <w:tc>
          <w:tcPr>
            <w:tcW w:w="507" w:type="dxa"/>
          </w:tcPr>
          <w:p w14:paraId="49E2380F" w14:textId="77777777" w:rsidR="00BB3CD2" w:rsidRPr="00636FE0" w:rsidRDefault="00BB3CD2" w:rsidP="00BB3CD2">
            <w:pPr>
              <w:rPr>
                <w:bCs/>
              </w:rPr>
            </w:pPr>
          </w:p>
        </w:tc>
        <w:tc>
          <w:tcPr>
            <w:tcW w:w="540" w:type="dxa"/>
          </w:tcPr>
          <w:p w14:paraId="068D818D" w14:textId="77777777" w:rsidR="00BB3CD2" w:rsidRPr="00636FE0" w:rsidRDefault="00BB3CD2" w:rsidP="00BB3CD2">
            <w:pPr>
              <w:rPr>
                <w:bCs/>
              </w:rPr>
            </w:pPr>
            <w:r w:rsidRPr="00636FE0">
              <w:rPr>
                <w:bCs/>
              </w:rPr>
              <w:t>C</w:t>
            </w:r>
          </w:p>
        </w:tc>
        <w:tc>
          <w:tcPr>
            <w:tcW w:w="2250" w:type="dxa"/>
          </w:tcPr>
          <w:p w14:paraId="1B203E33" w14:textId="0298BB3F" w:rsidR="00BB3CD2" w:rsidRPr="00636FE0" w:rsidRDefault="00BB3CD2" w:rsidP="00BB3CD2">
            <w:pPr>
              <w:rPr>
                <w:bCs/>
              </w:rPr>
            </w:pPr>
            <w:r w:rsidRPr="00636FE0">
              <w:rPr>
                <w:bCs/>
              </w:rPr>
              <w:t>Mailing Address for Filing Fees:</w:t>
            </w:r>
          </w:p>
        </w:tc>
        <w:tc>
          <w:tcPr>
            <w:tcW w:w="7413" w:type="dxa"/>
          </w:tcPr>
          <w:p w14:paraId="3EFEE0ED" w14:textId="6426159D" w:rsidR="00BB3CD2" w:rsidRPr="00636FE0" w:rsidRDefault="00EB0C15" w:rsidP="00BB3CD2">
            <w:pPr>
              <w:pStyle w:val="Default"/>
              <w:spacing w:line="276" w:lineRule="auto"/>
              <w:rPr>
                <w:bCs/>
                <w:color w:val="FF0000"/>
                <w:sz w:val="20"/>
                <w:szCs w:val="20"/>
              </w:rPr>
            </w:pPr>
            <w:r w:rsidRPr="00636FE0">
              <w:rPr>
                <w:bCs/>
                <w:color w:val="FF0000"/>
                <w:sz w:val="20"/>
                <w:szCs w:val="20"/>
              </w:rPr>
              <w:t>IMPORTANT:  YOU WILL ELECTRONICALLY RECEIVE AN INVOICE BY MARCH 31 FOR APPLICABLE ANNUAL STATEMENT/LICENSE RENEWAL FEES</w:t>
            </w:r>
            <w:r w:rsidR="00BB3CD2" w:rsidRPr="00636FE0">
              <w:rPr>
                <w:bCs/>
                <w:color w:val="FF0000"/>
                <w:sz w:val="20"/>
                <w:szCs w:val="20"/>
              </w:rPr>
              <w:t xml:space="preserve">. </w:t>
            </w:r>
            <w:r w:rsidR="00BB3CD2" w:rsidRPr="00636FE0">
              <w:rPr>
                <w:bCs/>
                <w:color w:val="FF0000"/>
                <w:sz w:val="20"/>
                <w:szCs w:val="20"/>
                <w:u w:val="single"/>
              </w:rPr>
              <w:t>DO NOT</w:t>
            </w:r>
            <w:r w:rsidR="00BB3CD2" w:rsidRPr="00636FE0">
              <w:rPr>
                <w:bCs/>
                <w:color w:val="FF0000"/>
                <w:sz w:val="20"/>
                <w:szCs w:val="20"/>
              </w:rPr>
              <w:t xml:space="preserve"> REMIT PAYMENT PRIOR TO RECEIVING YOUR INVOICE. The invoice payments are processed through a lockbox, please send your payments to the address on the invoice, not directly to the Insurance Department, or any of the addresses on this checklist.  </w:t>
            </w:r>
          </w:p>
          <w:p w14:paraId="6A50BA65" w14:textId="77777777" w:rsidR="00BB3CD2" w:rsidRPr="00636FE0" w:rsidRDefault="00BB3CD2" w:rsidP="00BB3CD2">
            <w:pPr>
              <w:pStyle w:val="Default"/>
              <w:spacing w:line="276" w:lineRule="auto"/>
              <w:rPr>
                <w:bCs/>
                <w:sz w:val="20"/>
                <w:szCs w:val="20"/>
              </w:rPr>
            </w:pPr>
            <w:r w:rsidRPr="00636FE0">
              <w:rPr>
                <w:bCs/>
                <w:sz w:val="20"/>
                <w:szCs w:val="20"/>
              </w:rPr>
              <w:t>There is a $750 Annual Statement filing fee.  The invoice for Foreign/Alien companies will include a $100 fee for the renewal of your Certificate of Authority.</w:t>
            </w:r>
          </w:p>
          <w:p w14:paraId="360B9187" w14:textId="77777777" w:rsidR="00BB3CD2" w:rsidRPr="00636FE0" w:rsidRDefault="00BB3CD2" w:rsidP="00BB3CD2">
            <w:pPr>
              <w:pStyle w:val="Default"/>
              <w:spacing w:line="276" w:lineRule="auto"/>
              <w:rPr>
                <w:bCs/>
                <w:sz w:val="16"/>
                <w:szCs w:val="16"/>
              </w:rPr>
            </w:pPr>
          </w:p>
          <w:p w14:paraId="74DAC3E7" w14:textId="77777777" w:rsidR="00BB3CD2" w:rsidRPr="00636FE0" w:rsidRDefault="00BB3CD2" w:rsidP="00BB3CD2">
            <w:pPr>
              <w:pStyle w:val="Default"/>
              <w:spacing w:line="276" w:lineRule="auto"/>
              <w:rPr>
                <w:bCs/>
                <w:sz w:val="20"/>
                <w:szCs w:val="20"/>
              </w:rPr>
            </w:pPr>
            <w:r w:rsidRPr="00636FE0">
              <w:rPr>
                <w:bCs/>
                <w:sz w:val="20"/>
                <w:szCs w:val="20"/>
              </w:rPr>
              <w:t xml:space="preserve">The Pennsylvania Insurance Department no longer mails renewal Certificates of Authority. Annual renewal invoices will contain instructions for on-line printing of the insurer’s renewed Certificate of Authority. </w:t>
            </w:r>
          </w:p>
          <w:p w14:paraId="079A6949" w14:textId="77777777" w:rsidR="00BB3CD2" w:rsidRPr="00636FE0" w:rsidRDefault="00BB3CD2" w:rsidP="00BB3CD2">
            <w:pPr>
              <w:pStyle w:val="Default"/>
              <w:spacing w:line="276" w:lineRule="auto"/>
              <w:rPr>
                <w:bCs/>
                <w:sz w:val="16"/>
                <w:szCs w:val="16"/>
              </w:rPr>
            </w:pPr>
          </w:p>
          <w:p w14:paraId="49C5CC71" w14:textId="77777777" w:rsidR="00BB3CD2" w:rsidRPr="00636FE0" w:rsidRDefault="00BB3CD2" w:rsidP="00BB3CD2">
            <w:pPr>
              <w:autoSpaceDE w:val="0"/>
              <w:autoSpaceDN w:val="0"/>
              <w:adjustRightInd w:val="0"/>
              <w:spacing w:line="276" w:lineRule="auto"/>
              <w:rPr>
                <w:bCs/>
                <w:color w:val="000000"/>
                <w:szCs w:val="20"/>
              </w:rPr>
            </w:pPr>
            <w:r w:rsidRPr="00636FE0">
              <w:rPr>
                <w:bCs/>
                <w:color w:val="000000"/>
                <w:szCs w:val="20"/>
              </w:rPr>
              <w:t xml:space="preserve">To minimize returned checks, additional fees, and other problems, please take note of the following instructions: </w:t>
            </w:r>
          </w:p>
          <w:p w14:paraId="4440EA5C" w14:textId="77777777" w:rsidR="00BB3CD2" w:rsidRPr="00636FE0" w:rsidRDefault="00BB3CD2" w:rsidP="00BB3CD2">
            <w:pPr>
              <w:numPr>
                <w:ilvl w:val="0"/>
                <w:numId w:val="14"/>
              </w:numPr>
              <w:autoSpaceDE w:val="0"/>
              <w:autoSpaceDN w:val="0"/>
              <w:adjustRightInd w:val="0"/>
              <w:spacing w:line="276" w:lineRule="auto"/>
              <w:rPr>
                <w:bCs/>
                <w:color w:val="000000"/>
                <w:szCs w:val="20"/>
              </w:rPr>
            </w:pPr>
            <w:r w:rsidRPr="00636FE0">
              <w:rPr>
                <w:bCs/>
                <w:color w:val="000000"/>
                <w:szCs w:val="20"/>
              </w:rPr>
              <w:t>Return a copy of the invoice(s) with payment.</w:t>
            </w:r>
          </w:p>
          <w:p w14:paraId="096BA710" w14:textId="77777777" w:rsidR="00BB3CD2" w:rsidRPr="00636FE0" w:rsidRDefault="00BB3CD2" w:rsidP="00BB3CD2">
            <w:pPr>
              <w:numPr>
                <w:ilvl w:val="0"/>
                <w:numId w:val="14"/>
              </w:numPr>
              <w:autoSpaceDE w:val="0"/>
              <w:autoSpaceDN w:val="0"/>
              <w:adjustRightInd w:val="0"/>
              <w:spacing w:line="276" w:lineRule="auto"/>
              <w:rPr>
                <w:bCs/>
                <w:color w:val="000000"/>
                <w:szCs w:val="20"/>
              </w:rPr>
            </w:pPr>
            <w:r w:rsidRPr="00636FE0">
              <w:rPr>
                <w:bCs/>
                <w:color w:val="000000"/>
                <w:szCs w:val="20"/>
              </w:rPr>
              <w:t xml:space="preserve">Send payment to the Revenue address listed on the invoice, </w:t>
            </w:r>
            <w:r w:rsidRPr="00636FE0">
              <w:rPr>
                <w:bCs/>
                <w:color w:val="000000"/>
                <w:szCs w:val="20"/>
                <w:u w:val="single"/>
              </w:rPr>
              <w:t>not</w:t>
            </w:r>
            <w:r w:rsidRPr="00636FE0">
              <w:rPr>
                <w:bCs/>
                <w:color w:val="000000"/>
                <w:szCs w:val="20"/>
              </w:rPr>
              <w:t xml:space="preserve"> any of the addresses on this checklist. </w:t>
            </w:r>
          </w:p>
          <w:p w14:paraId="01F4C9E9" w14:textId="77777777" w:rsidR="00BB3CD2" w:rsidRPr="00636FE0" w:rsidRDefault="00BB3CD2" w:rsidP="00BB3CD2">
            <w:pPr>
              <w:numPr>
                <w:ilvl w:val="0"/>
                <w:numId w:val="14"/>
              </w:numPr>
              <w:autoSpaceDE w:val="0"/>
              <w:autoSpaceDN w:val="0"/>
              <w:adjustRightInd w:val="0"/>
              <w:spacing w:line="276" w:lineRule="auto"/>
              <w:rPr>
                <w:bCs/>
                <w:color w:val="000000"/>
                <w:szCs w:val="20"/>
              </w:rPr>
            </w:pPr>
            <w:r w:rsidRPr="00636FE0">
              <w:rPr>
                <w:bCs/>
                <w:color w:val="000000"/>
                <w:szCs w:val="20"/>
              </w:rPr>
              <w:t>Make checks payable to the “Commonwealth of Pennsylvania.”</w:t>
            </w:r>
          </w:p>
          <w:p w14:paraId="47C452C7" w14:textId="77777777" w:rsidR="00BB3CD2" w:rsidRPr="00636FE0" w:rsidRDefault="00BB3CD2" w:rsidP="00BB3CD2">
            <w:pPr>
              <w:autoSpaceDE w:val="0"/>
              <w:autoSpaceDN w:val="0"/>
              <w:adjustRightInd w:val="0"/>
              <w:jc w:val="center"/>
              <w:rPr>
                <w:bCs/>
                <w:color w:val="000000"/>
                <w:szCs w:val="20"/>
              </w:rPr>
            </w:pPr>
            <w:r w:rsidRPr="00636FE0">
              <w:rPr>
                <w:bCs/>
                <w:color w:val="000000"/>
                <w:szCs w:val="20"/>
              </w:rPr>
              <w:t>Questions regarding the filing fees:</w:t>
            </w:r>
          </w:p>
          <w:p w14:paraId="46F3E615" w14:textId="77777777" w:rsidR="00BB3CD2" w:rsidRPr="00636FE0" w:rsidRDefault="00BB3CD2" w:rsidP="00BB3CD2">
            <w:pPr>
              <w:autoSpaceDE w:val="0"/>
              <w:autoSpaceDN w:val="0"/>
              <w:adjustRightInd w:val="0"/>
              <w:jc w:val="center"/>
              <w:rPr>
                <w:rFonts w:ascii="Arial" w:hAnsi="Arial"/>
                <w:bCs/>
                <w:color w:val="000000"/>
                <w:szCs w:val="20"/>
              </w:rPr>
            </w:pPr>
            <w:r w:rsidRPr="00636FE0">
              <w:rPr>
                <w:bCs/>
                <w:color w:val="000000"/>
                <w:szCs w:val="20"/>
              </w:rPr>
              <w:t xml:space="preserve">Company Licensing Division </w:t>
            </w:r>
          </w:p>
          <w:p w14:paraId="15CE9BEF" w14:textId="351A7CB6" w:rsidR="00BB3CD2" w:rsidRPr="00636FE0" w:rsidRDefault="00BB3CD2" w:rsidP="00BB3CD2">
            <w:pPr>
              <w:autoSpaceDE w:val="0"/>
              <w:autoSpaceDN w:val="0"/>
              <w:adjustRightInd w:val="0"/>
              <w:jc w:val="center"/>
              <w:rPr>
                <w:bCs/>
                <w:color w:val="000000"/>
                <w:szCs w:val="20"/>
              </w:rPr>
            </w:pPr>
            <w:r w:rsidRPr="00636FE0">
              <w:rPr>
                <w:bCs/>
                <w:color w:val="000000"/>
                <w:szCs w:val="20"/>
              </w:rPr>
              <w:t xml:space="preserve">E-Mail: </w:t>
            </w:r>
            <w:hyperlink r:id="rId15" w:history="1">
              <w:r w:rsidR="00136267" w:rsidRPr="00636FE0">
                <w:rPr>
                  <w:rStyle w:val="Hyperlink"/>
                  <w:bCs/>
                  <w:szCs w:val="20"/>
                </w:rPr>
                <w:t>ra-in-companylicense@pa.gov</w:t>
              </w:r>
            </w:hyperlink>
            <w:r w:rsidR="00136267" w:rsidRPr="00636FE0">
              <w:rPr>
                <w:bCs/>
                <w:szCs w:val="20"/>
              </w:rPr>
              <w:t xml:space="preserve"> </w:t>
            </w:r>
          </w:p>
          <w:p w14:paraId="3240CD4F" w14:textId="1B0FC3BF" w:rsidR="00BB3CD2" w:rsidRPr="00636FE0" w:rsidRDefault="00BB3CD2" w:rsidP="00BB3CD2">
            <w:pPr>
              <w:jc w:val="center"/>
              <w:rPr>
                <w:bCs/>
              </w:rPr>
            </w:pPr>
            <w:r w:rsidRPr="00636FE0">
              <w:rPr>
                <w:bCs/>
                <w:szCs w:val="20"/>
              </w:rPr>
              <w:t>Phone at</w:t>
            </w:r>
            <w:r w:rsidRPr="00636FE0">
              <w:rPr>
                <w:bCs/>
              </w:rPr>
              <w:t xml:space="preserve"> 717.</w:t>
            </w:r>
            <w:r w:rsidR="005D6643">
              <w:rPr>
                <w:bCs/>
              </w:rPr>
              <w:t>787</w:t>
            </w:r>
            <w:r w:rsidR="009C1138">
              <w:rPr>
                <w:bCs/>
              </w:rPr>
              <w:t>.2735</w:t>
            </w:r>
          </w:p>
        </w:tc>
      </w:tr>
      <w:tr w:rsidR="00BB3CD2" w:rsidRPr="00636FE0" w14:paraId="05BB7A51" w14:textId="77777777" w:rsidTr="00F54203">
        <w:tc>
          <w:tcPr>
            <w:tcW w:w="507" w:type="dxa"/>
          </w:tcPr>
          <w:p w14:paraId="582C3614" w14:textId="77777777" w:rsidR="00BB3CD2" w:rsidRPr="00636FE0" w:rsidRDefault="00BB3CD2" w:rsidP="00BB3CD2">
            <w:pPr>
              <w:rPr>
                <w:bCs/>
              </w:rPr>
            </w:pPr>
          </w:p>
        </w:tc>
        <w:tc>
          <w:tcPr>
            <w:tcW w:w="540" w:type="dxa"/>
          </w:tcPr>
          <w:p w14:paraId="332373F5" w14:textId="77777777" w:rsidR="00BB3CD2" w:rsidRPr="00636FE0" w:rsidRDefault="00BB3CD2" w:rsidP="00BB3CD2">
            <w:pPr>
              <w:rPr>
                <w:bCs/>
              </w:rPr>
            </w:pPr>
            <w:r w:rsidRPr="00636FE0">
              <w:rPr>
                <w:bCs/>
              </w:rPr>
              <w:t>D</w:t>
            </w:r>
          </w:p>
        </w:tc>
        <w:tc>
          <w:tcPr>
            <w:tcW w:w="2250" w:type="dxa"/>
          </w:tcPr>
          <w:p w14:paraId="6FA77EAF" w14:textId="0DEF7F8E" w:rsidR="00BB3CD2" w:rsidRPr="00636FE0" w:rsidRDefault="00BB3CD2" w:rsidP="00BB3CD2">
            <w:pPr>
              <w:rPr>
                <w:bCs/>
              </w:rPr>
            </w:pPr>
            <w:r w:rsidRPr="00636FE0">
              <w:rPr>
                <w:bCs/>
              </w:rPr>
              <w:t>Mailing Address for Premium Tax Payments:</w:t>
            </w:r>
          </w:p>
        </w:tc>
        <w:tc>
          <w:tcPr>
            <w:tcW w:w="7413" w:type="dxa"/>
          </w:tcPr>
          <w:p w14:paraId="59D34C56" w14:textId="77777777" w:rsidR="00EB0C15" w:rsidRPr="00636FE0" w:rsidRDefault="00BB3CD2" w:rsidP="00EB0C15">
            <w:pPr>
              <w:autoSpaceDE w:val="0"/>
              <w:autoSpaceDN w:val="0"/>
              <w:rPr>
                <w:rFonts w:ascii="ArialMT" w:hAnsi="ArialMT"/>
                <w:bCs/>
                <w:szCs w:val="20"/>
              </w:rPr>
            </w:pPr>
            <w:r w:rsidRPr="00636FE0">
              <w:rPr>
                <w:bCs/>
                <w:color w:val="FF0000"/>
                <w:szCs w:val="20"/>
              </w:rPr>
              <w:t>Do not send premium tax filing to the Pennsylvania Insurance Department.</w:t>
            </w:r>
            <w:r w:rsidRPr="00636FE0" w:rsidDel="00DA7631">
              <w:rPr>
                <w:bCs/>
                <w:color w:val="FF0000"/>
                <w:szCs w:val="20"/>
              </w:rPr>
              <w:t xml:space="preserve"> </w:t>
            </w:r>
            <w:r w:rsidR="00EB0C15" w:rsidRPr="00636FE0">
              <w:rPr>
                <w:bCs/>
                <w:szCs w:val="20"/>
              </w:rPr>
              <w:t>Mail premium tax filings to:</w:t>
            </w:r>
            <w:r w:rsidR="00EB0C15" w:rsidRPr="00636FE0">
              <w:rPr>
                <w:rFonts w:ascii="ArialMT" w:hAnsi="ArialMT"/>
                <w:bCs/>
                <w:szCs w:val="20"/>
              </w:rPr>
              <w:t xml:space="preserve"> </w:t>
            </w:r>
          </w:p>
          <w:p w14:paraId="1A2469B8" w14:textId="77777777" w:rsidR="00EB0C15" w:rsidRPr="00636FE0" w:rsidRDefault="00EB0C15" w:rsidP="00EB0C15">
            <w:pPr>
              <w:autoSpaceDE w:val="0"/>
              <w:autoSpaceDN w:val="0"/>
              <w:jc w:val="center"/>
              <w:rPr>
                <w:bCs/>
                <w:szCs w:val="20"/>
              </w:rPr>
            </w:pPr>
            <w:r w:rsidRPr="00636FE0">
              <w:rPr>
                <w:bCs/>
                <w:szCs w:val="20"/>
              </w:rPr>
              <w:t>PA Department of Revenue</w:t>
            </w:r>
          </w:p>
          <w:p w14:paraId="01F86F98" w14:textId="77777777" w:rsidR="00EB0C15" w:rsidRPr="00636FE0" w:rsidRDefault="00EB0C15" w:rsidP="00EB0C15">
            <w:pPr>
              <w:autoSpaceDE w:val="0"/>
              <w:autoSpaceDN w:val="0"/>
              <w:jc w:val="center"/>
              <w:rPr>
                <w:bCs/>
                <w:szCs w:val="20"/>
              </w:rPr>
            </w:pPr>
            <w:r w:rsidRPr="00636FE0">
              <w:rPr>
                <w:bCs/>
                <w:szCs w:val="20"/>
              </w:rPr>
              <w:t>327 Walnut Street Floor 12</w:t>
            </w:r>
          </w:p>
          <w:p w14:paraId="32DDD317" w14:textId="77777777" w:rsidR="00EB0C15" w:rsidRPr="00636FE0" w:rsidRDefault="00EB0C15" w:rsidP="00EB0C15">
            <w:pPr>
              <w:autoSpaceDE w:val="0"/>
              <w:autoSpaceDN w:val="0"/>
              <w:jc w:val="center"/>
              <w:rPr>
                <w:bCs/>
                <w:szCs w:val="20"/>
              </w:rPr>
            </w:pPr>
            <w:r w:rsidRPr="00636FE0">
              <w:rPr>
                <w:bCs/>
                <w:szCs w:val="20"/>
              </w:rPr>
              <w:t>PO Box 280407</w:t>
            </w:r>
          </w:p>
          <w:p w14:paraId="02F7EE08" w14:textId="77777777" w:rsidR="00EB0C15" w:rsidRPr="00636FE0" w:rsidRDefault="00EB0C15" w:rsidP="00EB0C15">
            <w:pPr>
              <w:jc w:val="center"/>
              <w:rPr>
                <w:bCs/>
                <w:szCs w:val="20"/>
              </w:rPr>
            </w:pPr>
            <w:r w:rsidRPr="00636FE0">
              <w:rPr>
                <w:bCs/>
                <w:szCs w:val="20"/>
              </w:rPr>
              <w:t>Harrisburg, PA 17128-2005</w:t>
            </w:r>
          </w:p>
          <w:p w14:paraId="7C7356C2" w14:textId="77777777" w:rsidR="00EB0C15" w:rsidRPr="00636FE0" w:rsidRDefault="00EB0C15" w:rsidP="00EB0C15">
            <w:pPr>
              <w:jc w:val="center"/>
              <w:rPr>
                <w:bCs/>
                <w:szCs w:val="20"/>
              </w:rPr>
            </w:pPr>
          </w:p>
          <w:p w14:paraId="6FD456F9" w14:textId="77777777" w:rsidR="00EB0C15" w:rsidRPr="00636FE0" w:rsidRDefault="00EB0C15" w:rsidP="00EB0C15">
            <w:pPr>
              <w:spacing w:after="60"/>
              <w:rPr>
                <w:bCs/>
                <w:color w:val="1F4E79"/>
                <w:szCs w:val="20"/>
              </w:rPr>
            </w:pPr>
            <w:r w:rsidRPr="00636FE0">
              <w:rPr>
                <w:bCs/>
                <w:szCs w:val="20"/>
              </w:rPr>
              <w:t>Please see:</w:t>
            </w:r>
            <w:r w:rsidRPr="00636FE0">
              <w:rPr>
                <w:bCs/>
              </w:rPr>
              <w:t xml:space="preserve"> </w:t>
            </w:r>
            <w:hyperlink r:id="rId16" w:history="1">
              <w:r w:rsidRPr="00636FE0">
                <w:rPr>
                  <w:rStyle w:val="Hyperlink"/>
                  <w:bCs/>
                  <w:szCs w:val="20"/>
                </w:rPr>
                <w:t>http://www.revenue.pa.gov</w:t>
              </w:r>
            </w:hyperlink>
            <w:r w:rsidRPr="00636FE0">
              <w:rPr>
                <w:bCs/>
                <w:szCs w:val="20"/>
              </w:rPr>
              <w:t xml:space="preserve"> or submit questions to: </w:t>
            </w:r>
            <w:hyperlink r:id="rId17" w:history="1">
              <w:r w:rsidRPr="00636FE0">
                <w:rPr>
                  <w:rStyle w:val="Hyperlink"/>
                  <w:bCs/>
                  <w:szCs w:val="20"/>
                </w:rPr>
                <w:t>https://revenue-pa.custhelp.com/</w:t>
              </w:r>
            </w:hyperlink>
          </w:p>
          <w:p w14:paraId="2044AD5D" w14:textId="1F795D29" w:rsidR="00BB3CD2" w:rsidRPr="00636FE0" w:rsidRDefault="00EB0C15" w:rsidP="00BB3CD2">
            <w:pPr>
              <w:spacing w:after="60"/>
              <w:rPr>
                <w:bCs/>
                <w:szCs w:val="20"/>
              </w:rPr>
            </w:pPr>
            <w:r w:rsidRPr="002B57D7">
              <w:rPr>
                <w:b/>
                <w:szCs w:val="20"/>
              </w:rPr>
              <w:t>Forei</w:t>
            </w:r>
            <w:r w:rsidR="00BB3CD2" w:rsidRPr="002B57D7">
              <w:rPr>
                <w:b/>
                <w:szCs w:val="20"/>
              </w:rPr>
              <w:t>gn/Alien Insurers:</w:t>
            </w:r>
            <w:r w:rsidR="00BB3CD2" w:rsidRPr="00636FE0">
              <w:rPr>
                <w:bCs/>
                <w:szCs w:val="20"/>
              </w:rPr>
              <w:t xml:space="preserve">  Please note that the Department must receive a copy of the Annual Statement Jurat Page on or before March 1.  Receipt of the Jurat Page by the </w:t>
            </w:r>
            <w:r w:rsidR="00A57752">
              <w:rPr>
                <w:bCs/>
                <w:szCs w:val="20"/>
              </w:rPr>
              <w:t>PA</w:t>
            </w:r>
            <w:r w:rsidR="00A57752" w:rsidRPr="00636FE0">
              <w:rPr>
                <w:bCs/>
                <w:szCs w:val="20"/>
              </w:rPr>
              <w:t xml:space="preserve"> </w:t>
            </w:r>
            <w:r w:rsidR="00BB3CD2" w:rsidRPr="00636FE0">
              <w:rPr>
                <w:bCs/>
                <w:szCs w:val="20"/>
              </w:rPr>
              <w:t xml:space="preserve">Department of Revenue does not satisfy filing requirements </w:t>
            </w:r>
            <w:r w:rsidR="00A57752">
              <w:rPr>
                <w:bCs/>
                <w:szCs w:val="20"/>
              </w:rPr>
              <w:t>of</w:t>
            </w:r>
            <w:r w:rsidR="00A57752" w:rsidRPr="00636FE0">
              <w:rPr>
                <w:bCs/>
                <w:szCs w:val="20"/>
              </w:rPr>
              <w:t xml:space="preserve"> </w:t>
            </w:r>
            <w:r w:rsidR="00BB3CD2" w:rsidRPr="00636FE0">
              <w:rPr>
                <w:bCs/>
                <w:szCs w:val="20"/>
              </w:rPr>
              <w:t>the Department.  Filings received by the Department after March 1 will be penalized as authorized by law. 40 P.S. § 443(e)(1) and 40 P.S. § 991.1410 – not to exceed $200 per day.</w:t>
            </w:r>
          </w:p>
        </w:tc>
      </w:tr>
      <w:tr w:rsidR="00BB3CD2" w:rsidRPr="00636FE0" w14:paraId="141A941F" w14:textId="77777777" w:rsidTr="00F54203">
        <w:tc>
          <w:tcPr>
            <w:tcW w:w="507" w:type="dxa"/>
          </w:tcPr>
          <w:p w14:paraId="04502B61" w14:textId="77777777" w:rsidR="00BB3CD2" w:rsidRPr="00636FE0" w:rsidRDefault="00BB3CD2" w:rsidP="00BB3CD2">
            <w:pPr>
              <w:rPr>
                <w:bCs/>
              </w:rPr>
            </w:pPr>
          </w:p>
        </w:tc>
        <w:tc>
          <w:tcPr>
            <w:tcW w:w="540" w:type="dxa"/>
          </w:tcPr>
          <w:p w14:paraId="129CD353" w14:textId="77777777" w:rsidR="00BB3CD2" w:rsidRPr="00636FE0" w:rsidRDefault="00BB3CD2" w:rsidP="00BB3CD2">
            <w:pPr>
              <w:rPr>
                <w:bCs/>
              </w:rPr>
            </w:pPr>
            <w:r w:rsidRPr="00636FE0">
              <w:rPr>
                <w:bCs/>
              </w:rPr>
              <w:t>E</w:t>
            </w:r>
          </w:p>
        </w:tc>
        <w:tc>
          <w:tcPr>
            <w:tcW w:w="2250" w:type="dxa"/>
          </w:tcPr>
          <w:p w14:paraId="79566776" w14:textId="03466B32" w:rsidR="00BB3CD2" w:rsidRPr="00636FE0" w:rsidRDefault="00BB3CD2" w:rsidP="00BB3CD2">
            <w:pPr>
              <w:rPr>
                <w:bCs/>
              </w:rPr>
            </w:pPr>
            <w:r w:rsidRPr="00636FE0">
              <w:rPr>
                <w:bCs/>
              </w:rPr>
              <w:t>Delivery Instructions:</w:t>
            </w:r>
          </w:p>
        </w:tc>
        <w:tc>
          <w:tcPr>
            <w:tcW w:w="7413" w:type="dxa"/>
          </w:tcPr>
          <w:p w14:paraId="02CC16C7" w14:textId="0DF7B1EF" w:rsidR="00BB3CD2" w:rsidRPr="00636FE0" w:rsidRDefault="00BB3CD2" w:rsidP="002B57D7">
            <w:r w:rsidRPr="00636FE0">
              <w:t>All filings must be postmarked no later than the indicated due date.  If the due date falls on a weekend or holiday, the deadline is extended to the next business day.  The Department accepts delivery from all commercial and private carriers in addition to the U.S. Post Office.</w:t>
            </w:r>
          </w:p>
          <w:p w14:paraId="6A9292E7" w14:textId="130FCD4E" w:rsidR="00BB3CD2" w:rsidRPr="00636FE0" w:rsidRDefault="00BB3CD2" w:rsidP="002B57D7">
            <w:r w:rsidRPr="002B57D7">
              <w:rPr>
                <w:b/>
                <w:bCs/>
              </w:rPr>
              <w:t>Foreign/Alien Insurers:</w:t>
            </w:r>
            <w:r w:rsidRPr="00636FE0">
              <w:t xml:space="preserve">  Receipt of the Jurat Page by the </w:t>
            </w:r>
            <w:r w:rsidR="00F96A00">
              <w:t>PA</w:t>
            </w:r>
            <w:r w:rsidR="00F96A00" w:rsidRPr="00636FE0">
              <w:t xml:space="preserve"> </w:t>
            </w:r>
            <w:r w:rsidRPr="00636FE0">
              <w:t xml:space="preserve">Department of Revenue does not satisfy the filing requirements </w:t>
            </w:r>
            <w:r w:rsidR="009411AE">
              <w:t>of</w:t>
            </w:r>
            <w:r w:rsidR="009411AE" w:rsidRPr="00636FE0">
              <w:t xml:space="preserve"> </w:t>
            </w:r>
            <w:r w:rsidRPr="00636FE0">
              <w:t>the Department. Late filings will be penalized as authorized by law. 40 P.S. §</w:t>
            </w:r>
            <w:r w:rsidR="006423C4">
              <w:t xml:space="preserve"> </w:t>
            </w:r>
            <w:r w:rsidRPr="00636FE0">
              <w:t>443(e)(1) and 40 P.S. § 991.1410 – not to exceed $200 per day.</w:t>
            </w:r>
          </w:p>
        </w:tc>
      </w:tr>
      <w:tr w:rsidR="00A75A3D" w:rsidRPr="00636FE0" w14:paraId="110A9DE7" w14:textId="77777777" w:rsidTr="00F54203">
        <w:tc>
          <w:tcPr>
            <w:tcW w:w="507" w:type="dxa"/>
          </w:tcPr>
          <w:p w14:paraId="5AB11877" w14:textId="77777777" w:rsidR="00A75A3D" w:rsidRPr="00636FE0" w:rsidRDefault="00A75A3D" w:rsidP="00A75A3D">
            <w:pPr>
              <w:rPr>
                <w:bCs/>
              </w:rPr>
            </w:pPr>
          </w:p>
        </w:tc>
        <w:tc>
          <w:tcPr>
            <w:tcW w:w="540" w:type="dxa"/>
          </w:tcPr>
          <w:p w14:paraId="570477B4" w14:textId="77777777" w:rsidR="00A75A3D" w:rsidRPr="00636FE0" w:rsidRDefault="00A75A3D" w:rsidP="00A75A3D">
            <w:pPr>
              <w:rPr>
                <w:bCs/>
              </w:rPr>
            </w:pPr>
            <w:r w:rsidRPr="00636FE0">
              <w:rPr>
                <w:bCs/>
              </w:rPr>
              <w:t>F</w:t>
            </w:r>
          </w:p>
        </w:tc>
        <w:tc>
          <w:tcPr>
            <w:tcW w:w="2250" w:type="dxa"/>
          </w:tcPr>
          <w:p w14:paraId="21CCDBF8" w14:textId="57321C6C" w:rsidR="00A75A3D" w:rsidRPr="00636FE0" w:rsidRDefault="00A75A3D" w:rsidP="00A75A3D">
            <w:pPr>
              <w:rPr>
                <w:bCs/>
              </w:rPr>
            </w:pPr>
            <w:r w:rsidRPr="00636FE0">
              <w:rPr>
                <w:bCs/>
              </w:rPr>
              <w:t>Late Filings:</w:t>
            </w:r>
          </w:p>
        </w:tc>
        <w:tc>
          <w:tcPr>
            <w:tcW w:w="7413" w:type="dxa"/>
          </w:tcPr>
          <w:p w14:paraId="4B1F764F" w14:textId="3C13EAD7" w:rsidR="00A75A3D" w:rsidRPr="00636FE0" w:rsidRDefault="00A75A3D" w:rsidP="00A75A3D">
            <w:pPr>
              <w:pStyle w:val="List"/>
              <w:spacing w:after="60"/>
              <w:ind w:left="0" w:right="-122" w:firstLine="0"/>
              <w:rPr>
                <w:bCs/>
              </w:rPr>
            </w:pPr>
            <w:r w:rsidRPr="00636FE0">
              <w:rPr>
                <w:bCs/>
              </w:rPr>
              <w:t>Late filings will be penalized as authorized by law. 40 P.S. §</w:t>
            </w:r>
            <w:r w:rsidR="00A57752">
              <w:rPr>
                <w:bCs/>
              </w:rPr>
              <w:t xml:space="preserve"> </w:t>
            </w:r>
            <w:r w:rsidRPr="00636FE0">
              <w:rPr>
                <w:bCs/>
              </w:rPr>
              <w:t>443(e)(1) and 40 P.S. § 991.1410 – not to exceed $200 per day.</w:t>
            </w:r>
          </w:p>
        </w:tc>
      </w:tr>
      <w:tr w:rsidR="00A75A3D" w:rsidRPr="00636FE0" w14:paraId="31DCC9D8" w14:textId="77777777" w:rsidTr="00F54203">
        <w:tc>
          <w:tcPr>
            <w:tcW w:w="507" w:type="dxa"/>
          </w:tcPr>
          <w:p w14:paraId="5F585B4B" w14:textId="77777777" w:rsidR="00A75A3D" w:rsidRPr="00636FE0" w:rsidRDefault="00A75A3D" w:rsidP="00A75A3D">
            <w:pPr>
              <w:rPr>
                <w:bCs/>
              </w:rPr>
            </w:pPr>
          </w:p>
        </w:tc>
        <w:tc>
          <w:tcPr>
            <w:tcW w:w="540" w:type="dxa"/>
          </w:tcPr>
          <w:p w14:paraId="5BB324CF" w14:textId="77777777" w:rsidR="00A75A3D" w:rsidRPr="00636FE0" w:rsidRDefault="00A75A3D" w:rsidP="00A75A3D">
            <w:pPr>
              <w:rPr>
                <w:bCs/>
              </w:rPr>
            </w:pPr>
            <w:r w:rsidRPr="00636FE0">
              <w:rPr>
                <w:bCs/>
              </w:rPr>
              <w:t>G</w:t>
            </w:r>
          </w:p>
        </w:tc>
        <w:tc>
          <w:tcPr>
            <w:tcW w:w="2250" w:type="dxa"/>
          </w:tcPr>
          <w:p w14:paraId="4A7ED696" w14:textId="1CBF4E09" w:rsidR="00A75A3D" w:rsidRPr="00636FE0" w:rsidRDefault="00A75A3D" w:rsidP="00A75A3D">
            <w:pPr>
              <w:rPr>
                <w:bCs/>
              </w:rPr>
            </w:pPr>
            <w:r w:rsidRPr="00636FE0">
              <w:rPr>
                <w:bCs/>
              </w:rPr>
              <w:t>Original Signatures:</w:t>
            </w:r>
          </w:p>
        </w:tc>
        <w:tc>
          <w:tcPr>
            <w:tcW w:w="7413" w:type="dxa"/>
          </w:tcPr>
          <w:p w14:paraId="7EFB0A63" w14:textId="77777777" w:rsidR="00A75A3D" w:rsidRPr="00636FE0" w:rsidRDefault="00A75A3D" w:rsidP="002B57D7">
            <w:r w:rsidRPr="002B57D7">
              <w:rPr>
                <w:b/>
                <w:bCs/>
              </w:rPr>
              <w:t>Domestic Insurers:</w:t>
            </w:r>
            <w:r w:rsidRPr="00636FE0">
              <w:t xml:space="preserve">  At least one hard copy financial statement filing must contain original signatures of the officers (identified in note H below) and the notary.  For the second hard copy, a photocopy of the original signed Jurat Page is permitted.</w:t>
            </w:r>
          </w:p>
          <w:p w14:paraId="7FCA6641" w14:textId="77777777" w:rsidR="00A75A3D" w:rsidRPr="00636FE0" w:rsidRDefault="00A75A3D" w:rsidP="002B57D7">
            <w:r w:rsidRPr="002B57D7">
              <w:rPr>
                <w:b/>
                <w:bCs/>
              </w:rPr>
              <w:t>Foreign/Alien Insurers</w:t>
            </w:r>
            <w:r w:rsidRPr="00636FE0">
              <w:t>:  A photocopy of the original signed Jurat Page is permitted.</w:t>
            </w:r>
          </w:p>
          <w:p w14:paraId="12C1DA34" w14:textId="77777777" w:rsidR="00A75A3D" w:rsidRPr="00636FE0" w:rsidRDefault="00A75A3D" w:rsidP="002B57D7">
            <w:r w:rsidRPr="00636FE0">
              <w:t>All Insurers:  Financial statement filings may not carry stamped facsimile signatures.</w:t>
            </w:r>
          </w:p>
        </w:tc>
      </w:tr>
      <w:tr w:rsidR="00A75A3D" w:rsidRPr="00636FE0" w14:paraId="66A47E42" w14:textId="77777777" w:rsidTr="00F54203">
        <w:tc>
          <w:tcPr>
            <w:tcW w:w="507" w:type="dxa"/>
          </w:tcPr>
          <w:p w14:paraId="7E382BD9" w14:textId="77777777" w:rsidR="00A75A3D" w:rsidRPr="00636FE0" w:rsidRDefault="00A75A3D" w:rsidP="00A75A3D">
            <w:pPr>
              <w:rPr>
                <w:bCs/>
              </w:rPr>
            </w:pPr>
          </w:p>
        </w:tc>
        <w:tc>
          <w:tcPr>
            <w:tcW w:w="540" w:type="dxa"/>
          </w:tcPr>
          <w:p w14:paraId="4BF70F81" w14:textId="77777777" w:rsidR="00A75A3D" w:rsidRPr="00636FE0" w:rsidRDefault="00A75A3D" w:rsidP="00A75A3D">
            <w:pPr>
              <w:rPr>
                <w:bCs/>
              </w:rPr>
            </w:pPr>
            <w:r w:rsidRPr="00636FE0">
              <w:rPr>
                <w:bCs/>
              </w:rPr>
              <w:t>H</w:t>
            </w:r>
          </w:p>
        </w:tc>
        <w:tc>
          <w:tcPr>
            <w:tcW w:w="2250" w:type="dxa"/>
          </w:tcPr>
          <w:p w14:paraId="601AA273" w14:textId="77777777" w:rsidR="00A6665A" w:rsidRPr="00636FE0" w:rsidRDefault="00A75A3D" w:rsidP="00A75A3D">
            <w:pPr>
              <w:rPr>
                <w:bCs/>
              </w:rPr>
            </w:pPr>
            <w:r w:rsidRPr="00636FE0">
              <w:rPr>
                <w:bCs/>
              </w:rPr>
              <w:t>Signature/Notarization/</w:t>
            </w:r>
          </w:p>
          <w:p w14:paraId="5D5E2638" w14:textId="0601291F" w:rsidR="00A75A3D" w:rsidRPr="00636FE0" w:rsidRDefault="00A75A3D" w:rsidP="00A75A3D">
            <w:pPr>
              <w:rPr>
                <w:bCs/>
              </w:rPr>
            </w:pPr>
            <w:r w:rsidRPr="00636FE0">
              <w:rPr>
                <w:bCs/>
              </w:rPr>
              <w:t>Certification:</w:t>
            </w:r>
          </w:p>
        </w:tc>
        <w:tc>
          <w:tcPr>
            <w:tcW w:w="7413" w:type="dxa"/>
          </w:tcPr>
          <w:p w14:paraId="7FED0848" w14:textId="5084B40F" w:rsidR="00A75A3D" w:rsidRPr="00636FE0" w:rsidRDefault="00A75A3D" w:rsidP="00A75A3D">
            <w:pPr>
              <w:rPr>
                <w:bCs/>
                <w:szCs w:val="20"/>
              </w:rPr>
            </w:pPr>
            <w:r w:rsidRPr="00636FE0">
              <w:rPr>
                <w:bCs/>
                <w:szCs w:val="20"/>
              </w:rPr>
              <w:t xml:space="preserve">The following three </w:t>
            </w:r>
            <w:r w:rsidR="00A57752">
              <w:rPr>
                <w:bCs/>
                <w:szCs w:val="20"/>
              </w:rPr>
              <w:t>o</w:t>
            </w:r>
            <w:r w:rsidRPr="00636FE0">
              <w:rPr>
                <w:bCs/>
                <w:szCs w:val="20"/>
              </w:rPr>
              <w:t>fficers, or a person(s) performing similar functions</w:t>
            </w:r>
            <w:r w:rsidR="002D75A0">
              <w:rPr>
                <w:bCs/>
                <w:szCs w:val="20"/>
              </w:rPr>
              <w:t>,</w:t>
            </w:r>
            <w:r w:rsidRPr="00636FE0">
              <w:rPr>
                <w:bCs/>
                <w:szCs w:val="20"/>
              </w:rPr>
              <w:t xml:space="preserve"> of Pennsylvania domiciled insurers are required to certify on the Jurat Page, Quarterly and Annual Financial Statements filed with Pennsylvania Insurance Department, NAIC and other states: </w:t>
            </w:r>
          </w:p>
          <w:p w14:paraId="4363BF79" w14:textId="77777777" w:rsidR="00A75A3D" w:rsidRPr="00636FE0" w:rsidRDefault="00A75A3D" w:rsidP="00A75A3D">
            <w:pPr>
              <w:ind w:left="720"/>
              <w:rPr>
                <w:bCs/>
                <w:szCs w:val="20"/>
              </w:rPr>
            </w:pPr>
            <w:r w:rsidRPr="00636FE0">
              <w:rPr>
                <w:bCs/>
                <w:szCs w:val="20"/>
              </w:rPr>
              <w:t>1)  Chief Executive Officer</w:t>
            </w:r>
          </w:p>
          <w:p w14:paraId="64B54E9C" w14:textId="77777777" w:rsidR="00A75A3D" w:rsidRPr="00636FE0" w:rsidRDefault="00A75A3D" w:rsidP="00A75A3D">
            <w:pPr>
              <w:ind w:left="720"/>
              <w:rPr>
                <w:bCs/>
                <w:szCs w:val="20"/>
              </w:rPr>
            </w:pPr>
            <w:r w:rsidRPr="00636FE0">
              <w:rPr>
                <w:bCs/>
                <w:szCs w:val="20"/>
              </w:rPr>
              <w:t>2)  Chief Financial Officer</w:t>
            </w:r>
          </w:p>
          <w:p w14:paraId="1A95A5B8" w14:textId="77777777" w:rsidR="00A75A3D" w:rsidRPr="00636FE0" w:rsidRDefault="00A75A3D" w:rsidP="00A75A3D">
            <w:pPr>
              <w:ind w:left="720"/>
              <w:rPr>
                <w:bCs/>
                <w:szCs w:val="20"/>
              </w:rPr>
            </w:pPr>
            <w:r w:rsidRPr="00636FE0">
              <w:rPr>
                <w:bCs/>
                <w:szCs w:val="20"/>
              </w:rPr>
              <w:t>3)  Corporate Secretary</w:t>
            </w:r>
          </w:p>
          <w:p w14:paraId="7A033EA9" w14:textId="77777777" w:rsidR="00A75A3D" w:rsidRPr="00636FE0" w:rsidRDefault="00A75A3D" w:rsidP="00A75A3D">
            <w:pPr>
              <w:numPr>
                <w:ilvl w:val="0"/>
                <w:numId w:val="15"/>
              </w:numPr>
              <w:spacing w:after="40"/>
              <w:rPr>
                <w:bCs/>
                <w:szCs w:val="20"/>
              </w:rPr>
            </w:pPr>
            <w:r w:rsidRPr="00636FE0">
              <w:rPr>
                <w:bCs/>
                <w:szCs w:val="20"/>
              </w:rPr>
              <w:t>If your organization does not utilize the above titles, please notify the Financial Analysis Division and explain how the positions of the individuals who sign your financial statement perform similar functions to a CEO (President), CFO (Treasurer) or Secretary.</w:t>
            </w:r>
          </w:p>
          <w:p w14:paraId="6987C9C9" w14:textId="77777777" w:rsidR="00A75A3D" w:rsidRPr="00636FE0" w:rsidRDefault="00A75A3D" w:rsidP="00A75A3D">
            <w:pPr>
              <w:numPr>
                <w:ilvl w:val="0"/>
                <w:numId w:val="15"/>
              </w:numPr>
              <w:rPr>
                <w:bCs/>
                <w:szCs w:val="20"/>
              </w:rPr>
            </w:pPr>
            <w:r w:rsidRPr="00636FE0">
              <w:rPr>
                <w:bCs/>
                <w:szCs w:val="20"/>
              </w:rPr>
              <w:t>Individuals performing the duties of both CFO and Secretary must sign separately under each title.</w:t>
            </w:r>
          </w:p>
          <w:p w14:paraId="19550F8B" w14:textId="77777777" w:rsidR="00A75A3D" w:rsidRPr="00636FE0" w:rsidRDefault="00A75A3D" w:rsidP="00A75A3D">
            <w:pPr>
              <w:numPr>
                <w:ilvl w:val="0"/>
                <w:numId w:val="15"/>
              </w:numPr>
              <w:spacing w:after="40"/>
              <w:rPr>
                <w:bCs/>
                <w:szCs w:val="20"/>
              </w:rPr>
            </w:pPr>
            <w:r w:rsidRPr="00636FE0">
              <w:rPr>
                <w:bCs/>
                <w:szCs w:val="20"/>
              </w:rPr>
              <w:t xml:space="preserve">Appropriate notarization is required. </w:t>
            </w:r>
          </w:p>
          <w:p w14:paraId="6F421412" w14:textId="77777777" w:rsidR="00A75A3D" w:rsidRPr="00636FE0" w:rsidRDefault="00A75A3D" w:rsidP="00A75A3D">
            <w:pPr>
              <w:numPr>
                <w:ilvl w:val="0"/>
                <w:numId w:val="15"/>
              </w:numPr>
              <w:spacing w:after="40"/>
              <w:rPr>
                <w:bCs/>
                <w:szCs w:val="20"/>
              </w:rPr>
            </w:pPr>
            <w:r w:rsidRPr="00636FE0">
              <w:rPr>
                <w:bCs/>
                <w:szCs w:val="20"/>
              </w:rPr>
              <w:t>The name and address of any consulting person or organization who participated in the preparation of the annual statement must be noted on the Jurat Page of the statement.</w:t>
            </w:r>
          </w:p>
          <w:p w14:paraId="5508E8CE" w14:textId="77777777" w:rsidR="00A75A3D" w:rsidRPr="00636FE0" w:rsidRDefault="00A75A3D" w:rsidP="00A75A3D">
            <w:pPr>
              <w:numPr>
                <w:ilvl w:val="0"/>
                <w:numId w:val="15"/>
              </w:numPr>
              <w:spacing w:after="40"/>
              <w:rPr>
                <w:bCs/>
                <w:szCs w:val="20"/>
              </w:rPr>
            </w:pPr>
            <w:r w:rsidRPr="00636FE0">
              <w:rPr>
                <w:bCs/>
                <w:szCs w:val="20"/>
              </w:rPr>
              <w:t>PA has no requirements that individuals must be listed in the “Other” category.</w:t>
            </w:r>
          </w:p>
          <w:p w14:paraId="51D800D3" w14:textId="77777777" w:rsidR="00A75A3D" w:rsidRPr="00636FE0" w:rsidRDefault="00A75A3D" w:rsidP="00A75A3D">
            <w:pPr>
              <w:rPr>
                <w:bCs/>
              </w:rPr>
            </w:pPr>
            <w:r w:rsidRPr="002B57D7">
              <w:rPr>
                <w:b/>
                <w:szCs w:val="20"/>
              </w:rPr>
              <w:t>Foreign/Alien Insurers</w:t>
            </w:r>
            <w:r w:rsidRPr="00636FE0">
              <w:rPr>
                <w:bCs/>
                <w:szCs w:val="20"/>
              </w:rPr>
              <w:t>:  A photocopy of the original signed Jurat Page is permitted. If your domestic state accepts less than three signatures on the Jurat Page, please provide proof of this with your submission to PA.</w:t>
            </w:r>
          </w:p>
        </w:tc>
      </w:tr>
      <w:tr w:rsidR="00A75A3D" w:rsidRPr="00636FE0" w14:paraId="2CEA6CFE" w14:textId="77777777" w:rsidTr="00F54203">
        <w:tc>
          <w:tcPr>
            <w:tcW w:w="507" w:type="dxa"/>
          </w:tcPr>
          <w:p w14:paraId="4F8CA17D" w14:textId="77777777" w:rsidR="00A75A3D" w:rsidRPr="00636FE0" w:rsidRDefault="00A75A3D" w:rsidP="00A75A3D">
            <w:pPr>
              <w:rPr>
                <w:bCs/>
              </w:rPr>
            </w:pPr>
          </w:p>
        </w:tc>
        <w:tc>
          <w:tcPr>
            <w:tcW w:w="540" w:type="dxa"/>
          </w:tcPr>
          <w:p w14:paraId="611C0762" w14:textId="77777777" w:rsidR="00A75A3D" w:rsidRPr="00636FE0" w:rsidRDefault="00A75A3D" w:rsidP="00A75A3D">
            <w:pPr>
              <w:rPr>
                <w:bCs/>
              </w:rPr>
            </w:pPr>
            <w:r w:rsidRPr="00636FE0">
              <w:rPr>
                <w:bCs/>
              </w:rPr>
              <w:t>I</w:t>
            </w:r>
          </w:p>
        </w:tc>
        <w:tc>
          <w:tcPr>
            <w:tcW w:w="2250" w:type="dxa"/>
          </w:tcPr>
          <w:p w14:paraId="56822973" w14:textId="2EE1F43F" w:rsidR="00A75A3D" w:rsidRPr="00636FE0" w:rsidRDefault="00A75A3D" w:rsidP="00A75A3D">
            <w:pPr>
              <w:rPr>
                <w:bCs/>
              </w:rPr>
            </w:pPr>
            <w:r w:rsidRPr="00636FE0">
              <w:rPr>
                <w:bCs/>
              </w:rPr>
              <w:t>Amended Filings:</w:t>
            </w:r>
          </w:p>
        </w:tc>
        <w:tc>
          <w:tcPr>
            <w:tcW w:w="7413" w:type="dxa"/>
          </w:tcPr>
          <w:p w14:paraId="5A7CF871" w14:textId="77777777" w:rsidR="00A75A3D" w:rsidRPr="00636FE0" w:rsidRDefault="00A75A3D" w:rsidP="00A75A3D">
            <w:pPr>
              <w:pStyle w:val="BodyTextIndent"/>
              <w:numPr>
                <w:ilvl w:val="0"/>
                <w:numId w:val="16"/>
              </w:numPr>
              <w:spacing w:after="60"/>
              <w:rPr>
                <w:bCs/>
              </w:rPr>
            </w:pPr>
            <w:r w:rsidRPr="00636FE0">
              <w:rPr>
                <w:bCs/>
              </w:rPr>
              <w:t>Domestic company amended items must be filed with Pennsylvania and the NAIC.  Amendments are to be filed along with a letter of explanation for each amended item and a statement as to what impact the amendments had on the year end Risk Based Capital Report. Only the amended pages should be filed.</w:t>
            </w:r>
          </w:p>
          <w:p w14:paraId="0753F4D3" w14:textId="2A56B1F2" w:rsidR="00A75A3D" w:rsidRPr="00636FE0" w:rsidRDefault="00A75A3D" w:rsidP="00A75A3D">
            <w:pPr>
              <w:pStyle w:val="BodyTextIndent"/>
              <w:numPr>
                <w:ilvl w:val="0"/>
                <w:numId w:val="16"/>
              </w:numPr>
              <w:spacing w:after="60"/>
              <w:rPr>
                <w:bCs/>
              </w:rPr>
            </w:pPr>
            <w:r w:rsidRPr="00636FE0">
              <w:rPr>
                <w:bCs/>
              </w:rPr>
              <w:t xml:space="preserve">If any amendments are determined by the company to impact the results of the </w:t>
            </w:r>
            <w:smartTag w:uri="urn:schemas-microsoft-com:office:smarttags" w:element="stockticker">
              <w:r w:rsidRPr="00636FE0">
                <w:rPr>
                  <w:bCs/>
                </w:rPr>
                <w:t>RBC</w:t>
              </w:r>
            </w:smartTag>
            <w:r w:rsidRPr="00636FE0">
              <w:rPr>
                <w:bCs/>
              </w:rPr>
              <w:t xml:space="preserve"> calculation as reported on the Five</w:t>
            </w:r>
            <w:r w:rsidR="00A57752">
              <w:rPr>
                <w:bCs/>
              </w:rPr>
              <w:t>-</w:t>
            </w:r>
            <w:r w:rsidRPr="00636FE0">
              <w:rPr>
                <w:bCs/>
              </w:rPr>
              <w:t xml:space="preserve">Year Historical page of the annual statement, then a revised </w:t>
            </w:r>
            <w:smartTag w:uri="urn:schemas-microsoft-com:office:smarttags" w:element="stockticker">
              <w:r w:rsidRPr="00636FE0">
                <w:rPr>
                  <w:bCs/>
                </w:rPr>
                <w:t>RBC</w:t>
              </w:r>
            </w:smartTag>
            <w:r w:rsidRPr="00636FE0">
              <w:rPr>
                <w:bCs/>
              </w:rPr>
              <w:t xml:space="preserve"> report must be filed along with an amended </w:t>
            </w:r>
            <w:r w:rsidR="00B00C12" w:rsidRPr="00636FE0">
              <w:rPr>
                <w:bCs/>
              </w:rPr>
              <w:t>Five</w:t>
            </w:r>
            <w:r w:rsidR="00A57752">
              <w:rPr>
                <w:bCs/>
              </w:rPr>
              <w:t>-</w:t>
            </w:r>
            <w:r w:rsidRPr="00636FE0">
              <w:rPr>
                <w:bCs/>
              </w:rPr>
              <w:t xml:space="preserve">Year Historical page with Pennsylvania and the NAIC. </w:t>
            </w:r>
          </w:p>
          <w:p w14:paraId="3AE3FA1A" w14:textId="77777777" w:rsidR="00A75A3D" w:rsidRPr="00636FE0" w:rsidRDefault="00A75A3D" w:rsidP="00A75A3D">
            <w:pPr>
              <w:pStyle w:val="BodyTextIndent"/>
              <w:numPr>
                <w:ilvl w:val="0"/>
                <w:numId w:val="16"/>
              </w:numPr>
              <w:spacing w:after="60"/>
              <w:rPr>
                <w:bCs/>
              </w:rPr>
            </w:pPr>
            <w:r w:rsidRPr="00636FE0">
              <w:rPr>
                <w:bCs/>
              </w:rPr>
              <w:t>A new Jurat page completed in all respects, must accompany all amendments.  Signature requirements for the original filing noted above in Notes G and H should be followed for any amendment.</w:t>
            </w:r>
          </w:p>
          <w:p w14:paraId="7BBA15FC" w14:textId="47FD302D" w:rsidR="00A75A3D" w:rsidRPr="002B57D7" w:rsidRDefault="00A75A3D" w:rsidP="00F54203">
            <w:pPr>
              <w:pStyle w:val="BodyTextIndent"/>
              <w:numPr>
                <w:ilvl w:val="0"/>
                <w:numId w:val="16"/>
              </w:numPr>
              <w:spacing w:after="60"/>
              <w:rPr>
                <w:b/>
              </w:rPr>
            </w:pPr>
            <w:r w:rsidRPr="002B57D7">
              <w:rPr>
                <w:b/>
              </w:rPr>
              <w:t>FOREIGN/ALIEN INSURERS SHOULD NOT FILE AMENDED JURAT PAGES WITH THE DEP</w:t>
            </w:r>
            <w:r w:rsidR="00DB31A8" w:rsidRPr="002B57D7">
              <w:rPr>
                <w:b/>
              </w:rPr>
              <w:t>A</w:t>
            </w:r>
            <w:r w:rsidRPr="002B57D7">
              <w:rPr>
                <w:b/>
              </w:rPr>
              <w:t>RTMENT.</w:t>
            </w:r>
          </w:p>
        </w:tc>
      </w:tr>
      <w:tr w:rsidR="00A75A3D" w:rsidRPr="00636FE0" w14:paraId="3D64CEDF" w14:textId="77777777" w:rsidTr="00F54203">
        <w:tc>
          <w:tcPr>
            <w:tcW w:w="507" w:type="dxa"/>
          </w:tcPr>
          <w:p w14:paraId="38641D46" w14:textId="77777777" w:rsidR="00A75A3D" w:rsidRPr="00636FE0" w:rsidRDefault="00A75A3D" w:rsidP="00A75A3D">
            <w:pPr>
              <w:rPr>
                <w:bCs/>
              </w:rPr>
            </w:pPr>
          </w:p>
        </w:tc>
        <w:tc>
          <w:tcPr>
            <w:tcW w:w="540" w:type="dxa"/>
          </w:tcPr>
          <w:p w14:paraId="73C3C777" w14:textId="77777777" w:rsidR="00A75A3D" w:rsidRPr="00636FE0" w:rsidRDefault="00A75A3D" w:rsidP="00A75A3D">
            <w:pPr>
              <w:rPr>
                <w:bCs/>
              </w:rPr>
            </w:pPr>
            <w:r w:rsidRPr="00636FE0">
              <w:rPr>
                <w:bCs/>
              </w:rPr>
              <w:t>J</w:t>
            </w:r>
          </w:p>
        </w:tc>
        <w:tc>
          <w:tcPr>
            <w:tcW w:w="2250" w:type="dxa"/>
          </w:tcPr>
          <w:p w14:paraId="716CB1B3" w14:textId="28F79CD4" w:rsidR="00A75A3D" w:rsidRPr="00636FE0" w:rsidRDefault="00A75A3D" w:rsidP="00A75A3D">
            <w:pPr>
              <w:rPr>
                <w:bCs/>
              </w:rPr>
            </w:pPr>
            <w:r w:rsidRPr="00636FE0">
              <w:rPr>
                <w:bCs/>
              </w:rPr>
              <w:t>Exceptions from normal filings:</w:t>
            </w:r>
          </w:p>
        </w:tc>
        <w:tc>
          <w:tcPr>
            <w:tcW w:w="7413" w:type="dxa"/>
          </w:tcPr>
          <w:p w14:paraId="71EA1CEE" w14:textId="77777777" w:rsidR="00A75A3D" w:rsidRPr="00636FE0" w:rsidRDefault="00A75A3D" w:rsidP="00A75A3D">
            <w:pPr>
              <w:pStyle w:val="BodyText"/>
              <w:spacing w:after="60"/>
              <w:jc w:val="left"/>
              <w:rPr>
                <w:bCs/>
                <w:sz w:val="20"/>
              </w:rPr>
            </w:pPr>
            <w:r w:rsidRPr="00636FE0">
              <w:rPr>
                <w:bCs/>
                <w:sz w:val="20"/>
              </w:rPr>
              <w:t>Please note that there is no provision in the insurance laws of Pennsylvania that permit granting an extension for the filing of the annual or quarterly statements.</w:t>
            </w:r>
          </w:p>
        </w:tc>
      </w:tr>
      <w:tr w:rsidR="00A75A3D" w:rsidRPr="00636FE0" w14:paraId="3C074707" w14:textId="77777777" w:rsidTr="00F54203">
        <w:tc>
          <w:tcPr>
            <w:tcW w:w="507" w:type="dxa"/>
          </w:tcPr>
          <w:p w14:paraId="5F6116F4" w14:textId="77777777" w:rsidR="00A75A3D" w:rsidRPr="00636FE0" w:rsidRDefault="00A75A3D" w:rsidP="00A75A3D">
            <w:pPr>
              <w:rPr>
                <w:bCs/>
              </w:rPr>
            </w:pPr>
          </w:p>
        </w:tc>
        <w:tc>
          <w:tcPr>
            <w:tcW w:w="540" w:type="dxa"/>
          </w:tcPr>
          <w:p w14:paraId="2ABA7598" w14:textId="77777777" w:rsidR="00A75A3D" w:rsidRPr="00636FE0" w:rsidRDefault="00A75A3D" w:rsidP="00A75A3D">
            <w:pPr>
              <w:rPr>
                <w:bCs/>
              </w:rPr>
            </w:pPr>
            <w:r w:rsidRPr="00636FE0">
              <w:rPr>
                <w:bCs/>
              </w:rPr>
              <w:t>K</w:t>
            </w:r>
          </w:p>
        </w:tc>
        <w:tc>
          <w:tcPr>
            <w:tcW w:w="2250" w:type="dxa"/>
          </w:tcPr>
          <w:p w14:paraId="6FFD317C" w14:textId="74729BFD" w:rsidR="00A75A3D" w:rsidRPr="00636FE0" w:rsidRDefault="00A75A3D" w:rsidP="00A75A3D">
            <w:pPr>
              <w:rPr>
                <w:bCs/>
              </w:rPr>
            </w:pPr>
            <w:r w:rsidRPr="00636FE0">
              <w:rPr>
                <w:bCs/>
              </w:rPr>
              <w:t>Bar Codes (State or NAIC):</w:t>
            </w:r>
          </w:p>
        </w:tc>
        <w:tc>
          <w:tcPr>
            <w:tcW w:w="7413" w:type="dxa"/>
          </w:tcPr>
          <w:p w14:paraId="0D2ABFA8" w14:textId="6BD73510" w:rsidR="00A75A3D" w:rsidRPr="00636FE0" w:rsidRDefault="00A75A3D" w:rsidP="00B00C12">
            <w:pPr>
              <w:rPr>
                <w:bCs/>
                <w:sz w:val="16"/>
                <w:szCs w:val="16"/>
              </w:rPr>
            </w:pPr>
            <w:r w:rsidRPr="00636FE0">
              <w:rPr>
                <w:bCs/>
                <w:szCs w:val="20"/>
              </w:rPr>
              <w:t xml:space="preserve">Required for PA and NAIC filings.  Please follow the instructions in the </w:t>
            </w:r>
            <w:r w:rsidRPr="002B57D7">
              <w:rPr>
                <w:bCs/>
                <w:szCs w:val="20"/>
              </w:rPr>
              <w:t>NAIC</w:t>
            </w:r>
            <w:r w:rsidRPr="00636FE0">
              <w:rPr>
                <w:bCs/>
                <w:i/>
                <w:iCs/>
                <w:szCs w:val="20"/>
              </w:rPr>
              <w:t xml:space="preserve"> Annual Statement Instructions</w:t>
            </w:r>
            <w:r w:rsidRPr="00636FE0">
              <w:rPr>
                <w:bCs/>
                <w:szCs w:val="20"/>
              </w:rPr>
              <w:t>.</w:t>
            </w:r>
          </w:p>
        </w:tc>
      </w:tr>
      <w:tr w:rsidR="00A75A3D" w:rsidRPr="00636FE0" w14:paraId="628AE4BB" w14:textId="77777777" w:rsidTr="00F54203">
        <w:tc>
          <w:tcPr>
            <w:tcW w:w="507" w:type="dxa"/>
          </w:tcPr>
          <w:p w14:paraId="7E3CBDD1" w14:textId="77777777" w:rsidR="00A75A3D" w:rsidRPr="00636FE0" w:rsidRDefault="00A75A3D" w:rsidP="00A75A3D">
            <w:pPr>
              <w:rPr>
                <w:bCs/>
              </w:rPr>
            </w:pPr>
          </w:p>
        </w:tc>
        <w:tc>
          <w:tcPr>
            <w:tcW w:w="540" w:type="dxa"/>
          </w:tcPr>
          <w:p w14:paraId="7B4AF8CD" w14:textId="77777777" w:rsidR="00A75A3D" w:rsidRPr="00636FE0" w:rsidRDefault="007B0F66" w:rsidP="00A75A3D">
            <w:pPr>
              <w:rPr>
                <w:bCs/>
              </w:rPr>
            </w:pPr>
            <w:r w:rsidRPr="00636FE0">
              <w:rPr>
                <w:bCs/>
              </w:rPr>
              <w:t>L</w:t>
            </w:r>
          </w:p>
        </w:tc>
        <w:tc>
          <w:tcPr>
            <w:tcW w:w="2250" w:type="dxa"/>
          </w:tcPr>
          <w:p w14:paraId="74CE14D4" w14:textId="51C6577E" w:rsidR="00A75A3D" w:rsidRPr="00636FE0" w:rsidRDefault="00A75A3D" w:rsidP="00A75A3D">
            <w:pPr>
              <w:rPr>
                <w:bCs/>
              </w:rPr>
            </w:pPr>
            <w:r w:rsidRPr="00636FE0">
              <w:rPr>
                <w:bCs/>
              </w:rPr>
              <w:t>NONE Filings:</w:t>
            </w:r>
          </w:p>
        </w:tc>
        <w:tc>
          <w:tcPr>
            <w:tcW w:w="7413" w:type="dxa"/>
          </w:tcPr>
          <w:p w14:paraId="2101F118" w14:textId="4983E673" w:rsidR="00A75A3D" w:rsidRPr="00636FE0" w:rsidRDefault="00A75A3D" w:rsidP="00A75A3D">
            <w:pPr>
              <w:rPr>
                <w:bCs/>
              </w:rPr>
            </w:pPr>
            <w:r w:rsidRPr="00636FE0">
              <w:rPr>
                <w:bCs/>
                <w:szCs w:val="20"/>
              </w:rPr>
              <w:t xml:space="preserve">Blank items, i.e., schedules, interrogatory responses, supplemental compensation exhibit or Notes to the Financial Statements will not be considered properly filed.  If no entries are to be made, write “None”, “Not Applicable” or “No Changes” to complete the item in accordance with the </w:t>
            </w:r>
            <w:r w:rsidRPr="002B57D7">
              <w:rPr>
                <w:bCs/>
                <w:szCs w:val="20"/>
              </w:rPr>
              <w:t>NAIC</w:t>
            </w:r>
            <w:r w:rsidRPr="00636FE0">
              <w:rPr>
                <w:bCs/>
                <w:i/>
                <w:iCs/>
                <w:szCs w:val="20"/>
              </w:rPr>
              <w:t xml:space="preserve"> Annual and Quarter</w:t>
            </w:r>
            <w:r w:rsidR="009F6C37">
              <w:rPr>
                <w:bCs/>
                <w:i/>
                <w:iCs/>
                <w:szCs w:val="20"/>
              </w:rPr>
              <w:t>ly</w:t>
            </w:r>
            <w:r w:rsidRPr="00636FE0">
              <w:rPr>
                <w:bCs/>
                <w:i/>
                <w:iCs/>
                <w:szCs w:val="20"/>
              </w:rPr>
              <w:t xml:space="preserve"> Statement Instructions</w:t>
            </w:r>
            <w:r w:rsidRPr="00636FE0">
              <w:rPr>
                <w:bCs/>
                <w:szCs w:val="20"/>
              </w:rPr>
              <w:t>.</w:t>
            </w:r>
          </w:p>
        </w:tc>
      </w:tr>
      <w:tr w:rsidR="00CF0A36" w:rsidRPr="00636FE0" w14:paraId="0AC872BE" w14:textId="77777777" w:rsidTr="00F54203">
        <w:tc>
          <w:tcPr>
            <w:tcW w:w="507" w:type="dxa"/>
          </w:tcPr>
          <w:p w14:paraId="0575D0EC" w14:textId="77777777" w:rsidR="00CF0A36" w:rsidRPr="00636FE0" w:rsidRDefault="00CF0A36" w:rsidP="00CF0A36">
            <w:pPr>
              <w:rPr>
                <w:bCs/>
              </w:rPr>
            </w:pPr>
          </w:p>
        </w:tc>
        <w:tc>
          <w:tcPr>
            <w:tcW w:w="540" w:type="dxa"/>
          </w:tcPr>
          <w:p w14:paraId="13DCB24C" w14:textId="77777777" w:rsidR="00CF0A36" w:rsidRPr="00636FE0" w:rsidRDefault="00CF0A36" w:rsidP="00CF0A36">
            <w:pPr>
              <w:rPr>
                <w:bCs/>
              </w:rPr>
            </w:pPr>
            <w:r w:rsidRPr="00636FE0">
              <w:rPr>
                <w:bCs/>
              </w:rPr>
              <w:t>M</w:t>
            </w:r>
          </w:p>
        </w:tc>
        <w:tc>
          <w:tcPr>
            <w:tcW w:w="2250" w:type="dxa"/>
          </w:tcPr>
          <w:p w14:paraId="14B0C8CE" w14:textId="77777777" w:rsidR="00CF0A36" w:rsidRPr="00636FE0" w:rsidRDefault="00CF0A36" w:rsidP="00CF0A36">
            <w:pPr>
              <w:rPr>
                <w:bCs/>
              </w:rPr>
            </w:pPr>
            <w:r w:rsidRPr="00636FE0">
              <w:rPr>
                <w:bCs/>
                <w:szCs w:val="20"/>
              </w:rPr>
              <w:t>Vendors for Blanks</w:t>
            </w:r>
          </w:p>
        </w:tc>
        <w:tc>
          <w:tcPr>
            <w:tcW w:w="7413" w:type="dxa"/>
          </w:tcPr>
          <w:p w14:paraId="5D144D58" w14:textId="77777777" w:rsidR="00A6665A" w:rsidRPr="00636FE0" w:rsidRDefault="00A6665A" w:rsidP="00A6665A">
            <w:pPr>
              <w:rPr>
                <w:bCs/>
              </w:rPr>
            </w:pPr>
            <w:r w:rsidRPr="00636FE0">
              <w:rPr>
                <w:bCs/>
              </w:rPr>
              <w:t xml:space="preserve">The NAIC provides a list of vendors of annual, quarterly and risk-based capital software </w:t>
            </w:r>
          </w:p>
          <w:p w14:paraId="6D463AD7" w14:textId="47163C23" w:rsidR="009F6C37" w:rsidRPr="006423C4" w:rsidRDefault="00A6665A" w:rsidP="00A6665A">
            <w:pPr>
              <w:rPr>
                <w:bCs/>
                <w:szCs w:val="20"/>
              </w:rPr>
            </w:pPr>
            <w:r w:rsidRPr="00636FE0">
              <w:rPr>
                <w:bCs/>
              </w:rPr>
              <w:t xml:space="preserve">vendors at: </w:t>
            </w:r>
            <w:hyperlink r:id="rId18" w:history="1">
              <w:r w:rsidR="008B11FA" w:rsidRPr="00636FE0">
                <w:rPr>
                  <w:bCs/>
                  <w:szCs w:val="20"/>
                </w:rPr>
                <w:t>http://www.naic.org/industry_filing_participation_vendors.htm</w:t>
              </w:r>
            </w:hyperlink>
          </w:p>
          <w:p w14:paraId="555075EA" w14:textId="77777777" w:rsidR="00CF0A36" w:rsidRPr="00636FE0" w:rsidRDefault="00A6665A" w:rsidP="00A6665A">
            <w:pPr>
              <w:rPr>
                <w:bCs/>
              </w:rPr>
            </w:pPr>
            <w:r w:rsidRPr="00636FE0">
              <w:rPr>
                <w:bCs/>
              </w:rPr>
              <w:t>The Department does not endorse or promote any individual private software vendor.</w:t>
            </w:r>
          </w:p>
        </w:tc>
      </w:tr>
      <w:tr w:rsidR="00074F25" w:rsidRPr="00636FE0" w14:paraId="60AC16A9" w14:textId="77777777" w:rsidTr="00F54203">
        <w:tc>
          <w:tcPr>
            <w:tcW w:w="507" w:type="dxa"/>
            <w:tcBorders>
              <w:bottom w:val="single" w:sz="6" w:space="0" w:color="000000"/>
            </w:tcBorders>
          </w:tcPr>
          <w:p w14:paraId="46E6A99B" w14:textId="77777777" w:rsidR="00074F25" w:rsidRPr="00636FE0" w:rsidRDefault="00074F25" w:rsidP="00074F25">
            <w:pPr>
              <w:rPr>
                <w:bCs/>
              </w:rPr>
            </w:pPr>
          </w:p>
        </w:tc>
        <w:tc>
          <w:tcPr>
            <w:tcW w:w="540" w:type="dxa"/>
            <w:tcBorders>
              <w:bottom w:val="single" w:sz="6" w:space="0" w:color="000000"/>
            </w:tcBorders>
          </w:tcPr>
          <w:p w14:paraId="1A057D32" w14:textId="77777777" w:rsidR="00074F25" w:rsidRPr="00636FE0" w:rsidRDefault="00074F25" w:rsidP="00074F25">
            <w:pPr>
              <w:rPr>
                <w:bCs/>
              </w:rPr>
            </w:pPr>
            <w:r w:rsidRPr="00636FE0">
              <w:rPr>
                <w:bCs/>
                <w:szCs w:val="20"/>
              </w:rPr>
              <w:t>O</w:t>
            </w:r>
          </w:p>
        </w:tc>
        <w:tc>
          <w:tcPr>
            <w:tcW w:w="2250" w:type="dxa"/>
            <w:tcBorders>
              <w:bottom w:val="single" w:sz="6" w:space="0" w:color="000000"/>
            </w:tcBorders>
          </w:tcPr>
          <w:p w14:paraId="5FA0B17E" w14:textId="77777777" w:rsidR="00074F25" w:rsidRPr="00636FE0" w:rsidRDefault="00074F25" w:rsidP="00074F25">
            <w:pPr>
              <w:rPr>
                <w:bCs/>
              </w:rPr>
            </w:pPr>
            <w:r w:rsidRPr="00636FE0">
              <w:rPr>
                <w:bCs/>
                <w:szCs w:val="20"/>
              </w:rPr>
              <w:t>Supplemental Compensation Exhibit</w:t>
            </w:r>
          </w:p>
        </w:tc>
        <w:tc>
          <w:tcPr>
            <w:tcW w:w="7413" w:type="dxa"/>
            <w:tcBorders>
              <w:bottom w:val="single" w:sz="6" w:space="0" w:color="000000"/>
            </w:tcBorders>
            <w:vAlign w:val="center"/>
          </w:tcPr>
          <w:p w14:paraId="32C60FCF" w14:textId="5AF5504D" w:rsidR="00074F25" w:rsidRPr="00636FE0" w:rsidRDefault="00074F25" w:rsidP="00074F25">
            <w:pPr>
              <w:spacing w:after="60"/>
              <w:rPr>
                <w:bCs/>
                <w:szCs w:val="20"/>
              </w:rPr>
            </w:pPr>
            <w:r w:rsidRPr="00636FE0">
              <w:rPr>
                <w:bCs/>
                <w:szCs w:val="20"/>
              </w:rPr>
              <w:t>Part 1, Part 2</w:t>
            </w:r>
            <w:r w:rsidR="00A57752">
              <w:rPr>
                <w:bCs/>
                <w:szCs w:val="20"/>
              </w:rPr>
              <w:t>,</w:t>
            </w:r>
            <w:r w:rsidRPr="00636FE0">
              <w:rPr>
                <w:bCs/>
                <w:szCs w:val="20"/>
              </w:rPr>
              <w:t xml:space="preserve"> and Part 3 follow the </w:t>
            </w:r>
            <w:r w:rsidRPr="002B57D7">
              <w:rPr>
                <w:bCs/>
                <w:szCs w:val="20"/>
              </w:rPr>
              <w:t>NAIC</w:t>
            </w:r>
            <w:r w:rsidRPr="00636FE0">
              <w:rPr>
                <w:bCs/>
                <w:i/>
                <w:iCs/>
                <w:szCs w:val="20"/>
              </w:rPr>
              <w:t xml:space="preserve"> Annual Statement Instructions.</w:t>
            </w:r>
            <w:r w:rsidRPr="00636FE0">
              <w:rPr>
                <w:bCs/>
                <w:szCs w:val="20"/>
              </w:rPr>
              <w:t xml:space="preserve"> </w:t>
            </w:r>
          </w:p>
          <w:p w14:paraId="7359344A" w14:textId="38C9E68B" w:rsidR="00074F25" w:rsidRPr="00636FE0" w:rsidRDefault="00074F25" w:rsidP="00074F25">
            <w:pPr>
              <w:spacing w:after="120"/>
              <w:rPr>
                <w:bCs/>
                <w:szCs w:val="20"/>
              </w:rPr>
            </w:pPr>
            <w:r w:rsidRPr="00636FE0">
              <w:rPr>
                <w:bCs/>
                <w:szCs w:val="20"/>
              </w:rPr>
              <w:t>Part 2 modification ONLY for Pennsylvania domestic insurers that are licensed in Pennsylvania only and had total direct written premiums of less than $2,000,000 in 201</w:t>
            </w:r>
            <w:r w:rsidR="00CD08FF" w:rsidRPr="00636FE0">
              <w:rPr>
                <w:bCs/>
                <w:szCs w:val="20"/>
              </w:rPr>
              <w:t>8</w:t>
            </w:r>
            <w:r w:rsidRPr="00636FE0">
              <w:rPr>
                <w:bCs/>
                <w:szCs w:val="20"/>
              </w:rPr>
              <w:t>:</w:t>
            </w:r>
          </w:p>
          <w:p w14:paraId="4037EEA6" w14:textId="77777777" w:rsidR="00074F25" w:rsidRPr="00636FE0" w:rsidRDefault="00074F25" w:rsidP="00074F25">
            <w:pPr>
              <w:pStyle w:val="BodyText"/>
              <w:tabs>
                <w:tab w:val="left" w:pos="360"/>
              </w:tabs>
              <w:spacing w:after="40"/>
              <w:jc w:val="left"/>
              <w:rPr>
                <w:bCs/>
                <w:sz w:val="20"/>
              </w:rPr>
            </w:pPr>
            <w:r w:rsidRPr="00636FE0">
              <w:rPr>
                <w:bCs/>
                <w:sz w:val="20"/>
              </w:rPr>
              <w:lastRenderedPageBreak/>
              <w:tab/>
              <w:t xml:space="preserve">Insurers shall disclose the compensation of: </w:t>
            </w:r>
          </w:p>
          <w:p w14:paraId="3CCB2235" w14:textId="77777777" w:rsidR="00074F25" w:rsidRPr="00636FE0" w:rsidRDefault="00074F25" w:rsidP="00074F25">
            <w:pPr>
              <w:pStyle w:val="BodyText"/>
              <w:numPr>
                <w:ilvl w:val="0"/>
                <w:numId w:val="18"/>
              </w:numPr>
              <w:spacing w:after="100"/>
              <w:jc w:val="left"/>
              <w:rPr>
                <w:bCs/>
                <w:sz w:val="20"/>
              </w:rPr>
            </w:pPr>
            <w:r w:rsidRPr="00636FE0">
              <w:rPr>
                <w:bCs/>
                <w:sz w:val="20"/>
              </w:rPr>
              <w:t>The chief executive officer,</w:t>
            </w:r>
          </w:p>
          <w:p w14:paraId="57EC252B" w14:textId="77777777" w:rsidR="00074F25" w:rsidRPr="00636FE0" w:rsidRDefault="00074F25" w:rsidP="00074F25">
            <w:pPr>
              <w:pStyle w:val="BodyText"/>
              <w:numPr>
                <w:ilvl w:val="0"/>
                <w:numId w:val="18"/>
              </w:numPr>
              <w:spacing w:after="100"/>
              <w:jc w:val="left"/>
              <w:rPr>
                <w:bCs/>
                <w:sz w:val="20"/>
              </w:rPr>
            </w:pPr>
            <w:r w:rsidRPr="00636FE0">
              <w:rPr>
                <w:bCs/>
                <w:sz w:val="20"/>
              </w:rPr>
              <w:t>Up to four additional persons, regardless of amount, in the following sequence:</w:t>
            </w:r>
          </w:p>
          <w:p w14:paraId="195ABB44" w14:textId="571B0B2B" w:rsidR="00074F25" w:rsidRPr="00636FE0" w:rsidRDefault="00074F25" w:rsidP="00074F25">
            <w:pPr>
              <w:pStyle w:val="BodyText"/>
              <w:numPr>
                <w:ilvl w:val="1"/>
                <w:numId w:val="17"/>
              </w:numPr>
              <w:spacing w:after="100"/>
              <w:ind w:left="1098"/>
              <w:jc w:val="left"/>
              <w:rPr>
                <w:bCs/>
                <w:sz w:val="20"/>
              </w:rPr>
            </w:pPr>
            <w:r w:rsidRPr="00636FE0">
              <w:rPr>
                <w:bCs/>
                <w:sz w:val="20"/>
              </w:rPr>
              <w:t>Remaining officers whose compensation is not limited to a de</w:t>
            </w:r>
            <w:r w:rsidR="00A6665A" w:rsidRPr="00636FE0">
              <w:rPr>
                <w:bCs/>
                <w:sz w:val="20"/>
              </w:rPr>
              <w:t xml:space="preserve"> </w:t>
            </w:r>
            <w:r w:rsidRPr="00636FE0">
              <w:rPr>
                <w:bCs/>
                <w:sz w:val="20"/>
              </w:rPr>
              <w:t>minimis fee for attendance at meetings of the board of directors,</w:t>
            </w:r>
          </w:p>
          <w:p w14:paraId="48CECE9C" w14:textId="77777777" w:rsidR="00074F25" w:rsidRPr="00636FE0" w:rsidRDefault="00074F25" w:rsidP="00074F25">
            <w:pPr>
              <w:pStyle w:val="BodyText"/>
              <w:numPr>
                <w:ilvl w:val="1"/>
                <w:numId w:val="17"/>
              </w:numPr>
              <w:spacing w:after="100"/>
              <w:ind w:left="1098"/>
              <w:jc w:val="left"/>
              <w:rPr>
                <w:bCs/>
                <w:sz w:val="16"/>
                <w:szCs w:val="16"/>
              </w:rPr>
            </w:pPr>
            <w:r w:rsidRPr="00636FE0">
              <w:rPr>
                <w:bCs/>
                <w:sz w:val="20"/>
              </w:rPr>
              <w:t>Non-officer employees whose compensation exceeds $35,000 annually.</w:t>
            </w:r>
          </w:p>
          <w:p w14:paraId="0125E5D1" w14:textId="5C783781" w:rsidR="00074F25" w:rsidRDefault="00074F25" w:rsidP="00074F25">
            <w:pPr>
              <w:rPr>
                <w:bCs/>
                <w:szCs w:val="20"/>
              </w:rPr>
            </w:pPr>
            <w:r w:rsidRPr="00636FE0">
              <w:rPr>
                <w:bCs/>
                <w:szCs w:val="20"/>
              </w:rPr>
              <w:t>Not filing this exhibit, or filing this exhibit marked NONE is not acceptable</w:t>
            </w:r>
            <w:r w:rsidR="00AB0A7C">
              <w:rPr>
                <w:bCs/>
                <w:szCs w:val="20"/>
              </w:rPr>
              <w:t>.</w:t>
            </w:r>
            <w:r w:rsidRPr="00636FE0">
              <w:rPr>
                <w:bCs/>
                <w:szCs w:val="20"/>
              </w:rPr>
              <w:t xml:space="preserve"> </w:t>
            </w:r>
          </w:p>
          <w:p w14:paraId="40D90546" w14:textId="515D5A4D" w:rsidR="00A45631" w:rsidRPr="00636FE0" w:rsidRDefault="00A45631" w:rsidP="00A57752">
            <w:pPr>
              <w:rPr>
                <w:bCs/>
              </w:rPr>
            </w:pPr>
          </w:p>
        </w:tc>
      </w:tr>
      <w:tr w:rsidR="00074F25" w:rsidRPr="00636FE0" w14:paraId="2FDBB822" w14:textId="77777777" w:rsidTr="00F54203">
        <w:tc>
          <w:tcPr>
            <w:tcW w:w="507" w:type="dxa"/>
            <w:tcBorders>
              <w:top w:val="single" w:sz="4" w:space="0" w:color="auto"/>
              <w:bottom w:val="nil"/>
            </w:tcBorders>
          </w:tcPr>
          <w:p w14:paraId="6AE0DEDF" w14:textId="77777777" w:rsidR="00074F25" w:rsidRPr="00636FE0" w:rsidRDefault="00074F25" w:rsidP="00074F25">
            <w:pPr>
              <w:rPr>
                <w:bCs/>
              </w:rPr>
            </w:pPr>
          </w:p>
        </w:tc>
        <w:tc>
          <w:tcPr>
            <w:tcW w:w="540" w:type="dxa"/>
            <w:tcBorders>
              <w:top w:val="single" w:sz="4" w:space="0" w:color="auto"/>
              <w:bottom w:val="nil"/>
            </w:tcBorders>
          </w:tcPr>
          <w:p w14:paraId="4FD2F74A" w14:textId="77777777" w:rsidR="00074F25" w:rsidRPr="00636FE0" w:rsidRDefault="00074F25" w:rsidP="00074F25">
            <w:pPr>
              <w:rPr>
                <w:bCs/>
                <w:szCs w:val="20"/>
              </w:rPr>
            </w:pPr>
            <w:r w:rsidRPr="00636FE0">
              <w:rPr>
                <w:bCs/>
                <w:szCs w:val="20"/>
              </w:rPr>
              <w:t>Q</w:t>
            </w:r>
          </w:p>
        </w:tc>
        <w:tc>
          <w:tcPr>
            <w:tcW w:w="2250" w:type="dxa"/>
            <w:tcBorders>
              <w:top w:val="single" w:sz="4" w:space="0" w:color="auto"/>
              <w:bottom w:val="nil"/>
            </w:tcBorders>
          </w:tcPr>
          <w:p w14:paraId="6B65A979" w14:textId="77777777" w:rsidR="00074F25" w:rsidRPr="00636FE0" w:rsidRDefault="00074F25" w:rsidP="00074F25">
            <w:pPr>
              <w:spacing w:after="60"/>
              <w:rPr>
                <w:bCs/>
                <w:szCs w:val="20"/>
              </w:rPr>
            </w:pPr>
            <w:r w:rsidRPr="00636FE0">
              <w:rPr>
                <w:bCs/>
                <w:szCs w:val="20"/>
              </w:rPr>
              <w:t>Regulatory Asset Adequacy Issues Summary</w:t>
            </w:r>
          </w:p>
        </w:tc>
        <w:tc>
          <w:tcPr>
            <w:tcW w:w="7413" w:type="dxa"/>
            <w:tcBorders>
              <w:top w:val="single" w:sz="4" w:space="0" w:color="auto"/>
              <w:bottom w:val="nil"/>
            </w:tcBorders>
          </w:tcPr>
          <w:p w14:paraId="36236DC2" w14:textId="77777777" w:rsidR="00074F25" w:rsidRPr="00636FE0" w:rsidRDefault="00074F25" w:rsidP="00074F25">
            <w:pPr>
              <w:spacing w:after="60"/>
              <w:ind w:firstLine="12"/>
              <w:rPr>
                <w:bCs/>
                <w:szCs w:val="20"/>
              </w:rPr>
            </w:pPr>
            <w:r w:rsidRPr="002B57D7">
              <w:rPr>
                <w:b/>
                <w:szCs w:val="20"/>
              </w:rPr>
              <w:t>Domestic Insurers</w:t>
            </w:r>
            <w:r w:rsidRPr="00636FE0">
              <w:rPr>
                <w:bCs/>
                <w:szCs w:val="20"/>
              </w:rPr>
              <w:t xml:space="preserve">: In addition to Statement of Actuarial Opinion filed with the annual financial statements on or before March 1 each year, Pennsylvania requires the filing (2 copies) of a Regulatory Asset Adequacy Issues Summary (RAAIS) by April 1.  Details of the RAAIS may be found in VM-30 of the NAIC </w:t>
            </w:r>
            <w:r w:rsidRPr="002B57D7">
              <w:rPr>
                <w:bCs/>
                <w:i/>
                <w:iCs/>
                <w:szCs w:val="20"/>
              </w:rPr>
              <w:t>Valuation Manual</w:t>
            </w:r>
            <w:r w:rsidRPr="00636FE0">
              <w:rPr>
                <w:bCs/>
                <w:szCs w:val="20"/>
              </w:rPr>
              <w:t>.  The RAAIS will be maintained as confidential by the Department. The RAAIS should be sent separately from the Statement of Actuarial Opinion and clearly marked “Confidential”.  Refer to note B for mailing address.</w:t>
            </w:r>
          </w:p>
          <w:p w14:paraId="08368D69" w14:textId="4EB66E35" w:rsidR="00074F25" w:rsidRPr="00636FE0" w:rsidRDefault="00074F25" w:rsidP="00074F25">
            <w:pPr>
              <w:pStyle w:val="PPLine"/>
              <w:spacing w:after="60"/>
              <w:ind w:left="12" w:hanging="12"/>
              <w:rPr>
                <w:bCs/>
              </w:rPr>
            </w:pPr>
            <w:r w:rsidRPr="002B57D7">
              <w:rPr>
                <w:b/>
              </w:rPr>
              <w:t>Foreign/Alien Insurers</w:t>
            </w:r>
            <w:r w:rsidRPr="00636FE0">
              <w:rPr>
                <w:bCs/>
              </w:rPr>
              <w:t xml:space="preserve">: Please note that Foreign/Alien insurers are not required to file a RAAIS from their </w:t>
            </w:r>
            <w:r w:rsidR="00A57752">
              <w:rPr>
                <w:bCs/>
              </w:rPr>
              <w:t xml:space="preserve">appointed </w:t>
            </w:r>
            <w:r w:rsidRPr="00636FE0">
              <w:rPr>
                <w:bCs/>
              </w:rPr>
              <w:t xml:space="preserve">actuary with Pennsylvania. </w:t>
            </w:r>
          </w:p>
        </w:tc>
      </w:tr>
      <w:tr w:rsidR="00074F25" w:rsidRPr="00636FE0" w14:paraId="25AFCF7D" w14:textId="77777777" w:rsidTr="00F54203">
        <w:tc>
          <w:tcPr>
            <w:tcW w:w="507" w:type="dxa"/>
            <w:tcBorders>
              <w:bottom w:val="nil"/>
            </w:tcBorders>
          </w:tcPr>
          <w:p w14:paraId="1B33B2AA" w14:textId="77777777" w:rsidR="00074F25" w:rsidRPr="00636FE0" w:rsidRDefault="00074F25" w:rsidP="00074F25">
            <w:pPr>
              <w:rPr>
                <w:bCs/>
              </w:rPr>
            </w:pPr>
          </w:p>
        </w:tc>
        <w:tc>
          <w:tcPr>
            <w:tcW w:w="540" w:type="dxa"/>
            <w:tcBorders>
              <w:bottom w:val="nil"/>
            </w:tcBorders>
          </w:tcPr>
          <w:p w14:paraId="2959F415" w14:textId="77777777" w:rsidR="00074F25" w:rsidRPr="00636FE0" w:rsidRDefault="00074F25" w:rsidP="00074F25">
            <w:pPr>
              <w:rPr>
                <w:bCs/>
                <w:szCs w:val="20"/>
              </w:rPr>
            </w:pPr>
            <w:r w:rsidRPr="00636FE0">
              <w:rPr>
                <w:bCs/>
                <w:szCs w:val="20"/>
              </w:rPr>
              <w:t>R</w:t>
            </w:r>
          </w:p>
        </w:tc>
        <w:tc>
          <w:tcPr>
            <w:tcW w:w="2250" w:type="dxa"/>
            <w:tcBorders>
              <w:bottom w:val="nil"/>
            </w:tcBorders>
          </w:tcPr>
          <w:p w14:paraId="7AF598AD" w14:textId="77777777" w:rsidR="00074F25" w:rsidRPr="00636FE0" w:rsidRDefault="00074F25" w:rsidP="00074F25">
            <w:pPr>
              <w:rPr>
                <w:bCs/>
                <w:szCs w:val="20"/>
              </w:rPr>
            </w:pPr>
            <w:r w:rsidRPr="00636FE0">
              <w:rPr>
                <w:bCs/>
                <w:szCs w:val="20"/>
              </w:rPr>
              <w:t>Resources Available from NAIC</w:t>
            </w:r>
          </w:p>
        </w:tc>
        <w:tc>
          <w:tcPr>
            <w:tcW w:w="7413" w:type="dxa"/>
            <w:tcBorders>
              <w:bottom w:val="nil"/>
            </w:tcBorders>
          </w:tcPr>
          <w:p w14:paraId="014DEDFE" w14:textId="1FFDD1C4" w:rsidR="00074F25" w:rsidRPr="00636FE0" w:rsidRDefault="00074F25" w:rsidP="00074F25">
            <w:pPr>
              <w:rPr>
                <w:bCs/>
                <w:szCs w:val="20"/>
              </w:rPr>
            </w:pPr>
            <w:r w:rsidRPr="00636FE0">
              <w:rPr>
                <w:bCs/>
              </w:rPr>
              <w:t xml:space="preserve">Detailed guidance on accessing various resources available from the NAIC to assist in filing accurate statements can be found at </w:t>
            </w:r>
            <w:hyperlink r:id="rId19" w:history="1">
              <w:r w:rsidRPr="00636FE0">
                <w:rPr>
                  <w:rStyle w:val="Hyperlink"/>
                  <w:bCs/>
                  <w:szCs w:val="20"/>
                </w:rPr>
                <w:t>Accounting and Reporting Resources.</w:t>
              </w:r>
              <w:r w:rsidR="008B11FA" w:rsidRPr="00636FE0">
                <w:rPr>
                  <w:rStyle w:val="Hyperlink"/>
                  <w:bCs/>
                  <w:szCs w:val="20"/>
                </w:rPr>
                <w:t xml:space="preserve"> </w:t>
              </w:r>
            </w:hyperlink>
          </w:p>
        </w:tc>
      </w:tr>
      <w:tr w:rsidR="00074F25" w:rsidRPr="00636FE0" w14:paraId="681A8A7A" w14:textId="77777777" w:rsidTr="00F54203">
        <w:tc>
          <w:tcPr>
            <w:tcW w:w="507" w:type="dxa"/>
          </w:tcPr>
          <w:p w14:paraId="64B7BA50" w14:textId="77777777" w:rsidR="00074F25" w:rsidRPr="00636FE0" w:rsidRDefault="00074F25" w:rsidP="00074F25">
            <w:pPr>
              <w:rPr>
                <w:bCs/>
              </w:rPr>
            </w:pPr>
          </w:p>
        </w:tc>
        <w:tc>
          <w:tcPr>
            <w:tcW w:w="540" w:type="dxa"/>
          </w:tcPr>
          <w:p w14:paraId="7773747A" w14:textId="77777777" w:rsidR="00074F25" w:rsidRPr="00636FE0" w:rsidRDefault="00074F25" w:rsidP="00074F25">
            <w:pPr>
              <w:rPr>
                <w:bCs/>
                <w:szCs w:val="20"/>
              </w:rPr>
            </w:pPr>
            <w:r w:rsidRPr="00636FE0">
              <w:rPr>
                <w:bCs/>
                <w:szCs w:val="20"/>
              </w:rPr>
              <w:t>S</w:t>
            </w:r>
          </w:p>
        </w:tc>
        <w:tc>
          <w:tcPr>
            <w:tcW w:w="2250" w:type="dxa"/>
          </w:tcPr>
          <w:p w14:paraId="23485393" w14:textId="77777777" w:rsidR="00074F25" w:rsidRPr="00636FE0" w:rsidRDefault="00074F25" w:rsidP="00074F25">
            <w:pPr>
              <w:pStyle w:val="BodyText"/>
              <w:spacing w:after="60"/>
              <w:ind w:right="-115"/>
              <w:jc w:val="left"/>
              <w:rPr>
                <w:bCs/>
                <w:sz w:val="20"/>
              </w:rPr>
            </w:pPr>
            <w:r w:rsidRPr="00636FE0">
              <w:rPr>
                <w:bCs/>
                <w:sz w:val="20"/>
              </w:rPr>
              <w:t>Audit/Internal Control Related Reports</w:t>
            </w:r>
          </w:p>
        </w:tc>
        <w:tc>
          <w:tcPr>
            <w:tcW w:w="7413" w:type="dxa"/>
          </w:tcPr>
          <w:p w14:paraId="2638B23D" w14:textId="4666A614" w:rsidR="00074F25" w:rsidRPr="00636FE0" w:rsidRDefault="00074F25" w:rsidP="00F54203">
            <w:pPr>
              <w:pStyle w:val="BodyText3"/>
              <w:spacing w:after="60"/>
              <w:rPr>
                <w:b w:val="0"/>
                <w:bCs/>
              </w:rPr>
            </w:pPr>
            <w:r w:rsidRPr="00636FE0">
              <w:rPr>
                <w:b w:val="0"/>
                <w:bCs/>
                <w:sz w:val="20"/>
              </w:rPr>
              <w:t>Notes related to Section IV have been consolidated into a separate memo found under Companies (a drop down near top right), Filing Requirements,</w:t>
            </w:r>
            <w:r w:rsidR="00A6665A" w:rsidRPr="00636FE0">
              <w:rPr>
                <w:b w:val="0"/>
                <w:bCs/>
                <w:sz w:val="20"/>
              </w:rPr>
              <w:t xml:space="preserve"> Life, Accident &amp; Health</w:t>
            </w:r>
            <w:r w:rsidRPr="00636FE0">
              <w:rPr>
                <w:b w:val="0"/>
                <w:bCs/>
                <w:sz w:val="20"/>
              </w:rPr>
              <w:t xml:space="preserve">, and then select </w:t>
            </w:r>
            <w:hyperlink r:id="rId20" w:history="1">
              <w:r w:rsidRPr="00636FE0">
                <w:rPr>
                  <w:rStyle w:val="Hyperlink"/>
                  <w:b w:val="0"/>
                  <w:bCs/>
                  <w:sz w:val="20"/>
                </w:rPr>
                <w:t>Audit/Internal Control Related Reports</w:t>
              </w:r>
            </w:hyperlink>
            <w:r w:rsidRPr="00636FE0">
              <w:rPr>
                <w:b w:val="0"/>
                <w:bCs/>
                <w:color w:val="0000FF"/>
              </w:rPr>
              <w:t>.</w:t>
            </w:r>
            <w:r w:rsidR="00B00C12" w:rsidRPr="00636FE0">
              <w:rPr>
                <w:b w:val="0"/>
                <w:bCs/>
                <w:color w:val="0000FF"/>
              </w:rPr>
              <w:t xml:space="preserve"> </w:t>
            </w:r>
          </w:p>
        </w:tc>
      </w:tr>
      <w:tr w:rsidR="00074F25" w:rsidRPr="00636FE0" w14:paraId="140683DF" w14:textId="77777777" w:rsidTr="00F54203">
        <w:tc>
          <w:tcPr>
            <w:tcW w:w="507" w:type="dxa"/>
          </w:tcPr>
          <w:p w14:paraId="5D3F4CA0" w14:textId="77777777" w:rsidR="00074F25" w:rsidRPr="00636FE0" w:rsidRDefault="00074F25" w:rsidP="00074F25">
            <w:pPr>
              <w:rPr>
                <w:bCs/>
              </w:rPr>
            </w:pPr>
          </w:p>
        </w:tc>
        <w:tc>
          <w:tcPr>
            <w:tcW w:w="540" w:type="dxa"/>
          </w:tcPr>
          <w:p w14:paraId="606B7BF3" w14:textId="77777777" w:rsidR="00074F25" w:rsidRPr="00636FE0" w:rsidRDefault="00074F25" w:rsidP="00074F25">
            <w:pPr>
              <w:rPr>
                <w:bCs/>
                <w:szCs w:val="20"/>
              </w:rPr>
            </w:pPr>
            <w:r w:rsidRPr="00636FE0">
              <w:rPr>
                <w:bCs/>
                <w:szCs w:val="20"/>
              </w:rPr>
              <w:t>T</w:t>
            </w:r>
          </w:p>
        </w:tc>
        <w:tc>
          <w:tcPr>
            <w:tcW w:w="2250" w:type="dxa"/>
          </w:tcPr>
          <w:p w14:paraId="167F13B7" w14:textId="77777777" w:rsidR="00074F25" w:rsidRPr="00636FE0" w:rsidRDefault="00074F25" w:rsidP="00074F25">
            <w:pPr>
              <w:spacing w:after="80"/>
              <w:ind w:right="-72"/>
              <w:rPr>
                <w:bCs/>
                <w:szCs w:val="20"/>
              </w:rPr>
            </w:pPr>
            <w:r w:rsidRPr="00636FE0">
              <w:rPr>
                <w:bCs/>
                <w:szCs w:val="20"/>
              </w:rPr>
              <w:t>Annual &amp; Other Holding Company Requirements</w:t>
            </w:r>
          </w:p>
        </w:tc>
        <w:tc>
          <w:tcPr>
            <w:tcW w:w="7413" w:type="dxa"/>
          </w:tcPr>
          <w:p w14:paraId="2423FF51" w14:textId="77777777" w:rsidR="00074F25" w:rsidRPr="00636FE0" w:rsidRDefault="00074F25" w:rsidP="00074F25">
            <w:pPr>
              <w:spacing w:after="60"/>
              <w:ind w:firstLine="12"/>
              <w:rPr>
                <w:bCs/>
              </w:rPr>
            </w:pPr>
            <w:r w:rsidRPr="00636FE0">
              <w:rPr>
                <w:bCs/>
              </w:rPr>
              <w:t>Companies subject to the Holding Company Registration Act can find forms on the Department’s website at Holding Company Related Forms.</w:t>
            </w:r>
          </w:p>
        </w:tc>
      </w:tr>
      <w:tr w:rsidR="00074F25" w:rsidRPr="00636FE0" w14:paraId="4803366B" w14:textId="77777777" w:rsidTr="00F54203">
        <w:tc>
          <w:tcPr>
            <w:tcW w:w="507" w:type="dxa"/>
          </w:tcPr>
          <w:p w14:paraId="58FDB363" w14:textId="77777777" w:rsidR="00074F25" w:rsidRPr="00636FE0" w:rsidRDefault="00074F25" w:rsidP="00074F25">
            <w:pPr>
              <w:rPr>
                <w:bCs/>
              </w:rPr>
            </w:pPr>
          </w:p>
        </w:tc>
        <w:tc>
          <w:tcPr>
            <w:tcW w:w="540" w:type="dxa"/>
          </w:tcPr>
          <w:p w14:paraId="17D7D1B5" w14:textId="77777777" w:rsidR="00074F25" w:rsidRPr="00636FE0" w:rsidRDefault="00074F25" w:rsidP="00074F25">
            <w:pPr>
              <w:rPr>
                <w:bCs/>
                <w:szCs w:val="20"/>
              </w:rPr>
            </w:pPr>
            <w:r w:rsidRPr="00636FE0">
              <w:rPr>
                <w:bCs/>
                <w:szCs w:val="20"/>
              </w:rPr>
              <w:t>U</w:t>
            </w:r>
          </w:p>
        </w:tc>
        <w:tc>
          <w:tcPr>
            <w:tcW w:w="2250" w:type="dxa"/>
          </w:tcPr>
          <w:p w14:paraId="4D94C014" w14:textId="77777777" w:rsidR="00074F25" w:rsidRPr="00636FE0" w:rsidRDefault="00074F25" w:rsidP="00074F25">
            <w:pPr>
              <w:spacing w:after="80"/>
              <w:ind w:right="-72"/>
              <w:rPr>
                <w:bCs/>
                <w:szCs w:val="20"/>
              </w:rPr>
            </w:pPr>
            <w:r w:rsidRPr="00636FE0">
              <w:rPr>
                <w:bCs/>
                <w:szCs w:val="20"/>
              </w:rPr>
              <w:t>Annual Valuation Filing</w:t>
            </w:r>
          </w:p>
        </w:tc>
        <w:tc>
          <w:tcPr>
            <w:tcW w:w="7413" w:type="dxa"/>
          </w:tcPr>
          <w:p w14:paraId="5E99A95D" w14:textId="29245885" w:rsidR="00EB324A" w:rsidRPr="00636FE0" w:rsidRDefault="00074F25" w:rsidP="00EB324A">
            <w:pPr>
              <w:spacing w:after="60"/>
              <w:ind w:firstLine="12"/>
              <w:rPr>
                <w:bCs/>
                <w:szCs w:val="20"/>
              </w:rPr>
            </w:pPr>
            <w:r w:rsidRPr="00636FE0">
              <w:rPr>
                <w:bCs/>
              </w:rPr>
              <w:t xml:space="preserve">Detailed guidance to assist companies that report reserve liabilities on their annual statement can be found at </w:t>
            </w:r>
            <w:hyperlink r:id="rId21" w:history="1">
              <w:r w:rsidR="00416D50">
                <w:rPr>
                  <w:rStyle w:val="Hyperlink"/>
                  <w:bCs/>
                </w:rPr>
                <w:t>Life Company Valuation Filing Instructions</w:t>
              </w:r>
            </w:hyperlink>
            <w:r w:rsidR="00EB324A" w:rsidRPr="00EB324A">
              <w:rPr>
                <w:rStyle w:val="Hyperlink"/>
                <w:bCs/>
                <w:u w:val="none"/>
              </w:rPr>
              <w:t xml:space="preserve"> </w:t>
            </w:r>
            <w:r w:rsidR="00EB324A">
              <w:rPr>
                <w:bCs/>
                <w:szCs w:val="20"/>
              </w:rPr>
              <w:t xml:space="preserve">or at </w:t>
            </w:r>
            <w:hyperlink r:id="rId22" w:history="1">
              <w:r w:rsidR="00EB324A" w:rsidRPr="00EB324A">
                <w:rPr>
                  <w:rStyle w:val="Hyperlink"/>
                  <w:bCs/>
                  <w:szCs w:val="20"/>
                </w:rPr>
                <w:t>Fraternal Valuation Filing Instructions</w:t>
              </w:r>
            </w:hyperlink>
          </w:p>
        </w:tc>
      </w:tr>
      <w:tr w:rsidR="00074F25" w:rsidRPr="00636FE0" w14:paraId="4AA97EF3" w14:textId="77777777" w:rsidTr="00F54203">
        <w:tc>
          <w:tcPr>
            <w:tcW w:w="507" w:type="dxa"/>
          </w:tcPr>
          <w:p w14:paraId="3E4B7459" w14:textId="77777777" w:rsidR="00074F25" w:rsidRPr="00636FE0" w:rsidRDefault="00074F25" w:rsidP="00074F25">
            <w:pPr>
              <w:rPr>
                <w:bCs/>
              </w:rPr>
            </w:pPr>
          </w:p>
        </w:tc>
        <w:tc>
          <w:tcPr>
            <w:tcW w:w="540" w:type="dxa"/>
          </w:tcPr>
          <w:p w14:paraId="6FBB4D20" w14:textId="77777777" w:rsidR="00074F25" w:rsidRPr="00636FE0" w:rsidRDefault="00074F25" w:rsidP="00074F25">
            <w:pPr>
              <w:rPr>
                <w:bCs/>
                <w:szCs w:val="20"/>
              </w:rPr>
            </w:pPr>
            <w:r w:rsidRPr="00636FE0">
              <w:rPr>
                <w:bCs/>
                <w:szCs w:val="20"/>
              </w:rPr>
              <w:t>V</w:t>
            </w:r>
          </w:p>
        </w:tc>
        <w:tc>
          <w:tcPr>
            <w:tcW w:w="2250" w:type="dxa"/>
          </w:tcPr>
          <w:p w14:paraId="7F8AB9CF" w14:textId="77777777" w:rsidR="00074F25" w:rsidRPr="00636FE0" w:rsidRDefault="00074F25" w:rsidP="00074F25">
            <w:pPr>
              <w:spacing w:after="80"/>
              <w:ind w:right="-72"/>
              <w:rPr>
                <w:bCs/>
                <w:szCs w:val="20"/>
              </w:rPr>
            </w:pPr>
            <w:r w:rsidRPr="00636FE0">
              <w:rPr>
                <w:bCs/>
                <w:szCs w:val="20"/>
              </w:rPr>
              <w:t>Biographical Affidavits:</w:t>
            </w:r>
          </w:p>
          <w:p w14:paraId="08073DB4" w14:textId="77777777" w:rsidR="00074F25" w:rsidRPr="00636FE0" w:rsidRDefault="00074F25" w:rsidP="00074F25">
            <w:pPr>
              <w:spacing w:after="80"/>
              <w:ind w:right="-72"/>
              <w:rPr>
                <w:bCs/>
                <w:sz w:val="16"/>
                <w:szCs w:val="16"/>
              </w:rPr>
            </w:pPr>
          </w:p>
          <w:p w14:paraId="18D6CD7A" w14:textId="77777777" w:rsidR="00074F25" w:rsidRPr="00636FE0" w:rsidRDefault="00074F25" w:rsidP="00074F25">
            <w:pPr>
              <w:spacing w:after="80"/>
              <w:ind w:right="-72"/>
              <w:rPr>
                <w:bCs/>
                <w:sz w:val="16"/>
                <w:szCs w:val="16"/>
              </w:rPr>
            </w:pPr>
          </w:p>
          <w:p w14:paraId="039585CF" w14:textId="77777777" w:rsidR="00074F25" w:rsidRPr="00636FE0" w:rsidRDefault="00074F25" w:rsidP="00074F25">
            <w:pPr>
              <w:spacing w:after="80"/>
              <w:ind w:right="-72"/>
              <w:rPr>
                <w:bCs/>
                <w:szCs w:val="20"/>
              </w:rPr>
            </w:pPr>
          </w:p>
          <w:p w14:paraId="1A3B0A6D" w14:textId="77777777" w:rsidR="00074F25" w:rsidRPr="00636FE0" w:rsidRDefault="00074F25" w:rsidP="00074F25">
            <w:pPr>
              <w:spacing w:after="80"/>
              <w:ind w:right="-72"/>
              <w:rPr>
                <w:bCs/>
                <w:szCs w:val="20"/>
              </w:rPr>
            </w:pPr>
          </w:p>
          <w:p w14:paraId="660BC239" w14:textId="77777777" w:rsidR="00074F25" w:rsidRPr="00636FE0" w:rsidRDefault="00074F25" w:rsidP="00074F25">
            <w:pPr>
              <w:spacing w:after="80"/>
              <w:ind w:right="-72"/>
              <w:rPr>
                <w:bCs/>
                <w:szCs w:val="20"/>
              </w:rPr>
            </w:pPr>
          </w:p>
          <w:p w14:paraId="6C27019C" w14:textId="77777777" w:rsidR="00074F25" w:rsidRPr="00636FE0" w:rsidRDefault="00074F25" w:rsidP="00074F25">
            <w:pPr>
              <w:spacing w:after="80"/>
              <w:ind w:right="-72"/>
              <w:rPr>
                <w:bCs/>
                <w:szCs w:val="20"/>
              </w:rPr>
            </w:pPr>
          </w:p>
          <w:p w14:paraId="2F75B602" w14:textId="77777777" w:rsidR="00074F25" w:rsidRPr="00636FE0" w:rsidRDefault="00074F25" w:rsidP="00074F25">
            <w:pPr>
              <w:spacing w:after="80"/>
              <w:ind w:right="-72"/>
              <w:rPr>
                <w:bCs/>
                <w:szCs w:val="20"/>
              </w:rPr>
            </w:pPr>
          </w:p>
          <w:p w14:paraId="51D439C6" w14:textId="77777777" w:rsidR="00074F25" w:rsidRPr="00636FE0" w:rsidRDefault="00074F25" w:rsidP="00074F25">
            <w:pPr>
              <w:spacing w:after="80"/>
              <w:ind w:right="-72"/>
              <w:rPr>
                <w:bCs/>
                <w:szCs w:val="20"/>
              </w:rPr>
            </w:pPr>
          </w:p>
          <w:p w14:paraId="55B952F8" w14:textId="77777777" w:rsidR="00074F25" w:rsidRPr="00636FE0" w:rsidRDefault="00074F25" w:rsidP="00074F25">
            <w:pPr>
              <w:spacing w:after="80"/>
              <w:ind w:right="-72"/>
              <w:rPr>
                <w:bCs/>
                <w:szCs w:val="20"/>
              </w:rPr>
            </w:pPr>
          </w:p>
          <w:p w14:paraId="262CE60C" w14:textId="77777777" w:rsidR="00F54203" w:rsidRPr="00636FE0" w:rsidRDefault="00F54203" w:rsidP="00074F25">
            <w:pPr>
              <w:spacing w:after="80"/>
              <w:ind w:right="-72"/>
              <w:rPr>
                <w:bCs/>
                <w:szCs w:val="20"/>
              </w:rPr>
            </w:pPr>
          </w:p>
          <w:p w14:paraId="36EE324E" w14:textId="77777777" w:rsidR="00F54203" w:rsidRPr="00636FE0" w:rsidRDefault="00F54203" w:rsidP="00074F25">
            <w:pPr>
              <w:spacing w:after="80"/>
              <w:ind w:right="-72"/>
              <w:rPr>
                <w:bCs/>
                <w:szCs w:val="20"/>
              </w:rPr>
            </w:pPr>
          </w:p>
          <w:p w14:paraId="41B0DF77" w14:textId="5269910B" w:rsidR="00074F25" w:rsidRPr="00636FE0" w:rsidRDefault="00074F25" w:rsidP="00074F25">
            <w:pPr>
              <w:spacing w:after="80"/>
              <w:ind w:right="-72"/>
              <w:rPr>
                <w:bCs/>
                <w:szCs w:val="20"/>
              </w:rPr>
            </w:pPr>
            <w:r w:rsidRPr="00636FE0">
              <w:rPr>
                <w:bCs/>
                <w:szCs w:val="20"/>
              </w:rPr>
              <w:t xml:space="preserve">Bio Form </w:t>
            </w:r>
          </w:p>
        </w:tc>
        <w:tc>
          <w:tcPr>
            <w:tcW w:w="7413" w:type="dxa"/>
          </w:tcPr>
          <w:p w14:paraId="3979BD3C" w14:textId="77777777" w:rsidR="00074F25" w:rsidRPr="00636FE0" w:rsidRDefault="00074F25" w:rsidP="00074F25">
            <w:pPr>
              <w:pStyle w:val="InsideAddress"/>
              <w:rPr>
                <w:bCs/>
              </w:rPr>
            </w:pPr>
            <w:r w:rsidRPr="00636FE0">
              <w:rPr>
                <w:bCs/>
              </w:rPr>
              <w:t xml:space="preserve">Bios should not be filed by Foreign/Alien companies who have filed with their state of domicile. </w:t>
            </w:r>
          </w:p>
          <w:p w14:paraId="0E5D7AF2" w14:textId="77777777" w:rsidR="00074F25" w:rsidRPr="00636FE0" w:rsidRDefault="00074F25" w:rsidP="00074F25">
            <w:pPr>
              <w:pStyle w:val="InsideAddress"/>
              <w:rPr>
                <w:bCs/>
                <w:sz w:val="16"/>
                <w:szCs w:val="16"/>
              </w:rPr>
            </w:pPr>
          </w:p>
          <w:p w14:paraId="334248B7" w14:textId="77777777" w:rsidR="00074F25" w:rsidRPr="00636FE0" w:rsidRDefault="00074F25" w:rsidP="00074F25">
            <w:pPr>
              <w:pStyle w:val="InsideAddress"/>
              <w:rPr>
                <w:bCs/>
              </w:rPr>
            </w:pPr>
            <w:r w:rsidRPr="00636FE0">
              <w:rPr>
                <w:bCs/>
              </w:rPr>
              <w:t xml:space="preserve">We require all pages of the NAIC biographical affidavit to be completed.  Incomplete affidavits will be considered unfiled.  All bios should be updated for current officers and directors at the time any of the information changes.  </w:t>
            </w:r>
          </w:p>
          <w:p w14:paraId="10EC742B" w14:textId="77777777" w:rsidR="00074F25" w:rsidRPr="00636FE0" w:rsidRDefault="00074F25" w:rsidP="00074F25">
            <w:pPr>
              <w:pStyle w:val="InsideAddress"/>
              <w:rPr>
                <w:bCs/>
                <w:sz w:val="16"/>
                <w:szCs w:val="16"/>
              </w:rPr>
            </w:pPr>
          </w:p>
          <w:p w14:paraId="5A31475F" w14:textId="4C3CD801" w:rsidR="00074F25" w:rsidRPr="00636FE0" w:rsidRDefault="00074F25" w:rsidP="00074F25">
            <w:pPr>
              <w:pStyle w:val="InsideAddress"/>
              <w:rPr>
                <w:bCs/>
              </w:rPr>
            </w:pPr>
            <w:r w:rsidRPr="00636FE0">
              <w:rPr>
                <w:bCs/>
              </w:rPr>
              <w:t xml:space="preserve">Bios for domestic companies must be filed in the </w:t>
            </w:r>
            <w:r w:rsidRPr="00636FE0">
              <w:rPr>
                <w:bCs/>
                <w:u w:val="single"/>
              </w:rPr>
              <w:t>original</w:t>
            </w:r>
            <w:r w:rsidRPr="00636FE0">
              <w:rPr>
                <w:bCs/>
              </w:rPr>
              <w:t xml:space="preserve"> and kept current for </w:t>
            </w:r>
            <w:r w:rsidR="00B44142">
              <w:rPr>
                <w:bCs/>
              </w:rPr>
              <w:t>o</w:t>
            </w:r>
            <w:r w:rsidRPr="00636FE0">
              <w:rPr>
                <w:bCs/>
              </w:rPr>
              <w:t xml:space="preserve">fficers and </w:t>
            </w:r>
            <w:r w:rsidR="00B44142">
              <w:rPr>
                <w:bCs/>
              </w:rPr>
              <w:t>d</w:t>
            </w:r>
            <w:r w:rsidRPr="00636FE0">
              <w:rPr>
                <w:bCs/>
              </w:rPr>
              <w:t>irectors.</w:t>
            </w:r>
          </w:p>
          <w:p w14:paraId="2F8BF8BB" w14:textId="77777777" w:rsidR="00074F25" w:rsidRPr="00636FE0" w:rsidRDefault="00074F25" w:rsidP="00074F25">
            <w:pPr>
              <w:pStyle w:val="InsideAddress"/>
              <w:rPr>
                <w:bCs/>
                <w:sz w:val="16"/>
                <w:szCs w:val="16"/>
              </w:rPr>
            </w:pPr>
          </w:p>
          <w:p w14:paraId="27D1E305" w14:textId="4D7B2402" w:rsidR="00074F25" w:rsidRPr="00636FE0" w:rsidRDefault="00074F25" w:rsidP="00074F25">
            <w:pPr>
              <w:pStyle w:val="InsideAddress"/>
              <w:rPr>
                <w:bCs/>
              </w:rPr>
            </w:pPr>
            <w:r w:rsidRPr="00636FE0">
              <w:rPr>
                <w:bCs/>
              </w:rPr>
              <w:t xml:space="preserve">For domestic companies, the Department requires original bios to be filed for all </w:t>
            </w:r>
            <w:r w:rsidR="00A57752">
              <w:rPr>
                <w:bCs/>
              </w:rPr>
              <w:t>o</w:t>
            </w:r>
            <w:r w:rsidRPr="00636FE0">
              <w:rPr>
                <w:bCs/>
              </w:rPr>
              <w:t xml:space="preserve">fficers and </w:t>
            </w:r>
            <w:r w:rsidR="00A57752">
              <w:rPr>
                <w:bCs/>
              </w:rPr>
              <w:t>d</w:t>
            </w:r>
            <w:r w:rsidRPr="00636FE0">
              <w:rPr>
                <w:bCs/>
              </w:rPr>
              <w:t>irectors listed on Jurat page:</w:t>
            </w:r>
          </w:p>
          <w:p w14:paraId="39FEFC6D" w14:textId="7F2F4E91" w:rsidR="00074F25" w:rsidRPr="00636FE0" w:rsidRDefault="00074F25" w:rsidP="00074F25">
            <w:pPr>
              <w:pStyle w:val="InsideAddress"/>
              <w:numPr>
                <w:ilvl w:val="0"/>
                <w:numId w:val="19"/>
              </w:numPr>
              <w:rPr>
                <w:bCs/>
              </w:rPr>
            </w:pPr>
            <w:r w:rsidRPr="00636FE0">
              <w:rPr>
                <w:bCs/>
              </w:rPr>
              <w:t xml:space="preserve">When a new </w:t>
            </w:r>
            <w:r w:rsidR="00A57752">
              <w:rPr>
                <w:bCs/>
              </w:rPr>
              <w:t>o</w:t>
            </w:r>
            <w:r w:rsidRPr="00636FE0">
              <w:rPr>
                <w:bCs/>
              </w:rPr>
              <w:t xml:space="preserve">fficer or </w:t>
            </w:r>
            <w:r w:rsidR="00A57752">
              <w:rPr>
                <w:bCs/>
              </w:rPr>
              <w:t>d</w:t>
            </w:r>
            <w:r w:rsidRPr="00636FE0">
              <w:rPr>
                <w:bCs/>
              </w:rPr>
              <w:t>irector is named.</w:t>
            </w:r>
          </w:p>
          <w:p w14:paraId="0626B1A0" w14:textId="77777777" w:rsidR="00074F25" w:rsidRPr="00636FE0" w:rsidRDefault="00074F25" w:rsidP="00074F25">
            <w:pPr>
              <w:pStyle w:val="InsideAddress"/>
              <w:numPr>
                <w:ilvl w:val="0"/>
                <w:numId w:val="19"/>
              </w:numPr>
              <w:rPr>
                <w:bCs/>
              </w:rPr>
            </w:pPr>
            <w:r w:rsidRPr="00636FE0">
              <w:rPr>
                <w:bCs/>
              </w:rPr>
              <w:t>When the information of any current officer and/or director changes.</w:t>
            </w:r>
          </w:p>
          <w:p w14:paraId="1578FA4E" w14:textId="77777777" w:rsidR="00074F25" w:rsidRPr="00636FE0" w:rsidRDefault="00074F25" w:rsidP="00074F25">
            <w:pPr>
              <w:numPr>
                <w:ilvl w:val="0"/>
                <w:numId w:val="19"/>
              </w:numPr>
              <w:rPr>
                <w:bCs/>
                <w:szCs w:val="20"/>
              </w:rPr>
            </w:pPr>
            <w:r w:rsidRPr="00636FE0">
              <w:rPr>
                <w:bCs/>
                <w:szCs w:val="20"/>
              </w:rPr>
              <w:t>When the last bio filed with the Department is five years old.</w:t>
            </w:r>
          </w:p>
          <w:p w14:paraId="5D273822" w14:textId="77777777" w:rsidR="00074F25" w:rsidRPr="00636FE0" w:rsidRDefault="00074F25" w:rsidP="00074F25">
            <w:pPr>
              <w:pStyle w:val="InsideAddress"/>
              <w:rPr>
                <w:bCs/>
                <w:sz w:val="16"/>
                <w:szCs w:val="16"/>
              </w:rPr>
            </w:pPr>
          </w:p>
          <w:p w14:paraId="7D0F2FCB" w14:textId="77777777" w:rsidR="00074F25" w:rsidRPr="00636FE0" w:rsidRDefault="00F953DD" w:rsidP="00074F25">
            <w:pPr>
              <w:rPr>
                <w:bCs/>
                <w:szCs w:val="20"/>
              </w:rPr>
            </w:pPr>
            <w:hyperlink r:id="rId23" w:history="1">
              <w:r w:rsidR="00074F25" w:rsidRPr="00636FE0">
                <w:rPr>
                  <w:rStyle w:val="Hyperlink"/>
                  <w:bCs/>
                </w:rPr>
                <w:t>http://www.naic.org/documents/industry_ucaa_form11.pdf</w:t>
              </w:r>
            </w:hyperlink>
          </w:p>
        </w:tc>
      </w:tr>
      <w:tr w:rsidR="00074F25" w:rsidRPr="00636FE0" w14:paraId="2821E6BD" w14:textId="77777777" w:rsidTr="00F54203">
        <w:tc>
          <w:tcPr>
            <w:tcW w:w="507" w:type="dxa"/>
          </w:tcPr>
          <w:p w14:paraId="63780206" w14:textId="77777777" w:rsidR="00074F25" w:rsidRPr="00636FE0" w:rsidRDefault="00074F25" w:rsidP="00074F25">
            <w:pPr>
              <w:rPr>
                <w:bCs/>
              </w:rPr>
            </w:pPr>
          </w:p>
        </w:tc>
        <w:tc>
          <w:tcPr>
            <w:tcW w:w="540" w:type="dxa"/>
          </w:tcPr>
          <w:p w14:paraId="0DF2808A" w14:textId="77777777" w:rsidR="00074F25" w:rsidRPr="00636FE0" w:rsidRDefault="00074F25" w:rsidP="00074F25">
            <w:pPr>
              <w:rPr>
                <w:bCs/>
                <w:szCs w:val="20"/>
              </w:rPr>
            </w:pPr>
            <w:r w:rsidRPr="00636FE0">
              <w:rPr>
                <w:bCs/>
                <w:szCs w:val="20"/>
              </w:rPr>
              <w:t>W</w:t>
            </w:r>
          </w:p>
        </w:tc>
        <w:tc>
          <w:tcPr>
            <w:tcW w:w="2250" w:type="dxa"/>
          </w:tcPr>
          <w:p w14:paraId="2B39F83D" w14:textId="77777777" w:rsidR="00074F25" w:rsidRPr="00636FE0" w:rsidRDefault="00074F25" w:rsidP="00074F25">
            <w:pPr>
              <w:pStyle w:val="BodyText"/>
              <w:spacing w:after="60"/>
              <w:jc w:val="left"/>
              <w:rPr>
                <w:bCs/>
                <w:sz w:val="20"/>
              </w:rPr>
            </w:pPr>
            <w:r w:rsidRPr="00636FE0">
              <w:rPr>
                <w:bCs/>
                <w:sz w:val="20"/>
              </w:rPr>
              <w:t>Certificate of Advertising Compliance</w:t>
            </w:r>
          </w:p>
        </w:tc>
        <w:tc>
          <w:tcPr>
            <w:tcW w:w="7413" w:type="dxa"/>
          </w:tcPr>
          <w:p w14:paraId="2DEC82BF" w14:textId="77777777" w:rsidR="00A90B4D" w:rsidRDefault="00074F25" w:rsidP="00074F25">
            <w:pPr>
              <w:rPr>
                <w:bCs/>
                <w:szCs w:val="20"/>
              </w:rPr>
            </w:pPr>
            <w:r w:rsidRPr="00636FE0">
              <w:rPr>
                <w:bCs/>
                <w:szCs w:val="20"/>
              </w:rPr>
              <w:t>In reference to advertising, 31 Pa. Code § 51.5 provides that each company that is required to file an annual statement shall file with the Department a Certificate of Compliance stating that the advertisements disseminated by the Company complied with or were made to comply in all respects with provisions of PA insurance laws and regulations.  The Certificate must be executed by an authorized officer of the company. </w:t>
            </w:r>
          </w:p>
          <w:p w14:paraId="47924338" w14:textId="77777777" w:rsidR="00A90B4D" w:rsidRDefault="00A90B4D" w:rsidP="00074F25">
            <w:pPr>
              <w:rPr>
                <w:bCs/>
                <w:szCs w:val="20"/>
              </w:rPr>
            </w:pPr>
          </w:p>
          <w:p w14:paraId="69F50849" w14:textId="54E60C62" w:rsidR="00074F25" w:rsidRDefault="00074F25" w:rsidP="00074F25">
            <w:pPr>
              <w:rPr>
                <w:bCs/>
                <w:szCs w:val="20"/>
              </w:rPr>
            </w:pPr>
            <w:r w:rsidRPr="00636FE0">
              <w:rPr>
                <w:bCs/>
                <w:color w:val="FF0000"/>
                <w:szCs w:val="20"/>
              </w:rPr>
              <w:t>Keep in mind there is no standard form for the Certificate provided by the Pennsylvania Insurance Department.  Companies should submit their Certificates of Compliance on Company authorized letterhead.</w:t>
            </w:r>
            <w:r w:rsidRPr="00636FE0">
              <w:rPr>
                <w:bCs/>
                <w:szCs w:val="20"/>
              </w:rPr>
              <w:t xml:space="preserve">  Certificates should be sent directly to:</w:t>
            </w:r>
          </w:p>
          <w:p w14:paraId="236A65B8" w14:textId="77777777" w:rsidR="00A57752" w:rsidRPr="00636FE0" w:rsidRDefault="00A57752" w:rsidP="00074F25">
            <w:pPr>
              <w:rPr>
                <w:bCs/>
                <w:szCs w:val="20"/>
              </w:rPr>
            </w:pPr>
          </w:p>
          <w:p w14:paraId="76D58B7B" w14:textId="77777777" w:rsidR="00EB0C15" w:rsidRPr="00636FE0" w:rsidRDefault="00EB0C15" w:rsidP="00EB0C15">
            <w:pPr>
              <w:jc w:val="center"/>
              <w:rPr>
                <w:bCs/>
                <w:szCs w:val="20"/>
              </w:rPr>
            </w:pPr>
            <w:r w:rsidRPr="00636FE0">
              <w:rPr>
                <w:bCs/>
                <w:szCs w:val="20"/>
              </w:rPr>
              <w:t>August L. Hall, Market Conduct Examiner</w:t>
            </w:r>
          </w:p>
          <w:p w14:paraId="7954F693" w14:textId="77777777" w:rsidR="00EB0C15" w:rsidRPr="00636FE0" w:rsidRDefault="00EB0C15" w:rsidP="00EB0C15">
            <w:pPr>
              <w:jc w:val="center"/>
              <w:rPr>
                <w:bCs/>
                <w:szCs w:val="20"/>
              </w:rPr>
            </w:pPr>
            <w:r w:rsidRPr="00636FE0">
              <w:rPr>
                <w:bCs/>
                <w:szCs w:val="20"/>
              </w:rPr>
              <w:lastRenderedPageBreak/>
              <w:t>Pennsylvania Insurance Department</w:t>
            </w:r>
          </w:p>
          <w:p w14:paraId="4B846036" w14:textId="77777777" w:rsidR="00EB0C15" w:rsidRPr="00636FE0" w:rsidRDefault="00EB0C15" w:rsidP="00EB0C15">
            <w:pPr>
              <w:jc w:val="center"/>
              <w:rPr>
                <w:bCs/>
                <w:szCs w:val="20"/>
              </w:rPr>
            </w:pPr>
            <w:r w:rsidRPr="00636FE0">
              <w:rPr>
                <w:bCs/>
                <w:szCs w:val="20"/>
              </w:rPr>
              <w:t>Bureau of Market Actions</w:t>
            </w:r>
          </w:p>
          <w:p w14:paraId="306BC65E" w14:textId="77777777" w:rsidR="00EB0C15" w:rsidRPr="00636FE0" w:rsidRDefault="00EB0C15" w:rsidP="00EB0C15">
            <w:pPr>
              <w:jc w:val="center"/>
              <w:rPr>
                <w:bCs/>
                <w:szCs w:val="20"/>
              </w:rPr>
            </w:pPr>
            <w:r w:rsidRPr="00636FE0">
              <w:rPr>
                <w:bCs/>
                <w:szCs w:val="20"/>
              </w:rPr>
              <w:t>1321 Strawberry Square, Harrisburg, PA 17120</w:t>
            </w:r>
          </w:p>
          <w:p w14:paraId="31A5DA51" w14:textId="77777777" w:rsidR="00EB0C15" w:rsidRPr="00636FE0" w:rsidRDefault="00EB0C15" w:rsidP="00EB0C15">
            <w:pPr>
              <w:jc w:val="center"/>
              <w:rPr>
                <w:bCs/>
                <w:szCs w:val="20"/>
              </w:rPr>
            </w:pPr>
            <w:r w:rsidRPr="00636FE0">
              <w:rPr>
                <w:bCs/>
                <w:szCs w:val="20"/>
              </w:rPr>
              <w:t>Phone: 717.783.2011 | Fax: 717.705.0428</w:t>
            </w:r>
          </w:p>
          <w:p w14:paraId="42B52AEB" w14:textId="77777777" w:rsidR="00EB0C15" w:rsidRPr="00636FE0" w:rsidRDefault="00EB0C15" w:rsidP="00EB0C15">
            <w:pPr>
              <w:jc w:val="center"/>
              <w:rPr>
                <w:rStyle w:val="Hyperlink"/>
                <w:bCs/>
                <w:szCs w:val="20"/>
              </w:rPr>
            </w:pPr>
            <w:r w:rsidRPr="00636FE0">
              <w:rPr>
                <w:bCs/>
                <w:szCs w:val="20"/>
              </w:rPr>
              <w:t xml:space="preserve">Email: </w:t>
            </w:r>
            <w:hyperlink r:id="rId24" w:history="1">
              <w:r w:rsidRPr="00636FE0">
                <w:rPr>
                  <w:rStyle w:val="Hyperlink"/>
                  <w:bCs/>
                  <w:szCs w:val="20"/>
                </w:rPr>
                <w:t>auhall@pa.gov</w:t>
              </w:r>
            </w:hyperlink>
          </w:p>
          <w:p w14:paraId="11E20D38" w14:textId="7E254503" w:rsidR="00074F25" w:rsidRPr="00636FE0" w:rsidRDefault="00EE344C" w:rsidP="00A6665A">
            <w:pPr>
              <w:jc w:val="center"/>
              <w:rPr>
                <w:bCs/>
                <w:szCs w:val="20"/>
              </w:rPr>
            </w:pPr>
            <w:r w:rsidRPr="00636FE0">
              <w:rPr>
                <w:rStyle w:val="Hyperlink"/>
                <w:bCs/>
                <w:szCs w:val="20"/>
              </w:rPr>
              <w:t xml:space="preserve"> </w:t>
            </w:r>
          </w:p>
        </w:tc>
      </w:tr>
      <w:tr w:rsidR="00074F25" w:rsidRPr="00636FE0" w14:paraId="1CE80E06" w14:textId="77777777" w:rsidTr="00F54203">
        <w:tc>
          <w:tcPr>
            <w:tcW w:w="507" w:type="dxa"/>
          </w:tcPr>
          <w:p w14:paraId="379DA422" w14:textId="77777777" w:rsidR="00074F25" w:rsidRPr="00636FE0" w:rsidRDefault="00074F25" w:rsidP="00074F25">
            <w:pPr>
              <w:rPr>
                <w:bCs/>
              </w:rPr>
            </w:pPr>
          </w:p>
        </w:tc>
        <w:tc>
          <w:tcPr>
            <w:tcW w:w="540" w:type="dxa"/>
          </w:tcPr>
          <w:p w14:paraId="35AE88C7" w14:textId="450DA271" w:rsidR="00074F25" w:rsidRPr="00636FE0" w:rsidRDefault="00074F25" w:rsidP="00074F25">
            <w:pPr>
              <w:rPr>
                <w:bCs/>
                <w:szCs w:val="20"/>
              </w:rPr>
            </w:pPr>
            <w:r w:rsidRPr="00636FE0">
              <w:rPr>
                <w:bCs/>
                <w:szCs w:val="20"/>
              </w:rPr>
              <w:t>X</w:t>
            </w:r>
          </w:p>
        </w:tc>
        <w:tc>
          <w:tcPr>
            <w:tcW w:w="2250" w:type="dxa"/>
          </w:tcPr>
          <w:p w14:paraId="03C202FA" w14:textId="77777777" w:rsidR="00074F25" w:rsidRPr="00636FE0" w:rsidRDefault="00074F25" w:rsidP="00074F25">
            <w:pPr>
              <w:spacing w:after="80"/>
              <w:ind w:right="-72"/>
              <w:rPr>
                <w:bCs/>
                <w:szCs w:val="20"/>
              </w:rPr>
            </w:pPr>
            <w:r w:rsidRPr="00636FE0">
              <w:rPr>
                <w:bCs/>
                <w:szCs w:val="20"/>
              </w:rPr>
              <w:t>Certificates of Compliance and Deposit</w:t>
            </w:r>
          </w:p>
        </w:tc>
        <w:tc>
          <w:tcPr>
            <w:tcW w:w="7413" w:type="dxa"/>
          </w:tcPr>
          <w:p w14:paraId="44F8EBA4" w14:textId="77777777" w:rsidR="00074F25" w:rsidRPr="00636FE0" w:rsidRDefault="00074F25" w:rsidP="00074F25">
            <w:pPr>
              <w:rPr>
                <w:bCs/>
                <w:szCs w:val="20"/>
              </w:rPr>
            </w:pPr>
            <w:r w:rsidRPr="00636FE0">
              <w:rPr>
                <w:bCs/>
                <w:szCs w:val="20"/>
                <w:u w:val="single"/>
              </w:rPr>
              <w:t>Domestic</w:t>
            </w:r>
            <w:r w:rsidRPr="00636FE0">
              <w:rPr>
                <w:bCs/>
                <w:szCs w:val="20"/>
              </w:rPr>
              <w:t xml:space="preserve"> insurers may request Certificates of Compliance.  </w:t>
            </w:r>
            <w:r w:rsidRPr="00636FE0">
              <w:rPr>
                <w:bCs/>
                <w:szCs w:val="20"/>
                <w:u w:val="single"/>
              </w:rPr>
              <w:t>Domestic</w:t>
            </w:r>
            <w:r w:rsidRPr="00636FE0">
              <w:rPr>
                <w:bCs/>
                <w:szCs w:val="20"/>
              </w:rPr>
              <w:t xml:space="preserve"> insurers with securities on deposit with the Commonwealth of Pennsylvania may request Certificates of Deposit.  The cost is $20 per certificate.  The Department requires payment in advance in the form of a check payable to the “Commonwealth of Pennsylvania.”  The Department will </w:t>
            </w:r>
            <w:r w:rsidRPr="00636FE0">
              <w:rPr>
                <w:bCs/>
                <w:szCs w:val="20"/>
                <w:u w:val="single"/>
              </w:rPr>
              <w:t>not</w:t>
            </w:r>
            <w:r w:rsidRPr="00636FE0">
              <w:rPr>
                <w:bCs/>
                <w:szCs w:val="20"/>
              </w:rPr>
              <w:t xml:space="preserve"> invoice you for the certificates.  A cover letter should accompany your payment and should include the following details:</w:t>
            </w:r>
          </w:p>
          <w:p w14:paraId="1C74BC9C" w14:textId="77777777" w:rsidR="00074F25" w:rsidRPr="00636FE0" w:rsidRDefault="00074F25" w:rsidP="00074F25">
            <w:pPr>
              <w:rPr>
                <w:bCs/>
                <w:sz w:val="8"/>
                <w:szCs w:val="8"/>
              </w:rPr>
            </w:pPr>
          </w:p>
          <w:p w14:paraId="457471D5" w14:textId="77777777" w:rsidR="00074F25" w:rsidRPr="00636FE0" w:rsidRDefault="00074F25" w:rsidP="00074F25">
            <w:pPr>
              <w:numPr>
                <w:ilvl w:val="0"/>
                <w:numId w:val="20"/>
              </w:numPr>
              <w:rPr>
                <w:bCs/>
                <w:szCs w:val="20"/>
              </w:rPr>
            </w:pPr>
            <w:r w:rsidRPr="00636FE0">
              <w:rPr>
                <w:bCs/>
                <w:szCs w:val="20"/>
              </w:rPr>
              <w:t>Company name</w:t>
            </w:r>
          </w:p>
          <w:p w14:paraId="1F3FC4F5" w14:textId="77777777" w:rsidR="00074F25" w:rsidRPr="00636FE0" w:rsidRDefault="00074F25" w:rsidP="00074F25">
            <w:pPr>
              <w:numPr>
                <w:ilvl w:val="0"/>
                <w:numId w:val="20"/>
              </w:numPr>
              <w:rPr>
                <w:bCs/>
                <w:szCs w:val="20"/>
              </w:rPr>
            </w:pPr>
            <w:r w:rsidRPr="00636FE0">
              <w:rPr>
                <w:bCs/>
                <w:szCs w:val="20"/>
              </w:rPr>
              <w:t>NAIC number</w:t>
            </w:r>
          </w:p>
          <w:p w14:paraId="6C73B6E7" w14:textId="77777777" w:rsidR="00074F25" w:rsidRPr="00636FE0" w:rsidRDefault="00074F25" w:rsidP="00074F25">
            <w:pPr>
              <w:numPr>
                <w:ilvl w:val="0"/>
                <w:numId w:val="20"/>
              </w:numPr>
              <w:rPr>
                <w:bCs/>
                <w:szCs w:val="20"/>
              </w:rPr>
            </w:pPr>
            <w:r w:rsidRPr="00636FE0">
              <w:rPr>
                <w:bCs/>
                <w:szCs w:val="20"/>
              </w:rPr>
              <w:t>Certificate type(s) requested</w:t>
            </w:r>
          </w:p>
          <w:p w14:paraId="2E3CBC32" w14:textId="77777777" w:rsidR="00074F25" w:rsidRPr="00636FE0" w:rsidRDefault="00074F25" w:rsidP="00074F25">
            <w:pPr>
              <w:numPr>
                <w:ilvl w:val="0"/>
                <w:numId w:val="20"/>
              </w:numPr>
              <w:rPr>
                <w:bCs/>
                <w:szCs w:val="20"/>
              </w:rPr>
            </w:pPr>
            <w:r w:rsidRPr="00636FE0">
              <w:rPr>
                <w:bCs/>
                <w:szCs w:val="20"/>
              </w:rPr>
              <w:t>Number of certificates requested</w:t>
            </w:r>
          </w:p>
          <w:p w14:paraId="6B0CA2CD" w14:textId="77777777" w:rsidR="00074F25" w:rsidRPr="00636FE0" w:rsidRDefault="00074F25" w:rsidP="00074F25">
            <w:pPr>
              <w:numPr>
                <w:ilvl w:val="0"/>
                <w:numId w:val="20"/>
              </w:numPr>
              <w:rPr>
                <w:bCs/>
                <w:szCs w:val="20"/>
              </w:rPr>
            </w:pPr>
            <w:r w:rsidRPr="00636FE0">
              <w:rPr>
                <w:bCs/>
                <w:szCs w:val="20"/>
              </w:rPr>
              <w:t>Date that you would like the certificates prepared “as of” (note:  the date of receipt of the request will be used by the Department unless another date acceptable to the Department is requested by the company)</w:t>
            </w:r>
          </w:p>
          <w:p w14:paraId="5ECE8E1A" w14:textId="1875E13F" w:rsidR="00074F25" w:rsidRPr="00636FE0" w:rsidRDefault="00074F25" w:rsidP="00074F25">
            <w:pPr>
              <w:numPr>
                <w:ilvl w:val="0"/>
                <w:numId w:val="20"/>
              </w:numPr>
              <w:rPr>
                <w:bCs/>
                <w:szCs w:val="20"/>
              </w:rPr>
            </w:pPr>
            <w:r w:rsidRPr="00636FE0">
              <w:rPr>
                <w:bCs/>
                <w:szCs w:val="20"/>
              </w:rPr>
              <w:t>Mailing address for the certificates (note: special return delivery is available if a UPS account number is included with your request)</w:t>
            </w:r>
          </w:p>
          <w:p w14:paraId="352E708F" w14:textId="77777777" w:rsidR="00074F25" w:rsidRPr="00636FE0" w:rsidRDefault="00074F25" w:rsidP="00074F25">
            <w:pPr>
              <w:rPr>
                <w:bCs/>
                <w:sz w:val="8"/>
                <w:szCs w:val="8"/>
              </w:rPr>
            </w:pPr>
          </w:p>
          <w:p w14:paraId="51A0F41E" w14:textId="77777777" w:rsidR="00074F25" w:rsidRPr="00636FE0" w:rsidRDefault="00074F25" w:rsidP="00074F25">
            <w:pPr>
              <w:jc w:val="center"/>
              <w:rPr>
                <w:bCs/>
                <w:szCs w:val="20"/>
              </w:rPr>
            </w:pPr>
            <w:r w:rsidRPr="00636FE0">
              <w:rPr>
                <w:bCs/>
                <w:szCs w:val="20"/>
              </w:rPr>
              <w:t>Requests should be addressed to:</w:t>
            </w:r>
          </w:p>
          <w:p w14:paraId="7A62F7D4" w14:textId="77777777" w:rsidR="00074F25" w:rsidRPr="00636FE0" w:rsidRDefault="00074F25" w:rsidP="00074F25">
            <w:pPr>
              <w:jc w:val="center"/>
              <w:rPr>
                <w:bCs/>
                <w:szCs w:val="20"/>
              </w:rPr>
            </w:pPr>
            <w:r w:rsidRPr="00636FE0">
              <w:rPr>
                <w:bCs/>
                <w:szCs w:val="20"/>
              </w:rPr>
              <w:t>Company Licensing Division</w:t>
            </w:r>
          </w:p>
          <w:p w14:paraId="41CA889C" w14:textId="77777777" w:rsidR="00074F25" w:rsidRPr="00636FE0" w:rsidRDefault="00074F25" w:rsidP="00074F25">
            <w:pPr>
              <w:jc w:val="center"/>
              <w:rPr>
                <w:bCs/>
                <w:szCs w:val="20"/>
              </w:rPr>
            </w:pPr>
            <w:r w:rsidRPr="00636FE0">
              <w:rPr>
                <w:bCs/>
                <w:szCs w:val="20"/>
              </w:rPr>
              <w:t>1345 Strawberry Square</w:t>
            </w:r>
          </w:p>
          <w:p w14:paraId="11E7A79C" w14:textId="77777777" w:rsidR="00074F25" w:rsidRPr="00636FE0" w:rsidRDefault="00074F25" w:rsidP="00074F25">
            <w:pPr>
              <w:jc w:val="center"/>
              <w:rPr>
                <w:bCs/>
                <w:szCs w:val="20"/>
              </w:rPr>
            </w:pPr>
            <w:r w:rsidRPr="00636FE0">
              <w:rPr>
                <w:bCs/>
                <w:szCs w:val="20"/>
              </w:rPr>
              <w:t>Harrisburg, PA  17120</w:t>
            </w:r>
          </w:p>
          <w:p w14:paraId="7F15C477" w14:textId="6DAB2829" w:rsidR="00074F25" w:rsidRPr="00636FE0" w:rsidRDefault="00074F25" w:rsidP="00074F25">
            <w:pPr>
              <w:jc w:val="center"/>
              <w:rPr>
                <w:bCs/>
                <w:szCs w:val="20"/>
              </w:rPr>
            </w:pPr>
            <w:r w:rsidRPr="00636FE0">
              <w:rPr>
                <w:bCs/>
                <w:szCs w:val="20"/>
              </w:rPr>
              <w:t>Phone:  717.7</w:t>
            </w:r>
            <w:r w:rsidR="009C2D2A" w:rsidRPr="00636FE0">
              <w:rPr>
                <w:bCs/>
                <w:szCs w:val="20"/>
              </w:rPr>
              <w:t>8</w:t>
            </w:r>
            <w:r w:rsidR="009C1138">
              <w:rPr>
                <w:bCs/>
                <w:szCs w:val="20"/>
              </w:rPr>
              <w:t>7</w:t>
            </w:r>
            <w:r w:rsidRPr="00636FE0">
              <w:rPr>
                <w:bCs/>
                <w:szCs w:val="20"/>
              </w:rPr>
              <w:t>.</w:t>
            </w:r>
            <w:r w:rsidR="00DD583E">
              <w:rPr>
                <w:bCs/>
                <w:szCs w:val="20"/>
              </w:rPr>
              <w:t>2735</w:t>
            </w:r>
          </w:p>
          <w:p w14:paraId="011EFD4C" w14:textId="2D6D4312" w:rsidR="00074F25" w:rsidRPr="00636FE0" w:rsidRDefault="00074F25" w:rsidP="00A6665A">
            <w:pPr>
              <w:spacing w:after="60"/>
              <w:jc w:val="center"/>
              <w:rPr>
                <w:bCs/>
                <w:szCs w:val="20"/>
              </w:rPr>
            </w:pPr>
            <w:r w:rsidRPr="00636FE0">
              <w:rPr>
                <w:bCs/>
                <w:szCs w:val="20"/>
              </w:rPr>
              <w:t xml:space="preserve">E-Mail:  </w:t>
            </w:r>
            <w:hyperlink r:id="rId25" w:history="1">
              <w:r w:rsidRPr="00636FE0">
                <w:rPr>
                  <w:bCs/>
                  <w:color w:val="0000FF"/>
                  <w:szCs w:val="20"/>
                  <w:u w:val="single"/>
                </w:rPr>
                <w:t>ra-in-companylicense@pa.gov</w:t>
              </w:r>
            </w:hyperlink>
            <w:r w:rsidR="00EE344C" w:rsidRPr="00636FE0">
              <w:rPr>
                <w:bCs/>
                <w:color w:val="0000FF"/>
                <w:szCs w:val="20"/>
                <w:u w:val="single"/>
              </w:rPr>
              <w:t xml:space="preserve"> </w:t>
            </w:r>
          </w:p>
        </w:tc>
      </w:tr>
      <w:tr w:rsidR="00074F25" w:rsidRPr="00636FE0" w14:paraId="195F5426" w14:textId="77777777" w:rsidTr="00F54203">
        <w:tc>
          <w:tcPr>
            <w:tcW w:w="507" w:type="dxa"/>
          </w:tcPr>
          <w:p w14:paraId="0D6EC59D" w14:textId="77777777" w:rsidR="00074F25" w:rsidRPr="00636FE0" w:rsidRDefault="00074F25" w:rsidP="00074F25">
            <w:pPr>
              <w:rPr>
                <w:bCs/>
              </w:rPr>
            </w:pPr>
          </w:p>
        </w:tc>
        <w:tc>
          <w:tcPr>
            <w:tcW w:w="540" w:type="dxa"/>
          </w:tcPr>
          <w:p w14:paraId="6D9FD74F" w14:textId="77777777" w:rsidR="00074F25" w:rsidRPr="00636FE0" w:rsidRDefault="00074F25" w:rsidP="00074F25">
            <w:pPr>
              <w:rPr>
                <w:bCs/>
                <w:szCs w:val="20"/>
              </w:rPr>
            </w:pPr>
            <w:r w:rsidRPr="00636FE0">
              <w:rPr>
                <w:bCs/>
                <w:szCs w:val="20"/>
              </w:rPr>
              <w:t>Y</w:t>
            </w:r>
          </w:p>
        </w:tc>
        <w:tc>
          <w:tcPr>
            <w:tcW w:w="2250" w:type="dxa"/>
          </w:tcPr>
          <w:p w14:paraId="2813EDE5" w14:textId="77777777" w:rsidR="00074F25" w:rsidRPr="00636FE0" w:rsidRDefault="00074F25" w:rsidP="00074F25">
            <w:pPr>
              <w:pStyle w:val="List2"/>
              <w:spacing w:after="60"/>
              <w:ind w:left="0" w:firstLine="0"/>
              <w:rPr>
                <w:bCs/>
              </w:rPr>
            </w:pPr>
            <w:r w:rsidRPr="00636FE0">
              <w:rPr>
                <w:bCs/>
                <w:sz w:val="20"/>
                <w:szCs w:val="20"/>
              </w:rPr>
              <w:t>Changes in Governance</w:t>
            </w:r>
          </w:p>
        </w:tc>
        <w:tc>
          <w:tcPr>
            <w:tcW w:w="7413" w:type="dxa"/>
          </w:tcPr>
          <w:p w14:paraId="1F9A338C" w14:textId="3AD1B893" w:rsidR="00074F25" w:rsidRPr="00636FE0" w:rsidRDefault="00074F25" w:rsidP="00074F25">
            <w:pPr>
              <w:spacing w:after="60"/>
              <w:ind w:firstLine="12"/>
              <w:rPr>
                <w:bCs/>
                <w:szCs w:val="20"/>
              </w:rPr>
            </w:pPr>
            <w:r w:rsidRPr="00636FE0">
              <w:rPr>
                <w:bCs/>
                <w:szCs w:val="20"/>
              </w:rPr>
              <w:t xml:space="preserve">If there </w:t>
            </w:r>
            <w:r w:rsidR="00B73BB4" w:rsidRPr="00636FE0">
              <w:rPr>
                <w:bCs/>
                <w:szCs w:val="20"/>
              </w:rPr>
              <w:t>have</w:t>
            </w:r>
            <w:r w:rsidRPr="00636FE0">
              <w:rPr>
                <w:bCs/>
                <w:szCs w:val="20"/>
              </w:rPr>
              <w:t xml:space="preserve"> been any changes made during the year in the bylaws or Articles of Incorporations of the reporting entity submit these changes to the Department addressed to:</w:t>
            </w:r>
          </w:p>
          <w:p w14:paraId="2FA2DF36" w14:textId="77777777" w:rsidR="00074F25" w:rsidRPr="00636FE0" w:rsidRDefault="00074F25" w:rsidP="00074F25">
            <w:pPr>
              <w:jc w:val="center"/>
              <w:rPr>
                <w:bCs/>
                <w:szCs w:val="20"/>
              </w:rPr>
            </w:pPr>
            <w:r w:rsidRPr="00636FE0">
              <w:rPr>
                <w:bCs/>
                <w:szCs w:val="20"/>
              </w:rPr>
              <w:t>Company Licensing Division</w:t>
            </w:r>
          </w:p>
          <w:p w14:paraId="1659E33A" w14:textId="77777777" w:rsidR="00074F25" w:rsidRPr="00636FE0" w:rsidRDefault="00074F25" w:rsidP="00074F25">
            <w:pPr>
              <w:jc w:val="center"/>
              <w:rPr>
                <w:bCs/>
                <w:szCs w:val="20"/>
              </w:rPr>
            </w:pPr>
            <w:r w:rsidRPr="00636FE0">
              <w:rPr>
                <w:bCs/>
                <w:szCs w:val="20"/>
              </w:rPr>
              <w:t>1345 Strawberry Square</w:t>
            </w:r>
          </w:p>
          <w:p w14:paraId="116EDBED" w14:textId="77777777" w:rsidR="00074F25" w:rsidRPr="00636FE0" w:rsidRDefault="00074F25" w:rsidP="00074F25">
            <w:pPr>
              <w:jc w:val="center"/>
              <w:rPr>
                <w:bCs/>
                <w:szCs w:val="20"/>
              </w:rPr>
            </w:pPr>
            <w:r w:rsidRPr="00636FE0">
              <w:rPr>
                <w:bCs/>
                <w:szCs w:val="20"/>
              </w:rPr>
              <w:t>Harrisburg, PA 17120</w:t>
            </w:r>
          </w:p>
          <w:p w14:paraId="64F7BAE2" w14:textId="07FC9BED" w:rsidR="00074F25" w:rsidRPr="00636FE0" w:rsidRDefault="00074F25" w:rsidP="00074F25">
            <w:pPr>
              <w:jc w:val="center"/>
              <w:rPr>
                <w:bCs/>
                <w:szCs w:val="20"/>
              </w:rPr>
            </w:pPr>
            <w:r w:rsidRPr="00636FE0">
              <w:rPr>
                <w:bCs/>
                <w:szCs w:val="20"/>
              </w:rPr>
              <w:t>Phone:  717.78</w:t>
            </w:r>
            <w:r w:rsidR="00DD583E">
              <w:rPr>
                <w:bCs/>
                <w:szCs w:val="20"/>
              </w:rPr>
              <w:t>7</w:t>
            </w:r>
            <w:r w:rsidRPr="00636FE0">
              <w:rPr>
                <w:bCs/>
                <w:szCs w:val="20"/>
              </w:rPr>
              <w:t>.</w:t>
            </w:r>
            <w:r w:rsidR="00DD583E">
              <w:rPr>
                <w:bCs/>
                <w:szCs w:val="20"/>
              </w:rPr>
              <w:t>2735</w:t>
            </w:r>
          </w:p>
          <w:p w14:paraId="5942AFE4" w14:textId="1B2C7388" w:rsidR="005F0683" w:rsidRDefault="00875D06" w:rsidP="00074F25">
            <w:pPr>
              <w:spacing w:after="60"/>
              <w:ind w:firstLine="12"/>
              <w:jc w:val="center"/>
              <w:rPr>
                <w:bCs/>
                <w:color w:val="0000FF"/>
                <w:szCs w:val="20"/>
                <w:u w:val="single"/>
              </w:rPr>
            </w:pPr>
            <w:r w:rsidRPr="00636FE0">
              <w:rPr>
                <w:bCs/>
                <w:szCs w:val="20"/>
              </w:rPr>
              <w:t xml:space="preserve">E-Mail:  </w:t>
            </w:r>
            <w:hyperlink r:id="rId26" w:history="1">
              <w:r w:rsidRPr="00636FE0">
                <w:rPr>
                  <w:bCs/>
                  <w:color w:val="0000FF"/>
                  <w:szCs w:val="20"/>
                  <w:u w:val="single"/>
                </w:rPr>
                <w:t>ra-in-companylicense@pa.gov</w:t>
              </w:r>
            </w:hyperlink>
            <w:r>
              <w:rPr>
                <w:bCs/>
                <w:color w:val="0000FF"/>
                <w:szCs w:val="20"/>
                <w:u w:val="single"/>
              </w:rPr>
              <w:t xml:space="preserve"> </w:t>
            </w:r>
          </w:p>
          <w:p w14:paraId="5B523F66" w14:textId="77777777" w:rsidR="005F0683" w:rsidRPr="00636FE0" w:rsidRDefault="005F0683" w:rsidP="00074F25">
            <w:pPr>
              <w:spacing w:after="60"/>
              <w:ind w:firstLine="12"/>
              <w:jc w:val="center"/>
              <w:rPr>
                <w:bCs/>
                <w:color w:val="0000FF"/>
                <w:szCs w:val="20"/>
              </w:rPr>
            </w:pPr>
          </w:p>
          <w:p w14:paraId="5DBE7659" w14:textId="7699D613" w:rsidR="00074F25" w:rsidRPr="00636FE0" w:rsidRDefault="00074F25" w:rsidP="00074F25">
            <w:pPr>
              <w:autoSpaceDE w:val="0"/>
              <w:autoSpaceDN w:val="0"/>
              <w:adjustRightInd w:val="0"/>
              <w:rPr>
                <w:bCs/>
                <w:szCs w:val="20"/>
              </w:rPr>
            </w:pPr>
            <w:r w:rsidRPr="00636FE0">
              <w:rPr>
                <w:bCs/>
                <w:szCs w:val="20"/>
              </w:rPr>
              <w:t xml:space="preserve">There is a filing fee of $300 for restating or amending the Articles of Incorporation, no filing fee for changes to the bylaws. </w:t>
            </w:r>
            <w:r w:rsidRPr="00636FE0">
              <w:rPr>
                <w:bCs/>
                <w:color w:val="FF0000"/>
                <w:szCs w:val="20"/>
              </w:rPr>
              <w:t xml:space="preserve">Note that amendments to the Articles of Incorporation require the prior approval of the Insurance Department (e.g. Name Change, recapitalization, etc.). Amended bylaws of </w:t>
            </w:r>
            <w:r w:rsidR="009C2D2A" w:rsidRPr="00636FE0">
              <w:rPr>
                <w:bCs/>
                <w:color w:val="FF0000"/>
                <w:szCs w:val="20"/>
              </w:rPr>
              <w:t xml:space="preserve">some </w:t>
            </w:r>
            <w:r w:rsidRPr="00636FE0">
              <w:rPr>
                <w:bCs/>
                <w:color w:val="FF0000"/>
                <w:szCs w:val="20"/>
              </w:rPr>
              <w:t>domestic Insurers require prior approval of the Insurance Department pursuant to 40 P.S. §</w:t>
            </w:r>
            <w:r w:rsidR="0053192A">
              <w:rPr>
                <w:bCs/>
                <w:color w:val="FF0000"/>
                <w:szCs w:val="20"/>
              </w:rPr>
              <w:t xml:space="preserve"> </w:t>
            </w:r>
            <w:r w:rsidRPr="00636FE0">
              <w:rPr>
                <w:bCs/>
                <w:color w:val="FF0000"/>
                <w:szCs w:val="20"/>
              </w:rPr>
              <w:t>991.2422(b)</w:t>
            </w:r>
            <w:r w:rsidR="009C2D2A" w:rsidRPr="00636FE0">
              <w:rPr>
                <w:bCs/>
                <w:color w:val="FF0000"/>
                <w:szCs w:val="20"/>
              </w:rPr>
              <w:t xml:space="preserve"> and 40 Pa.</w:t>
            </w:r>
            <w:r w:rsidR="0053192A">
              <w:rPr>
                <w:bCs/>
                <w:color w:val="FF0000"/>
                <w:szCs w:val="20"/>
              </w:rPr>
              <w:t xml:space="preserve"> </w:t>
            </w:r>
            <w:r w:rsidR="009C2D2A" w:rsidRPr="00636FE0">
              <w:rPr>
                <w:bCs/>
                <w:color w:val="FF0000"/>
                <w:szCs w:val="20"/>
              </w:rPr>
              <w:t>C.S.A</w:t>
            </w:r>
            <w:r w:rsidR="00D81F5D">
              <w:rPr>
                <w:bCs/>
                <w:color w:val="FF0000"/>
                <w:szCs w:val="20"/>
              </w:rPr>
              <w:t>.</w:t>
            </w:r>
            <w:r w:rsidR="009C2D2A" w:rsidRPr="00636FE0">
              <w:rPr>
                <w:bCs/>
                <w:color w:val="FF0000"/>
                <w:szCs w:val="20"/>
              </w:rPr>
              <w:t xml:space="preserve"> §</w:t>
            </w:r>
            <w:r w:rsidR="0053192A">
              <w:rPr>
                <w:bCs/>
                <w:color w:val="FF0000"/>
                <w:szCs w:val="20"/>
              </w:rPr>
              <w:t xml:space="preserve"> </w:t>
            </w:r>
            <w:r w:rsidR="009C2D2A" w:rsidRPr="00636FE0">
              <w:rPr>
                <w:bCs/>
                <w:color w:val="FF0000"/>
                <w:szCs w:val="20"/>
              </w:rPr>
              <w:t>6328</w:t>
            </w:r>
            <w:r w:rsidRPr="00636FE0">
              <w:rPr>
                <w:bCs/>
                <w:color w:val="FF0000"/>
                <w:szCs w:val="20"/>
              </w:rPr>
              <w:t>.</w:t>
            </w:r>
            <w:r w:rsidRPr="00636FE0">
              <w:rPr>
                <w:bCs/>
                <w:szCs w:val="20"/>
              </w:rPr>
              <w:t xml:space="preserve"> </w:t>
            </w:r>
          </w:p>
          <w:p w14:paraId="411A5E1C" w14:textId="77777777" w:rsidR="009114C1" w:rsidRDefault="009114C1" w:rsidP="00074F25">
            <w:pPr>
              <w:rPr>
                <w:bCs/>
                <w:szCs w:val="20"/>
              </w:rPr>
            </w:pPr>
          </w:p>
          <w:p w14:paraId="665375CF" w14:textId="6B193530" w:rsidR="00074F25" w:rsidRPr="00636FE0" w:rsidRDefault="00074F25" w:rsidP="00074F25">
            <w:pPr>
              <w:rPr>
                <w:bCs/>
                <w:szCs w:val="20"/>
              </w:rPr>
            </w:pPr>
            <w:r w:rsidRPr="00636FE0">
              <w:rPr>
                <w:bCs/>
                <w:szCs w:val="20"/>
              </w:rPr>
              <w:t xml:space="preserve">Foreign/Alien Insurers are only required to file restated or amended Articles of Incorporation. Foreign/Alien Insurers should not file amended bylaws. </w:t>
            </w:r>
          </w:p>
          <w:p w14:paraId="6ECF14D6" w14:textId="16661C2C" w:rsidR="00EB0C15" w:rsidRPr="00636FE0" w:rsidRDefault="00EB0C15" w:rsidP="00074F25">
            <w:pPr>
              <w:rPr>
                <w:bCs/>
              </w:rPr>
            </w:pPr>
          </w:p>
        </w:tc>
      </w:tr>
      <w:tr w:rsidR="00074F25" w:rsidRPr="00636FE0" w14:paraId="0413131A" w14:textId="77777777" w:rsidTr="00F54203">
        <w:tc>
          <w:tcPr>
            <w:tcW w:w="507" w:type="dxa"/>
          </w:tcPr>
          <w:p w14:paraId="792BF9C3" w14:textId="77777777" w:rsidR="00074F25" w:rsidRPr="00636FE0" w:rsidRDefault="00074F25" w:rsidP="00074F25">
            <w:pPr>
              <w:rPr>
                <w:bCs/>
              </w:rPr>
            </w:pPr>
          </w:p>
        </w:tc>
        <w:tc>
          <w:tcPr>
            <w:tcW w:w="540" w:type="dxa"/>
          </w:tcPr>
          <w:p w14:paraId="2719A461" w14:textId="77777777" w:rsidR="00074F25" w:rsidRPr="00636FE0" w:rsidRDefault="00074F25" w:rsidP="00074F25">
            <w:pPr>
              <w:rPr>
                <w:bCs/>
                <w:szCs w:val="20"/>
              </w:rPr>
            </w:pPr>
            <w:r w:rsidRPr="00636FE0">
              <w:rPr>
                <w:bCs/>
                <w:szCs w:val="20"/>
              </w:rPr>
              <w:t>Z</w:t>
            </w:r>
          </w:p>
        </w:tc>
        <w:tc>
          <w:tcPr>
            <w:tcW w:w="2250" w:type="dxa"/>
          </w:tcPr>
          <w:p w14:paraId="1DC3DE81" w14:textId="77777777" w:rsidR="00074F25" w:rsidRPr="00636FE0" w:rsidRDefault="00074F25" w:rsidP="00074F25">
            <w:pPr>
              <w:spacing w:after="60"/>
              <w:rPr>
                <w:bCs/>
                <w:szCs w:val="20"/>
              </w:rPr>
            </w:pPr>
            <w:r w:rsidRPr="00636FE0">
              <w:rPr>
                <w:bCs/>
                <w:szCs w:val="20"/>
              </w:rPr>
              <w:t>Notification of Address Changes</w:t>
            </w:r>
          </w:p>
        </w:tc>
        <w:tc>
          <w:tcPr>
            <w:tcW w:w="7413" w:type="dxa"/>
          </w:tcPr>
          <w:p w14:paraId="7E3BB65A" w14:textId="1358DA29" w:rsidR="00074F25" w:rsidRPr="00694BB9" w:rsidRDefault="00074F25" w:rsidP="00074F25">
            <w:pPr>
              <w:spacing w:after="120"/>
              <w:rPr>
                <w:bCs/>
                <w:szCs w:val="20"/>
              </w:rPr>
            </w:pPr>
            <w:r w:rsidRPr="00F96A00">
              <w:rPr>
                <w:bCs/>
                <w:spacing w:val="-2"/>
                <w:szCs w:val="20"/>
              </w:rPr>
              <w:t xml:space="preserve">Whenever a company </w:t>
            </w:r>
            <w:r w:rsidR="0053192A" w:rsidRPr="00694BB9">
              <w:rPr>
                <w:bCs/>
                <w:spacing w:val="-2"/>
                <w:szCs w:val="20"/>
              </w:rPr>
              <w:t>changes the</w:t>
            </w:r>
            <w:r w:rsidRPr="00694BB9">
              <w:rPr>
                <w:bCs/>
                <w:spacing w:val="-2"/>
                <w:szCs w:val="20"/>
              </w:rPr>
              <w:t xml:space="preserve"> Statutory Home Office or Mailing Address a form must be completed and submitted to enable us to update our records.  Please complete the applicable NAIC UCAA Form (2c or 14) </w:t>
            </w:r>
            <w:hyperlink r:id="rId27" w:history="1">
              <w:r w:rsidR="00E00CF9" w:rsidRPr="006423C4">
                <w:rPr>
                  <w:rStyle w:val="Hyperlink"/>
                  <w:bCs/>
                  <w:spacing w:val="-2"/>
                  <w:szCs w:val="20"/>
                </w:rPr>
                <w:t>https://www.naic.org/industry_ucaa.htm</w:t>
              </w:r>
            </w:hyperlink>
            <w:r w:rsidRPr="00F96A00">
              <w:rPr>
                <w:bCs/>
                <w:spacing w:val="-2"/>
                <w:szCs w:val="20"/>
              </w:rPr>
              <w:t xml:space="preserve"> </w:t>
            </w:r>
            <w:r w:rsidRPr="006423C4">
              <w:rPr>
                <w:bCs/>
                <w:szCs w:val="20"/>
              </w:rPr>
              <w:t xml:space="preserve"> </w:t>
            </w:r>
            <w:r w:rsidRPr="00875D06">
              <w:rPr>
                <w:bCs/>
                <w:spacing w:val="-2"/>
                <w:szCs w:val="20"/>
              </w:rPr>
              <w:t xml:space="preserve">and file electronically through the UCAA system or email to: </w:t>
            </w:r>
          </w:p>
          <w:p w14:paraId="5FBDEC8F" w14:textId="77777777" w:rsidR="00074F25" w:rsidRPr="00694BB9" w:rsidRDefault="00074F25" w:rsidP="00074F25">
            <w:pPr>
              <w:jc w:val="center"/>
              <w:rPr>
                <w:bCs/>
                <w:szCs w:val="20"/>
              </w:rPr>
            </w:pPr>
            <w:r w:rsidRPr="00694BB9">
              <w:rPr>
                <w:bCs/>
                <w:szCs w:val="20"/>
              </w:rPr>
              <w:t>Company Licensing Division</w:t>
            </w:r>
          </w:p>
          <w:p w14:paraId="142900DE" w14:textId="13442E79" w:rsidR="00273B58" w:rsidRPr="002B57D7" w:rsidRDefault="00EE344C">
            <w:pPr>
              <w:pStyle w:val="BodyText3"/>
              <w:spacing w:after="60"/>
              <w:jc w:val="center"/>
              <w:rPr>
                <w:b w:val="0"/>
                <w:bCs/>
                <w:color w:val="000000"/>
                <w:sz w:val="20"/>
                <w:u w:val="single"/>
              </w:rPr>
            </w:pPr>
            <w:r w:rsidRPr="002B57D7">
              <w:rPr>
                <w:b w:val="0"/>
                <w:bCs/>
                <w:sz w:val="20"/>
              </w:rPr>
              <w:t xml:space="preserve">E-Mail: </w:t>
            </w:r>
            <w:hyperlink r:id="rId28" w:history="1">
              <w:r w:rsidR="00273B58" w:rsidRPr="00B52B83">
                <w:rPr>
                  <w:rStyle w:val="Hyperlink"/>
                  <w:b w:val="0"/>
                  <w:bCs/>
                  <w:sz w:val="20"/>
                </w:rPr>
                <w:t>ra-in-companylicense@pa.gov</w:t>
              </w:r>
            </w:hyperlink>
          </w:p>
        </w:tc>
      </w:tr>
      <w:tr w:rsidR="00074F25" w:rsidRPr="00636FE0" w14:paraId="14F7AAD8" w14:textId="77777777" w:rsidTr="00F54203">
        <w:tc>
          <w:tcPr>
            <w:tcW w:w="507" w:type="dxa"/>
          </w:tcPr>
          <w:p w14:paraId="6AD086BD" w14:textId="77777777" w:rsidR="00074F25" w:rsidRPr="00636FE0" w:rsidRDefault="00074F25" w:rsidP="00074F25">
            <w:pPr>
              <w:rPr>
                <w:bCs/>
              </w:rPr>
            </w:pPr>
          </w:p>
        </w:tc>
        <w:tc>
          <w:tcPr>
            <w:tcW w:w="540" w:type="dxa"/>
          </w:tcPr>
          <w:p w14:paraId="5CCDE6A3" w14:textId="77777777" w:rsidR="00074F25" w:rsidRPr="00636FE0" w:rsidRDefault="00074F25" w:rsidP="00074F25">
            <w:pPr>
              <w:rPr>
                <w:bCs/>
                <w:szCs w:val="20"/>
              </w:rPr>
            </w:pPr>
            <w:r w:rsidRPr="00636FE0">
              <w:rPr>
                <w:bCs/>
                <w:szCs w:val="20"/>
              </w:rPr>
              <w:t>AA</w:t>
            </w:r>
          </w:p>
        </w:tc>
        <w:tc>
          <w:tcPr>
            <w:tcW w:w="2250" w:type="dxa"/>
          </w:tcPr>
          <w:p w14:paraId="6215DD4B" w14:textId="77777777" w:rsidR="00074F25" w:rsidRPr="00636FE0" w:rsidRDefault="00074F25" w:rsidP="00074F25">
            <w:pPr>
              <w:spacing w:after="60"/>
              <w:rPr>
                <w:bCs/>
                <w:szCs w:val="20"/>
              </w:rPr>
            </w:pPr>
            <w:r w:rsidRPr="00636FE0">
              <w:rPr>
                <w:bCs/>
                <w:szCs w:val="20"/>
              </w:rPr>
              <w:t>ORSA</w:t>
            </w:r>
          </w:p>
        </w:tc>
        <w:tc>
          <w:tcPr>
            <w:tcW w:w="7413" w:type="dxa"/>
          </w:tcPr>
          <w:p w14:paraId="7BD77D87" w14:textId="5C857A62" w:rsidR="00074F25" w:rsidRPr="00636FE0" w:rsidRDefault="00074F25" w:rsidP="00074F25">
            <w:pPr>
              <w:spacing w:after="120"/>
              <w:rPr>
                <w:bCs/>
                <w:spacing w:val="-2"/>
                <w:szCs w:val="20"/>
              </w:rPr>
            </w:pPr>
            <w:r w:rsidRPr="00636FE0">
              <w:rPr>
                <w:bCs/>
                <w:spacing w:val="-2"/>
                <w:szCs w:val="20"/>
              </w:rPr>
              <w:t xml:space="preserve">If you are required to file the ORSA, you must notify the Department of the expected filing date by </w:t>
            </w:r>
            <w:r w:rsidR="009114C1">
              <w:rPr>
                <w:bCs/>
                <w:spacing w:val="-2"/>
                <w:szCs w:val="20"/>
              </w:rPr>
              <w:t>June 1</w:t>
            </w:r>
            <w:r w:rsidR="00F249E2" w:rsidRPr="00636FE0">
              <w:rPr>
                <w:bCs/>
                <w:spacing w:val="-2"/>
                <w:szCs w:val="20"/>
              </w:rPr>
              <w:t xml:space="preserve"> (pursuant to 40 P.S. § 991.2605)</w:t>
            </w:r>
            <w:r w:rsidRPr="00636FE0">
              <w:rPr>
                <w:bCs/>
                <w:spacing w:val="-2"/>
                <w:szCs w:val="20"/>
              </w:rPr>
              <w:t xml:space="preserve">.  </w:t>
            </w:r>
            <w:r w:rsidR="00D24902">
              <w:rPr>
                <w:szCs w:val="20"/>
              </w:rPr>
              <w:t xml:space="preserve">We would respectfully ask that, in order for the Department to have time to sufficiently review a company’s ORSA, that it be filed </w:t>
            </w:r>
            <w:r w:rsidR="00D24902">
              <w:rPr>
                <w:szCs w:val="20"/>
              </w:rPr>
              <w:lastRenderedPageBreak/>
              <w:t>no later than October 1.</w:t>
            </w:r>
            <w:r w:rsidR="00D24902" w:rsidRPr="00E26843">
              <w:rPr>
                <w:bCs/>
                <w:spacing w:val="-2"/>
                <w:szCs w:val="20"/>
              </w:rPr>
              <w:t xml:space="preserve"> </w:t>
            </w:r>
            <w:r w:rsidRPr="00636FE0">
              <w:rPr>
                <w:bCs/>
                <w:spacing w:val="-2"/>
                <w:szCs w:val="20"/>
              </w:rPr>
              <w:t xml:space="preserve"> For guidance in preparing the ORSA see the “ORSA Guid</w:t>
            </w:r>
            <w:r w:rsidR="00B73BB4">
              <w:rPr>
                <w:bCs/>
                <w:spacing w:val="-2"/>
                <w:szCs w:val="20"/>
              </w:rPr>
              <w:t>an</w:t>
            </w:r>
            <w:r w:rsidR="002674BA" w:rsidRPr="00636FE0">
              <w:rPr>
                <w:bCs/>
                <w:spacing w:val="-2"/>
                <w:szCs w:val="20"/>
              </w:rPr>
              <w:t>ce</w:t>
            </w:r>
            <w:r w:rsidRPr="00636FE0">
              <w:rPr>
                <w:bCs/>
                <w:spacing w:val="-2"/>
                <w:szCs w:val="20"/>
              </w:rPr>
              <w:t xml:space="preserve"> Manual” at </w:t>
            </w:r>
            <w:hyperlink r:id="rId29" w:anchor="orsa_guidance" w:history="1">
              <w:r w:rsidRPr="00636FE0">
                <w:rPr>
                  <w:rStyle w:val="Hyperlink"/>
                  <w:bCs/>
                  <w:spacing w:val="-2"/>
                  <w:szCs w:val="20"/>
                </w:rPr>
                <w:t>http://www.naic.org/prod_serv_alpha_listing.htm#orsa_guidance</w:t>
              </w:r>
            </w:hyperlink>
            <w:r w:rsidRPr="00636FE0">
              <w:rPr>
                <w:bCs/>
                <w:spacing w:val="-2"/>
                <w:szCs w:val="20"/>
              </w:rPr>
              <w:t xml:space="preserve"> .</w:t>
            </w:r>
          </w:p>
        </w:tc>
      </w:tr>
      <w:tr w:rsidR="00074F25" w:rsidRPr="00636FE0" w14:paraId="0B63F240" w14:textId="77777777" w:rsidTr="00F54203">
        <w:tc>
          <w:tcPr>
            <w:tcW w:w="507" w:type="dxa"/>
          </w:tcPr>
          <w:p w14:paraId="7C61CB40" w14:textId="77777777" w:rsidR="00074F25" w:rsidRPr="00636FE0" w:rsidRDefault="00074F25" w:rsidP="00074F25">
            <w:pPr>
              <w:rPr>
                <w:bCs/>
              </w:rPr>
            </w:pPr>
          </w:p>
        </w:tc>
        <w:tc>
          <w:tcPr>
            <w:tcW w:w="540" w:type="dxa"/>
          </w:tcPr>
          <w:p w14:paraId="4EBF4B96" w14:textId="77777777" w:rsidR="00074F25" w:rsidRPr="00636FE0" w:rsidRDefault="00074F25" w:rsidP="00074F25">
            <w:pPr>
              <w:rPr>
                <w:bCs/>
                <w:szCs w:val="20"/>
              </w:rPr>
            </w:pPr>
            <w:r w:rsidRPr="00636FE0">
              <w:rPr>
                <w:bCs/>
                <w:szCs w:val="20"/>
              </w:rPr>
              <w:t>BB</w:t>
            </w:r>
          </w:p>
        </w:tc>
        <w:tc>
          <w:tcPr>
            <w:tcW w:w="2250" w:type="dxa"/>
          </w:tcPr>
          <w:p w14:paraId="1BC3A4B8" w14:textId="01A608CC" w:rsidR="00074F25" w:rsidRPr="00636FE0" w:rsidRDefault="00074F25" w:rsidP="00074F25">
            <w:pPr>
              <w:spacing w:after="80"/>
              <w:ind w:right="-72"/>
              <w:rPr>
                <w:bCs/>
                <w:szCs w:val="20"/>
              </w:rPr>
            </w:pPr>
            <w:r w:rsidRPr="00636FE0">
              <w:rPr>
                <w:bCs/>
                <w:szCs w:val="20"/>
              </w:rPr>
              <w:t>Corporate Governance Annual Disclosure</w:t>
            </w:r>
            <w:r w:rsidR="009C2D2A" w:rsidRPr="00636FE0">
              <w:rPr>
                <w:bCs/>
                <w:szCs w:val="20"/>
              </w:rPr>
              <w:t xml:space="preserve"> (CGAD)</w:t>
            </w:r>
          </w:p>
        </w:tc>
        <w:tc>
          <w:tcPr>
            <w:tcW w:w="7413" w:type="dxa"/>
          </w:tcPr>
          <w:p w14:paraId="567EE4B4" w14:textId="16A98C86" w:rsidR="00074F25" w:rsidRPr="002B57D7" w:rsidRDefault="009C2D2A" w:rsidP="00074F25">
            <w:pPr>
              <w:rPr>
                <w:bCs/>
                <w:spacing w:val="-2"/>
                <w:szCs w:val="20"/>
              </w:rPr>
            </w:pPr>
            <w:r w:rsidRPr="002B57D7">
              <w:rPr>
                <w:bCs/>
                <w:spacing w:val="-2"/>
                <w:szCs w:val="20"/>
              </w:rPr>
              <w:t xml:space="preserve">The first </w:t>
            </w:r>
            <w:r w:rsidR="006D7379" w:rsidRPr="002B57D7">
              <w:rPr>
                <w:bCs/>
                <w:spacing w:val="-2"/>
                <w:szCs w:val="20"/>
              </w:rPr>
              <w:t xml:space="preserve">annual </w:t>
            </w:r>
            <w:r w:rsidRPr="002B57D7">
              <w:rPr>
                <w:bCs/>
                <w:spacing w:val="-2"/>
                <w:szCs w:val="20"/>
              </w:rPr>
              <w:t xml:space="preserve">PA CGAD filing due date </w:t>
            </w:r>
            <w:r w:rsidR="00654AE6" w:rsidRPr="002B57D7">
              <w:rPr>
                <w:bCs/>
                <w:spacing w:val="-2"/>
                <w:szCs w:val="20"/>
              </w:rPr>
              <w:t>was</w:t>
            </w:r>
            <w:r w:rsidRPr="002B57D7">
              <w:rPr>
                <w:bCs/>
                <w:spacing w:val="-2"/>
                <w:szCs w:val="20"/>
              </w:rPr>
              <w:t xml:space="preserve"> June 1, 2020.  There is no separate regulation in PA.  See 40 Pa. CS §</w:t>
            </w:r>
            <w:r w:rsidR="007C53CD">
              <w:rPr>
                <w:bCs/>
                <w:spacing w:val="-2"/>
                <w:szCs w:val="20"/>
              </w:rPr>
              <w:t xml:space="preserve"> </w:t>
            </w:r>
            <w:r w:rsidRPr="002B57D7">
              <w:rPr>
                <w:bCs/>
                <w:spacing w:val="-2"/>
                <w:szCs w:val="20"/>
              </w:rPr>
              <w:t xml:space="preserve">3901, et al. </w:t>
            </w:r>
          </w:p>
          <w:p w14:paraId="3B92D78C" w14:textId="5DD00B9C" w:rsidR="00CE105B" w:rsidRPr="00636FE0" w:rsidRDefault="005F0683" w:rsidP="00074F25">
            <w:pPr>
              <w:rPr>
                <w:bCs/>
                <w:spacing w:val="-2"/>
                <w:sz w:val="18"/>
                <w:szCs w:val="18"/>
              </w:rPr>
            </w:pPr>
            <w:hyperlink r:id="rId30" w:history="1">
              <w:r w:rsidR="00CE105B" w:rsidRPr="002B57D7">
                <w:rPr>
                  <w:rStyle w:val="Hyperlink"/>
                  <w:bCs/>
                  <w:szCs w:val="20"/>
                </w:rPr>
                <w:t>https://www.insurance.pa.gov/Companies/FilingRequire/Documents/CGAD%20posted%20to%20website.pdf</w:t>
              </w:r>
            </w:hyperlink>
            <w:r w:rsidR="00CE105B" w:rsidRPr="00636FE0">
              <w:rPr>
                <w:bCs/>
                <w:sz w:val="18"/>
                <w:szCs w:val="18"/>
              </w:rPr>
              <w:t xml:space="preserve">  </w:t>
            </w:r>
          </w:p>
        </w:tc>
      </w:tr>
      <w:tr w:rsidR="00241F35" w:rsidRPr="00636FE0" w14:paraId="6685787E" w14:textId="77777777" w:rsidTr="00F54203">
        <w:tc>
          <w:tcPr>
            <w:tcW w:w="507" w:type="dxa"/>
          </w:tcPr>
          <w:p w14:paraId="2AD713C3" w14:textId="77777777" w:rsidR="00241F35" w:rsidRPr="00636FE0" w:rsidRDefault="00241F35" w:rsidP="00074F25">
            <w:pPr>
              <w:rPr>
                <w:bCs/>
              </w:rPr>
            </w:pPr>
          </w:p>
        </w:tc>
        <w:tc>
          <w:tcPr>
            <w:tcW w:w="540" w:type="dxa"/>
          </w:tcPr>
          <w:p w14:paraId="181DE6A6" w14:textId="414580DB" w:rsidR="00241F35" w:rsidRPr="00636FE0" w:rsidRDefault="00241F35" w:rsidP="00074F25">
            <w:pPr>
              <w:rPr>
                <w:bCs/>
                <w:szCs w:val="20"/>
              </w:rPr>
            </w:pPr>
            <w:r>
              <w:rPr>
                <w:bCs/>
                <w:szCs w:val="20"/>
              </w:rPr>
              <w:t>CC</w:t>
            </w:r>
          </w:p>
        </w:tc>
        <w:tc>
          <w:tcPr>
            <w:tcW w:w="2250" w:type="dxa"/>
          </w:tcPr>
          <w:p w14:paraId="4E263ABB" w14:textId="64E3924F" w:rsidR="00241F35" w:rsidRPr="00636FE0" w:rsidRDefault="00195DA6" w:rsidP="00074F25">
            <w:pPr>
              <w:spacing w:after="80"/>
              <w:ind w:right="-72"/>
              <w:rPr>
                <w:bCs/>
                <w:szCs w:val="20"/>
              </w:rPr>
            </w:pPr>
            <w:r w:rsidRPr="000F1888">
              <w:rPr>
                <w:bCs/>
                <w:szCs w:val="20"/>
              </w:rPr>
              <w:t>Request for Life PBR Exemption (formerly called the Company-wide Exemption)</w:t>
            </w:r>
          </w:p>
        </w:tc>
        <w:tc>
          <w:tcPr>
            <w:tcW w:w="7413" w:type="dxa"/>
          </w:tcPr>
          <w:p w14:paraId="389C259C" w14:textId="77777777" w:rsidR="00024C9D" w:rsidRDefault="00024C9D" w:rsidP="00024C9D">
            <w:pPr>
              <w:rPr>
                <w:szCs w:val="22"/>
              </w:rPr>
            </w:pPr>
            <w:r w:rsidRPr="00024C9D">
              <w:t>Consistent with Section 7142 of the Pennsylvania Standard Valuation Law, the Department continues to require the annual filing of a Life PBR Statement of Exemption Form from any domestic entity seeking an exemption from PBR for life insurance policies acquired in the current calendar year.</w:t>
            </w:r>
          </w:p>
          <w:p w14:paraId="2BA7FC44" w14:textId="77777777" w:rsidR="00241F35" w:rsidRPr="00636FE0" w:rsidRDefault="00241F35" w:rsidP="00074F25">
            <w:pPr>
              <w:rPr>
                <w:bCs/>
                <w:spacing w:val="-2"/>
                <w:sz w:val="18"/>
                <w:szCs w:val="18"/>
              </w:rPr>
            </w:pPr>
          </w:p>
        </w:tc>
      </w:tr>
    </w:tbl>
    <w:p w14:paraId="1451334E" w14:textId="77777777" w:rsidR="00BF2C94" w:rsidRPr="00636FE0" w:rsidRDefault="00BF2C94">
      <w:pPr>
        <w:rPr>
          <w:bCs/>
          <w:vanish/>
        </w:rPr>
      </w:pPr>
    </w:p>
    <w:p w14:paraId="0A29F7B4" w14:textId="7DB151BB" w:rsidR="009C2D2A" w:rsidRPr="00636FE0" w:rsidRDefault="009C2D2A">
      <w:pPr>
        <w:jc w:val="center"/>
        <w:rPr>
          <w:bCs/>
        </w:rPr>
      </w:pPr>
    </w:p>
    <w:p w14:paraId="717C4C99" w14:textId="196EAF23" w:rsidR="001118F5" w:rsidRDefault="001118F5" w:rsidP="00F54203">
      <w:pPr>
        <w:tabs>
          <w:tab w:val="left" w:pos="285"/>
        </w:tabs>
        <w:rPr>
          <w:bCs/>
        </w:rPr>
      </w:pPr>
    </w:p>
    <w:p w14:paraId="7053E89D" w14:textId="77777777" w:rsidR="00B73BB4" w:rsidRPr="00636FE0" w:rsidRDefault="00B73BB4" w:rsidP="00F54203">
      <w:pPr>
        <w:tabs>
          <w:tab w:val="left" w:pos="285"/>
        </w:tabs>
        <w:rPr>
          <w:bCs/>
        </w:rPr>
      </w:pPr>
    </w:p>
    <w:p w14:paraId="11FEE17B" w14:textId="55A9E328" w:rsidR="00BF2C94" w:rsidRPr="00636FE0" w:rsidRDefault="00BF2C94" w:rsidP="00F54203">
      <w:pPr>
        <w:tabs>
          <w:tab w:val="left" w:pos="285"/>
        </w:tabs>
        <w:rPr>
          <w:bCs/>
        </w:rPr>
      </w:pPr>
      <w:r w:rsidRPr="00636FE0">
        <w:rPr>
          <w:bCs/>
        </w:rPr>
        <w:t>General Instructions</w:t>
      </w:r>
    </w:p>
    <w:p w14:paraId="071068FE" w14:textId="77777777" w:rsidR="00BF2C94" w:rsidRPr="00636FE0" w:rsidRDefault="00BF2C94">
      <w:pPr>
        <w:jc w:val="center"/>
        <w:rPr>
          <w:bCs/>
        </w:rPr>
      </w:pPr>
      <w:r w:rsidRPr="00636FE0">
        <w:rPr>
          <w:bCs/>
        </w:rPr>
        <w:t>For Companies to Use Checklist</w:t>
      </w:r>
    </w:p>
    <w:p w14:paraId="1B989F62" w14:textId="77777777" w:rsidR="00BF2C94" w:rsidRPr="00636FE0" w:rsidRDefault="00BF2C94">
      <w:pPr>
        <w:rPr>
          <w:bCs/>
        </w:rPr>
      </w:pPr>
    </w:p>
    <w:p w14:paraId="4927348A" w14:textId="77777777" w:rsidR="00BF2C94" w:rsidRPr="00636FE0" w:rsidRDefault="00BF2C94">
      <w:pPr>
        <w:pStyle w:val="BodyTextIndent2"/>
        <w:rPr>
          <w:rFonts w:ascii="Times New Roman" w:hAnsi="Times New Roman"/>
          <w:b w:val="0"/>
          <w:bCs/>
        </w:rPr>
      </w:pPr>
      <w:r w:rsidRPr="00636FE0">
        <w:rPr>
          <w:rFonts w:ascii="Times New Roman" w:hAnsi="Times New Roman"/>
          <w:b w:val="0"/>
          <w:bCs/>
        </w:rPr>
        <w:t>Please Note:</w:t>
      </w:r>
      <w:r w:rsidRPr="00636FE0">
        <w:rPr>
          <w:rFonts w:ascii="Times New Roman" w:hAnsi="Times New Roman"/>
          <w:b w:val="0"/>
          <w:bCs/>
        </w:rPr>
        <w:tab/>
        <w:t>This state’s instructions for companies to file with the NAIC are included in this Checklist. The</w:t>
      </w:r>
      <w:r w:rsidR="002D582F" w:rsidRPr="00636FE0">
        <w:rPr>
          <w:rFonts w:ascii="Times New Roman" w:hAnsi="Times New Roman"/>
          <w:b w:val="0"/>
          <w:bCs/>
        </w:rPr>
        <w:t xml:space="preserve"> NAIC will not be sending their </w:t>
      </w:r>
      <w:r w:rsidRPr="00636FE0">
        <w:rPr>
          <w:rFonts w:ascii="Times New Roman" w:hAnsi="Times New Roman"/>
          <w:b w:val="0"/>
          <w:bCs/>
        </w:rPr>
        <w:t xml:space="preserve">own checklist this year. </w:t>
      </w:r>
    </w:p>
    <w:p w14:paraId="001765FB" w14:textId="77777777" w:rsidR="00BF2C94" w:rsidRPr="00636FE0" w:rsidRDefault="00BF2C94">
      <w:pPr>
        <w:pStyle w:val="BodyTextIndent2"/>
        <w:rPr>
          <w:rFonts w:ascii="Times New Roman" w:hAnsi="Times New Roman"/>
          <w:b w:val="0"/>
          <w:bCs/>
        </w:rPr>
      </w:pPr>
    </w:p>
    <w:p w14:paraId="1CB00B7A" w14:textId="77777777" w:rsidR="00BF2C94" w:rsidRPr="00636FE0" w:rsidRDefault="00BF2C94">
      <w:pPr>
        <w:pStyle w:val="BodyTextIndent2"/>
        <w:ind w:firstLine="0"/>
        <w:rPr>
          <w:rFonts w:ascii="Times New Roman" w:hAnsi="Times New Roman"/>
          <w:b w:val="0"/>
          <w:bCs/>
          <w:u w:val="single"/>
        </w:rPr>
      </w:pPr>
      <w:r w:rsidRPr="00636FE0">
        <w:rPr>
          <w:rFonts w:ascii="Times New Roman" w:hAnsi="Times New Roman"/>
          <w:b w:val="0"/>
          <w:bCs/>
          <w:u w:val="single"/>
        </w:rPr>
        <w:t xml:space="preserve">Electronic filing is intended </w:t>
      </w:r>
      <w:r w:rsidR="00CF7BD1" w:rsidRPr="00636FE0">
        <w:rPr>
          <w:rFonts w:ascii="Times New Roman" w:hAnsi="Times New Roman"/>
          <w:b w:val="0"/>
          <w:bCs/>
          <w:u w:val="single"/>
        </w:rPr>
        <w:t>to be filing(s) submitted to the NAIC via the NAIC Internet Filing Site which eliminates the need for a company to submit diskettes or CD-ROM to the NAIC</w:t>
      </w:r>
      <w:r w:rsidRPr="00636FE0">
        <w:rPr>
          <w:rFonts w:ascii="Times New Roman" w:hAnsi="Times New Roman"/>
          <w:b w:val="0"/>
          <w:bCs/>
          <w:u w:val="single"/>
        </w:rPr>
        <w:t>.</w:t>
      </w:r>
      <w:r w:rsidR="007114F6" w:rsidRPr="00636FE0">
        <w:rPr>
          <w:rFonts w:ascii="Times New Roman" w:hAnsi="Times New Roman"/>
          <w:b w:val="0"/>
          <w:bCs/>
          <w:u w:val="single"/>
        </w:rPr>
        <w:t xml:space="preserve"> Companies are not required to file hard copy filings with the NAIC.</w:t>
      </w:r>
    </w:p>
    <w:p w14:paraId="28B51121" w14:textId="77777777" w:rsidR="00BF2C94" w:rsidRPr="00636FE0" w:rsidRDefault="00BF2C94">
      <w:pPr>
        <w:rPr>
          <w:bCs/>
        </w:rPr>
      </w:pPr>
    </w:p>
    <w:p w14:paraId="455EDCE1" w14:textId="77777777" w:rsidR="00BF2C94" w:rsidRPr="00636FE0" w:rsidRDefault="00AC2223">
      <w:pPr>
        <w:jc w:val="both"/>
        <w:rPr>
          <w:bCs/>
        </w:rPr>
      </w:pPr>
      <w:r w:rsidRPr="00636FE0">
        <w:rPr>
          <w:bCs/>
        </w:rPr>
        <w:t>Column (1)</w:t>
      </w:r>
      <w:r w:rsidRPr="00636FE0">
        <w:rPr>
          <w:bCs/>
        </w:rPr>
        <w:tab/>
        <w:t>Checklist</w:t>
      </w:r>
    </w:p>
    <w:p w14:paraId="634C7EED" w14:textId="77777777" w:rsidR="00BF2C94" w:rsidRPr="00636FE0" w:rsidRDefault="00BF2C94">
      <w:pPr>
        <w:jc w:val="both"/>
        <w:rPr>
          <w:bCs/>
        </w:rPr>
      </w:pPr>
    </w:p>
    <w:p w14:paraId="08AE261D" w14:textId="6AAAC02D" w:rsidR="00BF2C94" w:rsidRPr="00636FE0" w:rsidRDefault="00BF2C94">
      <w:pPr>
        <w:rPr>
          <w:bCs/>
        </w:rPr>
      </w:pPr>
      <w:r w:rsidRPr="00636FE0">
        <w:rPr>
          <w:bCs/>
        </w:rPr>
        <w:t xml:space="preserve">Companies may use the checklist to submit to a state, if the state requests it.  Companies should copy the checklist and place an “x” in this column when </w:t>
      </w:r>
      <w:r w:rsidR="009C2D2A" w:rsidRPr="00636FE0">
        <w:rPr>
          <w:bCs/>
        </w:rPr>
        <w:t>submitting</w:t>
      </w:r>
      <w:r w:rsidRPr="00636FE0">
        <w:rPr>
          <w:bCs/>
        </w:rPr>
        <w:t xml:space="preserve"> information to the state.</w:t>
      </w:r>
    </w:p>
    <w:p w14:paraId="1BF8DC1D" w14:textId="77777777" w:rsidR="00BF2C94" w:rsidRPr="00636FE0" w:rsidRDefault="00BF2C94">
      <w:pPr>
        <w:rPr>
          <w:bCs/>
        </w:rPr>
      </w:pPr>
    </w:p>
    <w:p w14:paraId="3520F324" w14:textId="77777777" w:rsidR="00BF2C94" w:rsidRPr="00636FE0" w:rsidRDefault="00AC2223">
      <w:pPr>
        <w:rPr>
          <w:bCs/>
        </w:rPr>
      </w:pPr>
      <w:r w:rsidRPr="00636FE0">
        <w:rPr>
          <w:bCs/>
        </w:rPr>
        <w:t>Column (2)</w:t>
      </w:r>
      <w:r w:rsidRPr="00636FE0">
        <w:rPr>
          <w:bCs/>
        </w:rPr>
        <w:tab/>
        <w:t>Line #</w:t>
      </w:r>
    </w:p>
    <w:p w14:paraId="4C1C852B" w14:textId="77777777" w:rsidR="00BF2C94" w:rsidRPr="00636FE0" w:rsidRDefault="00BF2C94">
      <w:pPr>
        <w:jc w:val="both"/>
        <w:rPr>
          <w:bCs/>
        </w:rPr>
      </w:pPr>
    </w:p>
    <w:p w14:paraId="7D2D9B55" w14:textId="77777777" w:rsidR="00BF2C94" w:rsidRPr="00636FE0" w:rsidRDefault="00BF2C94">
      <w:pPr>
        <w:pStyle w:val="BodyText"/>
        <w:rPr>
          <w:bCs/>
          <w:sz w:val="20"/>
        </w:rPr>
      </w:pPr>
      <w:r w:rsidRPr="00636FE0">
        <w:rPr>
          <w:bCs/>
          <w:sz w:val="20"/>
        </w:rPr>
        <w:t>Line # refers to a standard filing number used for easy reference. This line number may change from year to year.</w:t>
      </w:r>
    </w:p>
    <w:p w14:paraId="59AD0E7A" w14:textId="77777777" w:rsidR="00BF2C94" w:rsidRPr="00636FE0" w:rsidRDefault="00BF2C94">
      <w:pPr>
        <w:rPr>
          <w:bCs/>
        </w:rPr>
      </w:pPr>
    </w:p>
    <w:p w14:paraId="5F114F3C" w14:textId="77777777" w:rsidR="00BF2C94" w:rsidRPr="00636FE0" w:rsidRDefault="00AC2223">
      <w:pPr>
        <w:jc w:val="both"/>
        <w:rPr>
          <w:bCs/>
        </w:rPr>
      </w:pPr>
      <w:r w:rsidRPr="00636FE0">
        <w:rPr>
          <w:bCs/>
        </w:rPr>
        <w:t>Column (3)</w:t>
      </w:r>
      <w:r w:rsidRPr="00636FE0">
        <w:rPr>
          <w:bCs/>
        </w:rPr>
        <w:tab/>
        <w:t>Required Filings</w:t>
      </w:r>
    </w:p>
    <w:p w14:paraId="3619A6BC" w14:textId="77777777" w:rsidR="00BF2C94" w:rsidRPr="00636FE0" w:rsidRDefault="00BF2C94">
      <w:pPr>
        <w:jc w:val="both"/>
        <w:rPr>
          <w:bCs/>
        </w:rPr>
      </w:pPr>
    </w:p>
    <w:p w14:paraId="111E5065" w14:textId="77777777" w:rsidR="00BF2C94" w:rsidRPr="00636FE0" w:rsidRDefault="00BF2C94">
      <w:pPr>
        <w:rPr>
          <w:bCs/>
        </w:rPr>
      </w:pPr>
      <w:r w:rsidRPr="00636FE0">
        <w:rPr>
          <w:bCs/>
        </w:rPr>
        <w:t>Name of item or form to be filed.</w:t>
      </w:r>
    </w:p>
    <w:p w14:paraId="52FEDADA" w14:textId="77777777" w:rsidR="00BF2C94" w:rsidRPr="00636FE0" w:rsidRDefault="00BF2C94">
      <w:pPr>
        <w:rPr>
          <w:bCs/>
        </w:rPr>
      </w:pPr>
    </w:p>
    <w:p w14:paraId="161EC4D3" w14:textId="77777777" w:rsidR="00BF2C94" w:rsidRPr="00636FE0" w:rsidRDefault="00BF2C94">
      <w:pPr>
        <w:jc w:val="both"/>
        <w:rPr>
          <w:bCs/>
        </w:rPr>
      </w:pPr>
      <w:r w:rsidRPr="00636FE0">
        <w:rPr>
          <w:bCs/>
        </w:rPr>
        <w:t xml:space="preserve">The </w:t>
      </w:r>
      <w:r w:rsidRPr="00636FE0">
        <w:rPr>
          <w:bCs/>
          <w:i/>
        </w:rPr>
        <w:t>Annual Statement Electronic Filing</w:t>
      </w:r>
      <w:r w:rsidRPr="00636FE0">
        <w:rPr>
          <w:bCs/>
        </w:rPr>
        <w:t xml:space="preserve"> includes the annual statement data and all supplements due March 1, per the </w:t>
      </w:r>
      <w:r w:rsidRPr="00636FE0">
        <w:rPr>
          <w:bCs/>
          <w:i/>
        </w:rPr>
        <w:t xml:space="preserve">Annual Statement Instructions. </w:t>
      </w:r>
      <w:r w:rsidRPr="00636FE0">
        <w:rPr>
          <w:bCs/>
        </w:rPr>
        <w:t xml:space="preserve">This includes all detail investment schedules and other supplements for which the </w:t>
      </w:r>
      <w:r w:rsidRPr="00636FE0">
        <w:rPr>
          <w:bCs/>
          <w:i/>
        </w:rPr>
        <w:t xml:space="preserve">Annual Statement Instructions exempt </w:t>
      </w:r>
      <w:r w:rsidRPr="00636FE0">
        <w:rPr>
          <w:bCs/>
        </w:rPr>
        <w:t>printed detail.</w:t>
      </w:r>
    </w:p>
    <w:p w14:paraId="35718E25" w14:textId="77777777" w:rsidR="00BF2C94" w:rsidRPr="00636FE0" w:rsidRDefault="00BF2C94">
      <w:pPr>
        <w:rPr>
          <w:bCs/>
        </w:rPr>
      </w:pPr>
    </w:p>
    <w:p w14:paraId="606703D2" w14:textId="77777777" w:rsidR="00BF2C94" w:rsidRPr="00636FE0" w:rsidRDefault="00BF2C94">
      <w:pPr>
        <w:jc w:val="both"/>
        <w:rPr>
          <w:bCs/>
        </w:rPr>
      </w:pPr>
      <w:r w:rsidRPr="00636FE0">
        <w:rPr>
          <w:bCs/>
        </w:rPr>
        <w:t xml:space="preserve">The </w:t>
      </w:r>
      <w:r w:rsidR="000601E4" w:rsidRPr="00636FE0">
        <w:rPr>
          <w:bCs/>
          <w:i/>
        </w:rPr>
        <w:t>March</w:t>
      </w:r>
      <w:r w:rsidRPr="00636FE0">
        <w:rPr>
          <w:bCs/>
          <w:i/>
        </w:rPr>
        <w:t>.PDF Filing</w:t>
      </w:r>
      <w:r w:rsidRPr="00636FE0">
        <w:rPr>
          <w:bCs/>
        </w:rPr>
        <w:t xml:space="preserve"> is the .pdf file for annual statement data, detail for investment schedules and supplements due March 1.</w:t>
      </w:r>
    </w:p>
    <w:p w14:paraId="6B0A7C15" w14:textId="77777777" w:rsidR="00BF2C94" w:rsidRPr="00636FE0" w:rsidRDefault="00BF2C94">
      <w:pPr>
        <w:ind w:left="2160" w:hanging="2160"/>
        <w:rPr>
          <w:bCs/>
          <w:i/>
        </w:rPr>
      </w:pPr>
    </w:p>
    <w:p w14:paraId="0C4727F2" w14:textId="77777777" w:rsidR="00BF2C94" w:rsidRPr="00636FE0" w:rsidRDefault="00BF2C94">
      <w:pPr>
        <w:ind w:left="2160" w:hanging="2160"/>
        <w:rPr>
          <w:bCs/>
        </w:rPr>
      </w:pPr>
      <w:r w:rsidRPr="00636FE0">
        <w:rPr>
          <w:bCs/>
        </w:rPr>
        <w:t xml:space="preserve">The </w:t>
      </w:r>
      <w:r w:rsidRPr="00636FE0">
        <w:rPr>
          <w:bCs/>
          <w:i/>
          <w:iCs/>
        </w:rPr>
        <w:t>Risk-Based Capital Electronic Filing</w:t>
      </w:r>
      <w:r w:rsidRPr="00636FE0">
        <w:rPr>
          <w:bCs/>
        </w:rPr>
        <w:t xml:space="preserve"> includes all risk-based capital data.</w:t>
      </w:r>
    </w:p>
    <w:p w14:paraId="20D41B33" w14:textId="77777777" w:rsidR="00BF2C94" w:rsidRPr="00636FE0" w:rsidRDefault="00BF2C94">
      <w:pPr>
        <w:ind w:left="2160" w:hanging="2160"/>
        <w:rPr>
          <w:bCs/>
        </w:rPr>
      </w:pPr>
    </w:p>
    <w:p w14:paraId="0424346B" w14:textId="77777777" w:rsidR="00725545" w:rsidRPr="00636FE0" w:rsidRDefault="00725545" w:rsidP="00725545">
      <w:pPr>
        <w:ind w:left="2160" w:hanging="2160"/>
        <w:rPr>
          <w:bCs/>
        </w:rPr>
      </w:pPr>
      <w:r w:rsidRPr="00636FE0">
        <w:rPr>
          <w:bCs/>
        </w:rPr>
        <w:t xml:space="preserve">The </w:t>
      </w:r>
      <w:r w:rsidR="000601E4" w:rsidRPr="00636FE0">
        <w:rPr>
          <w:bCs/>
          <w:i/>
          <w:iCs/>
        </w:rPr>
        <w:t>Risk-Based Capital</w:t>
      </w:r>
      <w:r w:rsidRPr="00636FE0">
        <w:rPr>
          <w:bCs/>
          <w:i/>
          <w:iCs/>
        </w:rPr>
        <w:t>.PDF Filing</w:t>
      </w:r>
      <w:r w:rsidRPr="00636FE0">
        <w:rPr>
          <w:bCs/>
        </w:rPr>
        <w:t xml:space="preserve"> </w:t>
      </w:r>
      <w:r w:rsidR="00387A5A" w:rsidRPr="00636FE0">
        <w:rPr>
          <w:bCs/>
        </w:rPr>
        <w:t xml:space="preserve">is the .pdf file for </w:t>
      </w:r>
      <w:r w:rsidRPr="00636FE0">
        <w:rPr>
          <w:bCs/>
        </w:rPr>
        <w:t>risk-based capital data.</w:t>
      </w:r>
    </w:p>
    <w:p w14:paraId="7BFBABE2" w14:textId="77777777" w:rsidR="00725545" w:rsidRPr="00636FE0" w:rsidRDefault="00725545">
      <w:pPr>
        <w:ind w:left="2160" w:hanging="2160"/>
        <w:rPr>
          <w:bCs/>
        </w:rPr>
      </w:pPr>
    </w:p>
    <w:p w14:paraId="00FDF418" w14:textId="77777777" w:rsidR="00BF2C94" w:rsidRPr="00636FE0" w:rsidRDefault="00BF2C94">
      <w:pPr>
        <w:ind w:left="2160" w:hanging="2160"/>
        <w:rPr>
          <w:bCs/>
        </w:rPr>
      </w:pPr>
      <w:r w:rsidRPr="00636FE0">
        <w:rPr>
          <w:bCs/>
        </w:rPr>
        <w:t xml:space="preserve">The </w:t>
      </w:r>
      <w:r w:rsidRPr="00636FE0">
        <w:rPr>
          <w:bCs/>
          <w:i/>
        </w:rPr>
        <w:t>Separate Accounts Electronic Filing</w:t>
      </w:r>
      <w:r w:rsidRPr="00636FE0">
        <w:rPr>
          <w:bCs/>
        </w:rPr>
        <w:t xml:space="preserve"> includes the separate accounts annual statement and investment schedule detail.</w:t>
      </w:r>
    </w:p>
    <w:p w14:paraId="2989DAEB" w14:textId="77777777" w:rsidR="00BF2C94" w:rsidRPr="00636FE0" w:rsidRDefault="00BF2C94">
      <w:pPr>
        <w:ind w:left="2160" w:hanging="2160"/>
        <w:rPr>
          <w:bCs/>
        </w:rPr>
      </w:pPr>
    </w:p>
    <w:p w14:paraId="28A02491" w14:textId="77777777" w:rsidR="00BF2C94" w:rsidRPr="00636FE0" w:rsidRDefault="00BF2C94">
      <w:pPr>
        <w:jc w:val="both"/>
        <w:rPr>
          <w:bCs/>
        </w:rPr>
      </w:pPr>
      <w:r w:rsidRPr="00636FE0">
        <w:rPr>
          <w:bCs/>
        </w:rPr>
        <w:t xml:space="preserve">The </w:t>
      </w:r>
      <w:r w:rsidR="000601E4" w:rsidRPr="00636FE0">
        <w:rPr>
          <w:bCs/>
          <w:i/>
        </w:rPr>
        <w:t>Separate Accounts</w:t>
      </w:r>
      <w:r w:rsidRPr="00636FE0">
        <w:rPr>
          <w:bCs/>
          <w:i/>
        </w:rPr>
        <w:t>.PDF Filing</w:t>
      </w:r>
      <w:r w:rsidRPr="00636FE0">
        <w:rPr>
          <w:bCs/>
        </w:rPr>
        <w:t xml:space="preserve"> is the .pdf file for the separate accounts annual statement and all investment schedule detail.</w:t>
      </w:r>
    </w:p>
    <w:p w14:paraId="22A7A0B0" w14:textId="77777777" w:rsidR="00BF2C94" w:rsidRPr="00636FE0" w:rsidRDefault="00BF2C94">
      <w:pPr>
        <w:ind w:left="2160" w:hanging="2160"/>
        <w:rPr>
          <w:bCs/>
          <w:i/>
        </w:rPr>
      </w:pPr>
    </w:p>
    <w:p w14:paraId="13CC3F24" w14:textId="77777777" w:rsidR="00BF2C94" w:rsidRPr="00636FE0" w:rsidRDefault="00BF2C94">
      <w:pPr>
        <w:rPr>
          <w:bCs/>
        </w:rPr>
      </w:pPr>
      <w:r w:rsidRPr="00636FE0">
        <w:rPr>
          <w:bCs/>
        </w:rPr>
        <w:t xml:space="preserve">The </w:t>
      </w:r>
      <w:r w:rsidRPr="00636FE0">
        <w:rPr>
          <w:bCs/>
          <w:i/>
        </w:rPr>
        <w:t>Supplemental Electronic Filing</w:t>
      </w:r>
      <w:r w:rsidRPr="00636FE0">
        <w:rPr>
          <w:bCs/>
        </w:rPr>
        <w:t xml:space="preserve"> includes all supplements due April 1, per the </w:t>
      </w:r>
      <w:r w:rsidRPr="00636FE0">
        <w:rPr>
          <w:bCs/>
          <w:i/>
        </w:rPr>
        <w:t xml:space="preserve">Annual Statement Instructions. </w:t>
      </w:r>
    </w:p>
    <w:p w14:paraId="1D9F16F1" w14:textId="77777777" w:rsidR="00BF2C94" w:rsidRPr="00636FE0" w:rsidRDefault="00BF2C94">
      <w:pPr>
        <w:rPr>
          <w:bCs/>
        </w:rPr>
      </w:pPr>
    </w:p>
    <w:p w14:paraId="7B3FE8FC" w14:textId="77777777" w:rsidR="00BF2C94" w:rsidRPr="00636FE0" w:rsidRDefault="00BF2C94">
      <w:pPr>
        <w:rPr>
          <w:bCs/>
        </w:rPr>
      </w:pPr>
      <w:r w:rsidRPr="00636FE0">
        <w:rPr>
          <w:bCs/>
        </w:rPr>
        <w:t xml:space="preserve">The </w:t>
      </w:r>
      <w:r w:rsidR="000601E4" w:rsidRPr="00636FE0">
        <w:rPr>
          <w:bCs/>
          <w:i/>
        </w:rPr>
        <w:t>Supplement</w:t>
      </w:r>
      <w:r w:rsidRPr="00636FE0">
        <w:rPr>
          <w:bCs/>
          <w:i/>
        </w:rPr>
        <w:t xml:space="preserve">.PDF Filing </w:t>
      </w:r>
      <w:r w:rsidRPr="00636FE0">
        <w:rPr>
          <w:bCs/>
        </w:rPr>
        <w:t>is the .pdf file for all supplemental schedules and exhibits due April 1.</w:t>
      </w:r>
    </w:p>
    <w:p w14:paraId="5DDA1467" w14:textId="77777777" w:rsidR="00BF2C94" w:rsidRPr="00636FE0" w:rsidRDefault="00BF2C94">
      <w:pPr>
        <w:rPr>
          <w:bCs/>
        </w:rPr>
      </w:pPr>
    </w:p>
    <w:p w14:paraId="124D979A" w14:textId="77777777" w:rsidR="00BF2C94" w:rsidRPr="00636FE0" w:rsidRDefault="00BF2C94">
      <w:pPr>
        <w:rPr>
          <w:bCs/>
        </w:rPr>
      </w:pPr>
      <w:r w:rsidRPr="00636FE0">
        <w:rPr>
          <w:bCs/>
        </w:rPr>
        <w:t xml:space="preserve">The </w:t>
      </w:r>
      <w:r w:rsidRPr="00636FE0">
        <w:rPr>
          <w:bCs/>
          <w:i/>
        </w:rPr>
        <w:t xml:space="preserve">Quarterly Electronic Filing </w:t>
      </w:r>
      <w:r w:rsidRPr="00636FE0">
        <w:rPr>
          <w:bCs/>
        </w:rPr>
        <w:t>includes the quarterly statement data.</w:t>
      </w:r>
    </w:p>
    <w:p w14:paraId="45BD9CCD" w14:textId="77777777" w:rsidR="00BF2C94" w:rsidRPr="00636FE0" w:rsidRDefault="00BF2C94">
      <w:pPr>
        <w:rPr>
          <w:bCs/>
        </w:rPr>
      </w:pPr>
    </w:p>
    <w:p w14:paraId="1635449C" w14:textId="77777777" w:rsidR="00BF2C94" w:rsidRPr="00636FE0" w:rsidRDefault="00BF2C94">
      <w:pPr>
        <w:rPr>
          <w:bCs/>
        </w:rPr>
      </w:pPr>
      <w:r w:rsidRPr="00636FE0">
        <w:rPr>
          <w:bCs/>
        </w:rPr>
        <w:t xml:space="preserve">The </w:t>
      </w:r>
      <w:r w:rsidR="000601E4" w:rsidRPr="00636FE0">
        <w:rPr>
          <w:bCs/>
          <w:i/>
        </w:rPr>
        <w:t>Quarterly</w:t>
      </w:r>
      <w:r w:rsidRPr="00636FE0">
        <w:rPr>
          <w:bCs/>
          <w:i/>
        </w:rPr>
        <w:t>.PDF Filing</w:t>
      </w:r>
      <w:r w:rsidRPr="00636FE0">
        <w:rPr>
          <w:bCs/>
        </w:rPr>
        <w:t xml:space="preserve"> is the .pdf for quarterly statement data.</w:t>
      </w:r>
    </w:p>
    <w:p w14:paraId="1495C9E0" w14:textId="77777777" w:rsidR="00BF2C94" w:rsidRPr="00636FE0" w:rsidRDefault="00BF2C94">
      <w:pPr>
        <w:rPr>
          <w:bCs/>
        </w:rPr>
      </w:pPr>
    </w:p>
    <w:p w14:paraId="516E4880" w14:textId="77777777" w:rsidR="00BF2C94" w:rsidRPr="00636FE0" w:rsidRDefault="00BF2C94">
      <w:pPr>
        <w:rPr>
          <w:bCs/>
        </w:rPr>
      </w:pPr>
      <w:r w:rsidRPr="00636FE0">
        <w:rPr>
          <w:bCs/>
        </w:rPr>
        <w:t xml:space="preserve">The </w:t>
      </w:r>
      <w:r w:rsidR="000601E4" w:rsidRPr="00636FE0">
        <w:rPr>
          <w:bCs/>
          <w:i/>
        </w:rPr>
        <w:t>June</w:t>
      </w:r>
      <w:r w:rsidRPr="00636FE0">
        <w:rPr>
          <w:bCs/>
          <w:i/>
        </w:rPr>
        <w:t xml:space="preserve">.PDF Filing </w:t>
      </w:r>
      <w:r w:rsidRPr="00636FE0">
        <w:rPr>
          <w:bCs/>
        </w:rPr>
        <w:t>is the .pdf file for the Audited Financial Statements</w:t>
      </w:r>
      <w:r w:rsidR="009451E7" w:rsidRPr="00636FE0">
        <w:rPr>
          <w:bCs/>
        </w:rPr>
        <w:t xml:space="preserve"> and Accountants Letter of Qualifications</w:t>
      </w:r>
      <w:r w:rsidRPr="00636FE0">
        <w:rPr>
          <w:bCs/>
        </w:rPr>
        <w:t>.</w:t>
      </w:r>
    </w:p>
    <w:p w14:paraId="0EE04433" w14:textId="77777777" w:rsidR="00BF2C94" w:rsidRPr="00636FE0" w:rsidRDefault="00BF2C94">
      <w:pPr>
        <w:rPr>
          <w:bCs/>
        </w:rPr>
      </w:pPr>
    </w:p>
    <w:p w14:paraId="4CA50901" w14:textId="77777777" w:rsidR="00BF2C94" w:rsidRPr="00636FE0" w:rsidRDefault="00AC2223">
      <w:pPr>
        <w:jc w:val="both"/>
        <w:rPr>
          <w:bCs/>
        </w:rPr>
      </w:pPr>
      <w:r w:rsidRPr="00636FE0">
        <w:rPr>
          <w:bCs/>
        </w:rPr>
        <w:t>Column (4)</w:t>
      </w:r>
      <w:r w:rsidRPr="00636FE0">
        <w:rPr>
          <w:bCs/>
        </w:rPr>
        <w:tab/>
        <w:t>Number of Copies</w:t>
      </w:r>
    </w:p>
    <w:p w14:paraId="72575935" w14:textId="77777777" w:rsidR="00BF2C94" w:rsidRPr="00636FE0" w:rsidRDefault="00BF2C94">
      <w:pPr>
        <w:jc w:val="both"/>
        <w:rPr>
          <w:bCs/>
        </w:rPr>
      </w:pPr>
    </w:p>
    <w:p w14:paraId="1C062B09" w14:textId="77777777" w:rsidR="001C1193" w:rsidRPr="00636FE0" w:rsidRDefault="00BF2C94" w:rsidP="001C1193">
      <w:pPr>
        <w:jc w:val="both"/>
        <w:rPr>
          <w:bCs/>
        </w:rPr>
      </w:pPr>
      <w:r w:rsidRPr="00636FE0">
        <w:rPr>
          <w:bCs/>
        </w:rPr>
        <w:t>Indicates the number of copies that each foreign or domestic company is required to file for each type of form. The Blanks (E</w:t>
      </w:r>
      <w:r w:rsidR="00AC5600" w:rsidRPr="00636FE0">
        <w:rPr>
          <w:bCs/>
        </w:rPr>
        <w:t>X</w:t>
      </w:r>
      <w:r w:rsidRPr="00636FE0">
        <w:rPr>
          <w:bCs/>
        </w:rPr>
        <w:t xml:space="preserve">) Task Force modified the 1999 </w:t>
      </w:r>
      <w:r w:rsidRPr="00636FE0">
        <w:rPr>
          <w:bCs/>
          <w:i/>
        </w:rPr>
        <w:t xml:space="preserve">Annual Statement Instructions </w:t>
      </w:r>
      <w:r w:rsidRPr="00636FE0">
        <w:rPr>
          <w:bCs/>
        </w:rPr>
        <w:t>to waive paper filings of certain NAIC supplements and certain investment schedule detail</w:t>
      </w:r>
      <w:r w:rsidR="00065CB0" w:rsidRPr="00636FE0">
        <w:rPr>
          <w:bCs/>
        </w:rPr>
        <w:t>,</w:t>
      </w:r>
      <w:r w:rsidRPr="00636FE0">
        <w:rPr>
          <w:bCs/>
        </w:rPr>
        <w:t xml:space="preserve"> if such investment schedule data is available to the states via the NAIC database. The checklists reflect this action taken by the Blanks (E</w:t>
      </w:r>
      <w:r w:rsidR="00AC5600" w:rsidRPr="00636FE0">
        <w:rPr>
          <w:bCs/>
        </w:rPr>
        <w:t>X</w:t>
      </w:r>
      <w:r w:rsidRPr="00636FE0">
        <w:rPr>
          <w:bCs/>
        </w:rPr>
        <w:t>) Task Force. XXX appears in the “Number of Copies” “Foreign” column for the appropriate schedules and exhibits.</w:t>
      </w:r>
      <w:r w:rsidR="001C1193" w:rsidRPr="00636FE0">
        <w:rPr>
          <w:bCs/>
        </w:rPr>
        <w:t xml:space="preserve"> Some states have chosen to</w:t>
      </w:r>
      <w:r w:rsidR="001C1193" w:rsidRPr="00636FE0">
        <w:rPr>
          <w:bCs/>
          <w:spacing w:val="-2"/>
        </w:rPr>
        <w:t xml:space="preserve"> waive printed quarterly and annual statements from their foreign insurers and to rely upon the NAIC database for these filings. This waiver could include supplemental annual statement filings. The XXX in this column might signify that the state has waived the paper filing of the annual statement and all supplements.</w:t>
      </w:r>
    </w:p>
    <w:p w14:paraId="669C9071" w14:textId="322767B4" w:rsidR="00EB0C15" w:rsidRPr="00636FE0" w:rsidRDefault="00EB0C15" w:rsidP="00B61506">
      <w:pPr>
        <w:jc w:val="both"/>
        <w:rPr>
          <w:bCs/>
        </w:rPr>
      </w:pPr>
    </w:p>
    <w:p w14:paraId="317B7EE2" w14:textId="77777777" w:rsidR="00EB0C15" w:rsidRPr="00636FE0" w:rsidRDefault="00EB0C15" w:rsidP="00EB0C15">
      <w:pPr>
        <w:jc w:val="both"/>
        <w:rPr>
          <w:bCs/>
        </w:rPr>
      </w:pPr>
      <w:r w:rsidRPr="00636FE0">
        <w:rPr>
          <w:bCs/>
        </w:rPr>
        <w:t>Column (5)</w:t>
      </w:r>
      <w:r w:rsidRPr="00636FE0">
        <w:rPr>
          <w:bCs/>
        </w:rPr>
        <w:tab/>
        <w:t>Due Date</w:t>
      </w:r>
    </w:p>
    <w:p w14:paraId="69BF8189" w14:textId="77777777" w:rsidR="00EB0C15" w:rsidRPr="00636FE0" w:rsidRDefault="00EB0C15" w:rsidP="00EB0C15">
      <w:pPr>
        <w:jc w:val="both"/>
        <w:rPr>
          <w:bCs/>
        </w:rPr>
      </w:pPr>
    </w:p>
    <w:p w14:paraId="72D95203" w14:textId="77777777" w:rsidR="00EB0C15" w:rsidRPr="00636FE0" w:rsidRDefault="00EB0C15" w:rsidP="00EB0C15">
      <w:pPr>
        <w:pStyle w:val="BodyText"/>
        <w:rPr>
          <w:bCs/>
          <w:sz w:val="20"/>
        </w:rPr>
      </w:pPr>
      <w:r w:rsidRPr="00636FE0">
        <w:rPr>
          <w:bCs/>
          <w:sz w:val="20"/>
        </w:rPr>
        <w:t>Indicates the date on which the company must file the form.</w:t>
      </w:r>
    </w:p>
    <w:p w14:paraId="162C36DA" w14:textId="77777777" w:rsidR="00EB0C15" w:rsidRPr="00636FE0" w:rsidRDefault="00EB0C15" w:rsidP="00EB0C15">
      <w:pPr>
        <w:rPr>
          <w:bCs/>
        </w:rPr>
      </w:pPr>
    </w:p>
    <w:p w14:paraId="3941031E" w14:textId="77777777" w:rsidR="00EB0C15" w:rsidRPr="00636FE0" w:rsidRDefault="00EB0C15" w:rsidP="00EB0C15">
      <w:pPr>
        <w:jc w:val="both"/>
        <w:rPr>
          <w:bCs/>
        </w:rPr>
      </w:pPr>
      <w:r w:rsidRPr="00636FE0">
        <w:rPr>
          <w:bCs/>
        </w:rPr>
        <w:t>Column (6)</w:t>
      </w:r>
      <w:r w:rsidRPr="00636FE0">
        <w:rPr>
          <w:bCs/>
        </w:rPr>
        <w:tab/>
        <w:t>Form Source</w:t>
      </w:r>
    </w:p>
    <w:p w14:paraId="0E21590A" w14:textId="77777777" w:rsidR="00EB0C15" w:rsidRPr="00636FE0" w:rsidRDefault="00EB0C15" w:rsidP="00EB0C15">
      <w:pPr>
        <w:jc w:val="both"/>
        <w:rPr>
          <w:bCs/>
        </w:rPr>
      </w:pPr>
    </w:p>
    <w:p w14:paraId="30617E85" w14:textId="1AA2BF17" w:rsidR="00EB0C15" w:rsidRPr="00636FE0" w:rsidRDefault="00EB0C15" w:rsidP="00EB0C15">
      <w:pPr>
        <w:jc w:val="both"/>
        <w:rPr>
          <w:bCs/>
        </w:rPr>
      </w:pPr>
      <w:r w:rsidRPr="00636FE0">
        <w:rPr>
          <w:bCs/>
        </w:rPr>
        <w:t xml:space="preserve">This column contains one of three words: “NAIC,” “State,” or “Company,” If this column contains “NAIC,” the company must obtain the forms from the appropriate vendor. If this column contains “State,” the state will provide the forms with the filing instructions. If this column contains “Company,” the company, or its representative (e.g., its CPA firm), is expected to provide the form based upon the appropriate state instructions or the NAIC </w:t>
      </w:r>
      <w:r w:rsidRPr="00636FE0">
        <w:rPr>
          <w:bCs/>
          <w:i/>
        </w:rPr>
        <w:t>Annual Statement Instructions.</w:t>
      </w:r>
    </w:p>
    <w:p w14:paraId="273F7C66" w14:textId="77777777" w:rsidR="00EB0C15" w:rsidRPr="00636FE0" w:rsidRDefault="00EB0C15" w:rsidP="00EB0C15">
      <w:pPr>
        <w:rPr>
          <w:bCs/>
        </w:rPr>
      </w:pPr>
    </w:p>
    <w:p w14:paraId="499424DA" w14:textId="77777777" w:rsidR="00EB0C15" w:rsidRPr="00636FE0" w:rsidRDefault="00EB0C15" w:rsidP="00EB0C15">
      <w:pPr>
        <w:rPr>
          <w:bCs/>
        </w:rPr>
      </w:pPr>
      <w:r w:rsidRPr="00636FE0">
        <w:rPr>
          <w:bCs/>
        </w:rPr>
        <w:t>Column (7)</w:t>
      </w:r>
      <w:r w:rsidRPr="00636FE0">
        <w:rPr>
          <w:bCs/>
        </w:rPr>
        <w:tab/>
        <w:t>Applicable Notes</w:t>
      </w:r>
    </w:p>
    <w:p w14:paraId="5356AA31" w14:textId="77777777" w:rsidR="00EB0C15" w:rsidRPr="00636FE0" w:rsidRDefault="00EB0C15" w:rsidP="00EB0C15">
      <w:pPr>
        <w:rPr>
          <w:bCs/>
        </w:rPr>
      </w:pPr>
    </w:p>
    <w:p w14:paraId="3ECC0253" w14:textId="77777777" w:rsidR="00EB0C15" w:rsidRPr="00636FE0" w:rsidRDefault="00EB0C15" w:rsidP="00EB0C15">
      <w:pPr>
        <w:jc w:val="both"/>
        <w:rPr>
          <w:bCs/>
        </w:rPr>
      </w:pPr>
      <w:r w:rsidRPr="00636FE0">
        <w:rPr>
          <w:bCs/>
        </w:rPr>
        <w:t xml:space="preserve">This column contains references to the Notes to the Instructions that apply to each item listed on the checklist. The company should carefully read these notes </w:t>
      </w:r>
      <w:r w:rsidRPr="00636FE0">
        <w:rPr>
          <w:bCs/>
          <w:u w:val="single"/>
        </w:rPr>
        <w:t>before</w:t>
      </w:r>
      <w:r w:rsidRPr="00636FE0">
        <w:rPr>
          <w:bCs/>
        </w:rPr>
        <w:t xml:space="preserve"> submitting a filing. </w:t>
      </w:r>
    </w:p>
    <w:p w14:paraId="338212E7" w14:textId="77777777" w:rsidR="00EB0C15" w:rsidRPr="00636FE0" w:rsidRDefault="00EB0C15" w:rsidP="00EB0C15">
      <w:pPr>
        <w:jc w:val="both"/>
        <w:rPr>
          <w:bCs/>
        </w:rPr>
      </w:pPr>
    </w:p>
    <w:p w14:paraId="79EA7D9B" w14:textId="77777777" w:rsidR="00EB0C15" w:rsidRPr="00636FE0" w:rsidRDefault="00EB0C15" w:rsidP="00B61506">
      <w:pPr>
        <w:jc w:val="both"/>
        <w:rPr>
          <w:bCs/>
        </w:rPr>
      </w:pPr>
    </w:p>
    <w:p w14:paraId="7DD4CF65" w14:textId="77777777" w:rsidR="00BF2C94" w:rsidRPr="00636FE0" w:rsidRDefault="00BF2C94">
      <w:pPr>
        <w:jc w:val="both"/>
        <w:rPr>
          <w:bCs/>
        </w:rPr>
      </w:pPr>
    </w:p>
    <w:p w14:paraId="682547F4" w14:textId="339B7AA8" w:rsidR="00BF2C94" w:rsidRPr="00636FE0" w:rsidRDefault="00BF2C94">
      <w:pPr>
        <w:rPr>
          <w:bCs/>
          <w:sz w:val="16"/>
          <w:szCs w:val="16"/>
        </w:rPr>
      </w:pPr>
    </w:p>
    <w:sectPr w:rsidR="00BF2C94" w:rsidRPr="00636FE0" w:rsidSect="00F54203">
      <w:footerReference w:type="even" r:id="rId31"/>
      <w:footerReference w:type="default" r:id="rId32"/>
      <w:footerReference w:type="first" r:id="rId33"/>
      <w:type w:val="oddPage"/>
      <w:pgSz w:w="12240" w:h="15840" w:code="1"/>
      <w:pgMar w:top="1080" w:right="1080" w:bottom="108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385ED" w14:textId="77777777" w:rsidR="00DF67ED" w:rsidRDefault="00DF67ED">
      <w:r>
        <w:separator/>
      </w:r>
    </w:p>
  </w:endnote>
  <w:endnote w:type="continuationSeparator" w:id="0">
    <w:p w14:paraId="49EC1EEF" w14:textId="77777777" w:rsidR="00DF67ED" w:rsidRDefault="00DF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MT">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08438" w14:textId="77777777" w:rsidR="00DF67ED" w:rsidRDefault="00DF67ED" w:rsidP="00CC55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3D649D" w14:textId="77777777" w:rsidR="00DF67ED" w:rsidRDefault="00DF67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B0732" w14:textId="6D2232B7" w:rsidR="00DF67ED" w:rsidRDefault="00DF67ED" w:rsidP="00797B90">
    <w:pPr>
      <w:pStyle w:val="Footer"/>
      <w:tabs>
        <w:tab w:val="clear" w:pos="4320"/>
        <w:tab w:val="clear" w:pos="8640"/>
        <w:tab w:val="center" w:pos="5040"/>
        <w:tab w:val="right" w:pos="10080"/>
      </w:tabs>
    </w:pPr>
    <w:r>
      <w:t>© 2021 National Association of Insurance Commissioners</w:t>
    </w:r>
    <w:r>
      <w:tab/>
    </w:r>
    <w:r>
      <w:fldChar w:fldCharType="begin"/>
    </w:r>
    <w:r>
      <w:instrText xml:space="preserve"> PAGE   \* MERGEFORMAT </w:instrText>
    </w:r>
    <w:r>
      <w:fldChar w:fldCharType="separate"/>
    </w:r>
    <w:r>
      <w:rPr>
        <w:noProof/>
      </w:rPr>
      <w:t>8</w:t>
    </w:r>
    <w:r>
      <w:rPr>
        <w:noProof/>
      </w:rPr>
      <w:fldChar w:fldCharType="end"/>
    </w:r>
    <w:r>
      <w:rPr>
        <w:noProof/>
      </w:rPr>
      <w:tab/>
      <w:t xml:space="preserve">Life </w:t>
    </w:r>
    <w:r w:rsidR="006423C4">
      <w:rPr>
        <w:noProof/>
      </w:rPr>
      <w:t>04142022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71F26" w14:textId="036D5661" w:rsidR="00DF67ED" w:rsidRDefault="00DF67ED" w:rsidP="00797B90">
    <w:pPr>
      <w:pStyle w:val="Footer"/>
      <w:tabs>
        <w:tab w:val="clear" w:pos="4320"/>
        <w:tab w:val="clear" w:pos="8640"/>
        <w:tab w:val="center" w:pos="5040"/>
        <w:tab w:val="right" w:pos="10080"/>
      </w:tabs>
    </w:pPr>
    <w:r>
      <w:t xml:space="preserve">©2021 National Association of Insurance Commissioners </w:t>
    </w:r>
    <w:r>
      <w:tab/>
    </w:r>
    <w:r>
      <w:fldChar w:fldCharType="begin"/>
    </w:r>
    <w:r>
      <w:instrText xml:space="preserve"> PAGE   \* MERGEFORMAT </w:instrText>
    </w:r>
    <w:r>
      <w:fldChar w:fldCharType="separate"/>
    </w:r>
    <w:r>
      <w:rPr>
        <w:noProof/>
      </w:rPr>
      <w:t>1</w:t>
    </w:r>
    <w:r>
      <w:rPr>
        <w:noProof/>
      </w:rPr>
      <w:fldChar w:fldCharType="end"/>
    </w:r>
    <w:r>
      <w:rPr>
        <w:noProof/>
      </w:rPr>
      <w:tab/>
      <w:t xml:space="preserve">Life </w:t>
    </w:r>
    <w:r w:rsidR="00D24902">
      <w:rPr>
        <w:noProof/>
      </w:rPr>
      <w:t>07082022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1039C" w14:textId="77777777" w:rsidR="00DF67ED" w:rsidRDefault="00DF67ED">
      <w:r>
        <w:separator/>
      </w:r>
    </w:p>
  </w:footnote>
  <w:footnote w:type="continuationSeparator" w:id="0">
    <w:p w14:paraId="0D234F32" w14:textId="77777777" w:rsidR="00DF67ED" w:rsidRDefault="00DF67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795280"/>
    <w:multiLevelType w:val="singleLevel"/>
    <w:tmpl w:val="0409000F"/>
    <w:lvl w:ilvl="0">
      <w:start w:val="1"/>
      <w:numFmt w:val="decimal"/>
      <w:lvlText w:val="%1."/>
      <w:legacy w:legacy="1" w:legacySpace="0" w:legacyIndent="360"/>
      <w:lvlJc w:val="left"/>
      <w:pPr>
        <w:ind w:left="360" w:hanging="360"/>
      </w:pPr>
    </w:lvl>
  </w:abstractNum>
  <w:abstractNum w:abstractNumId="2" w15:restartNumberingAfterBreak="0">
    <w:nsid w:val="1E92788E"/>
    <w:multiLevelType w:val="singleLevel"/>
    <w:tmpl w:val="0409000F"/>
    <w:lvl w:ilvl="0">
      <w:start w:val="1"/>
      <w:numFmt w:val="decimal"/>
      <w:lvlText w:val="%1."/>
      <w:legacy w:legacy="1" w:legacySpace="0" w:legacyIndent="360"/>
      <w:lvlJc w:val="left"/>
      <w:pPr>
        <w:ind w:left="360" w:hanging="360"/>
      </w:pPr>
    </w:lvl>
  </w:abstractNum>
  <w:abstractNum w:abstractNumId="3" w15:restartNumberingAfterBreak="0">
    <w:nsid w:val="26595554"/>
    <w:multiLevelType w:val="singleLevel"/>
    <w:tmpl w:val="0409000F"/>
    <w:lvl w:ilvl="0">
      <w:start w:val="39"/>
      <w:numFmt w:val="decimal"/>
      <w:lvlText w:val="%1."/>
      <w:legacy w:legacy="1" w:legacySpace="0" w:legacyIndent="360"/>
      <w:lvlJc w:val="left"/>
      <w:pPr>
        <w:ind w:left="360" w:hanging="360"/>
      </w:pPr>
    </w:lvl>
  </w:abstractNum>
  <w:abstractNum w:abstractNumId="4" w15:restartNumberingAfterBreak="0">
    <w:nsid w:val="2AD86D40"/>
    <w:multiLevelType w:val="singleLevel"/>
    <w:tmpl w:val="0409000F"/>
    <w:lvl w:ilvl="0">
      <w:start w:val="1"/>
      <w:numFmt w:val="decimal"/>
      <w:lvlText w:val="%1."/>
      <w:legacy w:legacy="1" w:legacySpace="0" w:legacyIndent="360"/>
      <w:lvlJc w:val="left"/>
      <w:pPr>
        <w:ind w:left="360" w:hanging="360"/>
      </w:pPr>
    </w:lvl>
  </w:abstractNum>
  <w:abstractNum w:abstractNumId="5" w15:restartNumberingAfterBreak="0">
    <w:nsid w:val="3878159C"/>
    <w:multiLevelType w:val="singleLevel"/>
    <w:tmpl w:val="0409000F"/>
    <w:lvl w:ilvl="0">
      <w:start w:val="1"/>
      <w:numFmt w:val="decimal"/>
      <w:lvlText w:val="%1."/>
      <w:legacy w:legacy="1" w:legacySpace="0" w:legacyIndent="360"/>
      <w:lvlJc w:val="left"/>
      <w:pPr>
        <w:ind w:left="360" w:hanging="360"/>
      </w:pPr>
    </w:lvl>
  </w:abstractNum>
  <w:abstractNum w:abstractNumId="6" w15:restartNumberingAfterBreak="0">
    <w:nsid w:val="3A587CCB"/>
    <w:multiLevelType w:val="hybridMultilevel"/>
    <w:tmpl w:val="350A3490"/>
    <w:lvl w:ilvl="0" w:tplc="04D6E37C">
      <w:start w:val="1"/>
      <w:numFmt w:val="decimal"/>
      <w:lvlText w:val="%1."/>
      <w:lvlJc w:val="left"/>
      <w:pPr>
        <w:ind w:left="60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F54316F"/>
    <w:multiLevelType w:val="singleLevel"/>
    <w:tmpl w:val="0409000F"/>
    <w:lvl w:ilvl="0">
      <w:start w:val="1"/>
      <w:numFmt w:val="decimal"/>
      <w:lvlText w:val="%1."/>
      <w:legacy w:legacy="1" w:legacySpace="0" w:legacyIndent="360"/>
      <w:lvlJc w:val="left"/>
      <w:pPr>
        <w:ind w:left="360" w:hanging="360"/>
      </w:pPr>
    </w:lvl>
  </w:abstractNum>
  <w:abstractNum w:abstractNumId="8" w15:restartNumberingAfterBreak="0">
    <w:nsid w:val="474B5E2E"/>
    <w:multiLevelType w:val="hybridMultilevel"/>
    <w:tmpl w:val="962A5102"/>
    <w:lvl w:ilvl="0" w:tplc="DA80001C">
      <w:start w:val="1"/>
      <w:numFmt w:val="decimal"/>
      <w:lvlText w:val="%1."/>
      <w:lvlJc w:val="left"/>
      <w:pPr>
        <w:tabs>
          <w:tab w:val="num" w:pos="720"/>
        </w:tabs>
        <w:ind w:left="720" w:hanging="360"/>
      </w:pPr>
      <w:rPr>
        <w:rFonts w:cs="Times New Roman" w:hint="default"/>
        <w:b w:val="0"/>
        <w:bCs w:val="0"/>
        <w:i w:val="0"/>
        <w:iCs w:val="0"/>
        <w:sz w:val="24"/>
        <w:szCs w:val="24"/>
      </w:rPr>
    </w:lvl>
    <w:lvl w:ilvl="1" w:tplc="522010BC">
      <w:start w:val="1"/>
      <w:numFmt w:val="lowerLetter"/>
      <w:lvlText w:val="%2."/>
      <w:lvlJc w:val="left"/>
      <w:pPr>
        <w:tabs>
          <w:tab w:val="num" w:pos="1440"/>
        </w:tabs>
        <w:ind w:left="1440" w:hanging="360"/>
      </w:pPr>
      <w:rPr>
        <w:rFonts w:cs="Times New Roman" w:hint="default"/>
        <w:sz w:val="20"/>
        <w:szCs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B3326FB"/>
    <w:multiLevelType w:val="hybridMultilevel"/>
    <w:tmpl w:val="9BC69BC4"/>
    <w:lvl w:ilvl="0" w:tplc="04090001">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10" w15:restartNumberingAfterBreak="0">
    <w:nsid w:val="4E0D7D7B"/>
    <w:multiLevelType w:val="hybridMultilevel"/>
    <w:tmpl w:val="5D1686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18C2104"/>
    <w:multiLevelType w:val="singleLevel"/>
    <w:tmpl w:val="0409000F"/>
    <w:lvl w:ilvl="0">
      <w:start w:val="2"/>
      <w:numFmt w:val="decimal"/>
      <w:lvlText w:val="%1."/>
      <w:legacy w:legacy="1" w:legacySpace="0" w:legacyIndent="360"/>
      <w:lvlJc w:val="left"/>
      <w:pPr>
        <w:ind w:left="360" w:hanging="360"/>
      </w:pPr>
    </w:lvl>
  </w:abstractNum>
  <w:abstractNum w:abstractNumId="12" w15:restartNumberingAfterBreak="0">
    <w:nsid w:val="52972B99"/>
    <w:multiLevelType w:val="hybridMultilevel"/>
    <w:tmpl w:val="22FC8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65F3BD3"/>
    <w:multiLevelType w:val="hybridMultilevel"/>
    <w:tmpl w:val="AD122F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C242D48"/>
    <w:multiLevelType w:val="singleLevel"/>
    <w:tmpl w:val="0409000F"/>
    <w:lvl w:ilvl="0">
      <w:start w:val="1"/>
      <w:numFmt w:val="decimal"/>
      <w:lvlText w:val="%1."/>
      <w:legacy w:legacy="1" w:legacySpace="0" w:legacyIndent="360"/>
      <w:lvlJc w:val="left"/>
      <w:pPr>
        <w:ind w:left="360" w:hanging="360"/>
      </w:pPr>
    </w:lvl>
  </w:abstractNum>
  <w:abstractNum w:abstractNumId="15" w15:restartNumberingAfterBreak="0">
    <w:nsid w:val="63A446F5"/>
    <w:multiLevelType w:val="hybridMultilevel"/>
    <w:tmpl w:val="8910C68E"/>
    <w:lvl w:ilvl="0" w:tplc="B72829B0">
      <w:start w:val="1"/>
      <w:numFmt w:val="decimal"/>
      <w:lvlText w:val="%1."/>
      <w:lvlJc w:val="left"/>
      <w:pPr>
        <w:tabs>
          <w:tab w:val="num" w:pos="720"/>
        </w:tabs>
        <w:ind w:left="720" w:hanging="360"/>
      </w:pPr>
      <w:rPr>
        <w:rFonts w:cs="Times New Roman" w:hint="default"/>
        <w:b w:val="0"/>
        <w:bCs w:val="0"/>
        <w:i w:val="0"/>
        <w:iCs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3"/>
  </w:num>
  <w:num w:numId="4">
    <w:abstractNumId w:val="3"/>
    <w:lvlOverride w:ilvl="0">
      <w:lvl w:ilvl="0">
        <w:start w:val="1"/>
        <w:numFmt w:val="decimal"/>
        <w:lvlText w:val="%1."/>
        <w:legacy w:legacy="1" w:legacySpace="0" w:legacyIndent="360"/>
        <w:lvlJc w:val="left"/>
        <w:pPr>
          <w:ind w:left="360" w:hanging="360"/>
        </w:pPr>
      </w:lvl>
    </w:lvlOverride>
  </w:num>
  <w:num w:numId="5">
    <w:abstractNumId w:val="5"/>
  </w:num>
  <w:num w:numId="6">
    <w:abstractNumId w:val="5"/>
    <w:lvlOverride w:ilvl="0">
      <w:lvl w:ilvl="0">
        <w:start w:val="1"/>
        <w:numFmt w:val="decimal"/>
        <w:lvlText w:val="%1."/>
        <w:legacy w:legacy="1" w:legacySpace="0" w:legacyIndent="360"/>
        <w:lvlJc w:val="left"/>
        <w:pPr>
          <w:ind w:left="360" w:hanging="360"/>
        </w:pPr>
      </w:lvl>
    </w:lvlOverride>
  </w:num>
  <w:num w:numId="7">
    <w:abstractNumId w:val="7"/>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4"/>
  </w:num>
  <w:num w:numId="10">
    <w:abstractNumId w:val="1"/>
  </w:num>
  <w:num w:numId="11">
    <w:abstractNumId w:val="11"/>
  </w:num>
  <w:num w:numId="12">
    <w:abstractNumId w:val="14"/>
  </w:num>
  <w:num w:numId="13">
    <w:abstractNumId w:val="14"/>
    <w:lvlOverride w:ilvl="0">
      <w:lvl w:ilvl="0">
        <w:start w:val="2"/>
        <w:numFmt w:val="decimal"/>
        <w:lvlText w:val="%1."/>
        <w:legacy w:legacy="1" w:legacySpace="0" w:legacyIndent="360"/>
        <w:lvlJc w:val="left"/>
        <w:pPr>
          <w:ind w:left="360" w:hanging="360"/>
        </w:pPr>
      </w:lvl>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0"/>
  </w:num>
  <w:num w:numId="17">
    <w:abstractNumId w:val="8"/>
  </w:num>
  <w:num w:numId="18">
    <w:abstractNumId w:val="15"/>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076"/>
    <w:rsid w:val="000108D9"/>
    <w:rsid w:val="0001639D"/>
    <w:rsid w:val="00024C9D"/>
    <w:rsid w:val="00033ED4"/>
    <w:rsid w:val="00034B04"/>
    <w:rsid w:val="00034E6F"/>
    <w:rsid w:val="000559A7"/>
    <w:rsid w:val="000601E4"/>
    <w:rsid w:val="00060C29"/>
    <w:rsid w:val="00062669"/>
    <w:rsid w:val="00065CB0"/>
    <w:rsid w:val="00074F25"/>
    <w:rsid w:val="00081938"/>
    <w:rsid w:val="00083777"/>
    <w:rsid w:val="00090DB8"/>
    <w:rsid w:val="000A149E"/>
    <w:rsid w:val="000A16DD"/>
    <w:rsid w:val="000A6671"/>
    <w:rsid w:val="000D437A"/>
    <w:rsid w:val="000D7FA2"/>
    <w:rsid w:val="000E7483"/>
    <w:rsid w:val="000F1888"/>
    <w:rsid w:val="000F5AE2"/>
    <w:rsid w:val="00110640"/>
    <w:rsid w:val="001118F5"/>
    <w:rsid w:val="00116B81"/>
    <w:rsid w:val="00120F2A"/>
    <w:rsid w:val="0013604A"/>
    <w:rsid w:val="00136267"/>
    <w:rsid w:val="0014200A"/>
    <w:rsid w:val="001429F2"/>
    <w:rsid w:val="001505ED"/>
    <w:rsid w:val="00160D7B"/>
    <w:rsid w:val="0016749F"/>
    <w:rsid w:val="0017466D"/>
    <w:rsid w:val="00195A88"/>
    <w:rsid w:val="00195DA6"/>
    <w:rsid w:val="001A0FB5"/>
    <w:rsid w:val="001A4329"/>
    <w:rsid w:val="001B0708"/>
    <w:rsid w:val="001B190C"/>
    <w:rsid w:val="001B3EBB"/>
    <w:rsid w:val="001C1193"/>
    <w:rsid w:val="001C5745"/>
    <w:rsid w:val="001D40B7"/>
    <w:rsid w:val="001D40CE"/>
    <w:rsid w:val="001D5BC7"/>
    <w:rsid w:val="001D6259"/>
    <w:rsid w:val="001E0906"/>
    <w:rsid w:val="001E60E7"/>
    <w:rsid w:val="001E6C02"/>
    <w:rsid w:val="001F59DB"/>
    <w:rsid w:val="001F5CD3"/>
    <w:rsid w:val="0020219F"/>
    <w:rsid w:val="00212F8F"/>
    <w:rsid w:val="002154A7"/>
    <w:rsid w:val="002277E6"/>
    <w:rsid w:val="00235E9F"/>
    <w:rsid w:val="00236E97"/>
    <w:rsid w:val="00241F35"/>
    <w:rsid w:val="00246F49"/>
    <w:rsid w:val="002674BA"/>
    <w:rsid w:val="00272D86"/>
    <w:rsid w:val="00273B58"/>
    <w:rsid w:val="00293100"/>
    <w:rsid w:val="002A2ECF"/>
    <w:rsid w:val="002B2559"/>
    <w:rsid w:val="002B57D7"/>
    <w:rsid w:val="002C1076"/>
    <w:rsid w:val="002D3419"/>
    <w:rsid w:val="002D4085"/>
    <w:rsid w:val="002D4286"/>
    <w:rsid w:val="002D582F"/>
    <w:rsid w:val="002D75A0"/>
    <w:rsid w:val="002E1363"/>
    <w:rsid w:val="002F07BB"/>
    <w:rsid w:val="002F35F2"/>
    <w:rsid w:val="00300CD5"/>
    <w:rsid w:val="003046EA"/>
    <w:rsid w:val="0030745C"/>
    <w:rsid w:val="00310B8D"/>
    <w:rsid w:val="00311914"/>
    <w:rsid w:val="00321F3E"/>
    <w:rsid w:val="00323B03"/>
    <w:rsid w:val="0032650D"/>
    <w:rsid w:val="003300F8"/>
    <w:rsid w:val="00330457"/>
    <w:rsid w:val="00337233"/>
    <w:rsid w:val="003402EF"/>
    <w:rsid w:val="003426AB"/>
    <w:rsid w:val="003605C7"/>
    <w:rsid w:val="00360A1B"/>
    <w:rsid w:val="00376FFE"/>
    <w:rsid w:val="00384AC8"/>
    <w:rsid w:val="00387312"/>
    <w:rsid w:val="00387A5A"/>
    <w:rsid w:val="003A6472"/>
    <w:rsid w:val="003B1F1E"/>
    <w:rsid w:val="003E375F"/>
    <w:rsid w:val="003F0CA2"/>
    <w:rsid w:val="003F4739"/>
    <w:rsid w:val="00416D50"/>
    <w:rsid w:val="004235A2"/>
    <w:rsid w:val="00423FC6"/>
    <w:rsid w:val="00425C3E"/>
    <w:rsid w:val="004414E5"/>
    <w:rsid w:val="00455D3A"/>
    <w:rsid w:val="00457D7A"/>
    <w:rsid w:val="004654BB"/>
    <w:rsid w:val="00475B54"/>
    <w:rsid w:val="004769B2"/>
    <w:rsid w:val="004800D2"/>
    <w:rsid w:val="00486E3D"/>
    <w:rsid w:val="004913E5"/>
    <w:rsid w:val="00496695"/>
    <w:rsid w:val="00497E3C"/>
    <w:rsid w:val="004A13D1"/>
    <w:rsid w:val="004A2175"/>
    <w:rsid w:val="004A471C"/>
    <w:rsid w:val="004B3EEA"/>
    <w:rsid w:val="004C14F9"/>
    <w:rsid w:val="004C6AB9"/>
    <w:rsid w:val="004D5AC5"/>
    <w:rsid w:val="004E4304"/>
    <w:rsid w:val="004E558C"/>
    <w:rsid w:val="004E6897"/>
    <w:rsid w:val="00504129"/>
    <w:rsid w:val="00517339"/>
    <w:rsid w:val="0053192A"/>
    <w:rsid w:val="00532211"/>
    <w:rsid w:val="00551A44"/>
    <w:rsid w:val="00554618"/>
    <w:rsid w:val="00556A12"/>
    <w:rsid w:val="00563330"/>
    <w:rsid w:val="005770C9"/>
    <w:rsid w:val="00584293"/>
    <w:rsid w:val="005932D3"/>
    <w:rsid w:val="00593FE6"/>
    <w:rsid w:val="0059693F"/>
    <w:rsid w:val="005B44DA"/>
    <w:rsid w:val="005B6138"/>
    <w:rsid w:val="005C4B14"/>
    <w:rsid w:val="005C62EB"/>
    <w:rsid w:val="005D16D9"/>
    <w:rsid w:val="005D6643"/>
    <w:rsid w:val="005D7414"/>
    <w:rsid w:val="005D7D62"/>
    <w:rsid w:val="005E5380"/>
    <w:rsid w:val="005F0683"/>
    <w:rsid w:val="005F6925"/>
    <w:rsid w:val="00605443"/>
    <w:rsid w:val="0061214C"/>
    <w:rsid w:val="00615107"/>
    <w:rsid w:val="00616816"/>
    <w:rsid w:val="00620073"/>
    <w:rsid w:val="006319E4"/>
    <w:rsid w:val="00632316"/>
    <w:rsid w:val="00632BF8"/>
    <w:rsid w:val="00636FE0"/>
    <w:rsid w:val="006407C7"/>
    <w:rsid w:val="006411BF"/>
    <w:rsid w:val="006423C4"/>
    <w:rsid w:val="00654AE6"/>
    <w:rsid w:val="00655CE8"/>
    <w:rsid w:val="006629B0"/>
    <w:rsid w:val="00664DC2"/>
    <w:rsid w:val="00670EFE"/>
    <w:rsid w:val="00673EA0"/>
    <w:rsid w:val="00686B68"/>
    <w:rsid w:val="00687453"/>
    <w:rsid w:val="00692D83"/>
    <w:rsid w:val="00694BB9"/>
    <w:rsid w:val="006A3B0C"/>
    <w:rsid w:val="006A739F"/>
    <w:rsid w:val="006B0C1A"/>
    <w:rsid w:val="006B4683"/>
    <w:rsid w:val="006C4BB0"/>
    <w:rsid w:val="006D13C8"/>
    <w:rsid w:val="006D2893"/>
    <w:rsid w:val="006D7379"/>
    <w:rsid w:val="006E4208"/>
    <w:rsid w:val="006E6BED"/>
    <w:rsid w:val="006E7EB1"/>
    <w:rsid w:val="006F3F72"/>
    <w:rsid w:val="006F6859"/>
    <w:rsid w:val="006F6B17"/>
    <w:rsid w:val="007114F6"/>
    <w:rsid w:val="007126AE"/>
    <w:rsid w:val="007143CC"/>
    <w:rsid w:val="00717903"/>
    <w:rsid w:val="00725545"/>
    <w:rsid w:val="00733908"/>
    <w:rsid w:val="00742DA7"/>
    <w:rsid w:val="00750F10"/>
    <w:rsid w:val="00752A95"/>
    <w:rsid w:val="007541E3"/>
    <w:rsid w:val="007546CF"/>
    <w:rsid w:val="00761035"/>
    <w:rsid w:val="00762559"/>
    <w:rsid w:val="007655EE"/>
    <w:rsid w:val="007722E0"/>
    <w:rsid w:val="007723BF"/>
    <w:rsid w:val="007814FC"/>
    <w:rsid w:val="00793571"/>
    <w:rsid w:val="007973CD"/>
    <w:rsid w:val="00797B90"/>
    <w:rsid w:val="007A296D"/>
    <w:rsid w:val="007A5CC1"/>
    <w:rsid w:val="007A6464"/>
    <w:rsid w:val="007A6DFB"/>
    <w:rsid w:val="007B0AA3"/>
    <w:rsid w:val="007B0F66"/>
    <w:rsid w:val="007C53CD"/>
    <w:rsid w:val="007C595A"/>
    <w:rsid w:val="007D3DBF"/>
    <w:rsid w:val="007D6F04"/>
    <w:rsid w:val="007E4583"/>
    <w:rsid w:val="007F37B7"/>
    <w:rsid w:val="0080698D"/>
    <w:rsid w:val="0081162C"/>
    <w:rsid w:val="008125B2"/>
    <w:rsid w:val="008234F7"/>
    <w:rsid w:val="0084010A"/>
    <w:rsid w:val="0084749D"/>
    <w:rsid w:val="008528DA"/>
    <w:rsid w:val="00854465"/>
    <w:rsid w:val="00861A97"/>
    <w:rsid w:val="0086285C"/>
    <w:rsid w:val="008643FF"/>
    <w:rsid w:val="00875D06"/>
    <w:rsid w:val="00884018"/>
    <w:rsid w:val="00885DF5"/>
    <w:rsid w:val="0088771A"/>
    <w:rsid w:val="0089292C"/>
    <w:rsid w:val="00894326"/>
    <w:rsid w:val="008A15E5"/>
    <w:rsid w:val="008A47B5"/>
    <w:rsid w:val="008B11FA"/>
    <w:rsid w:val="008D09A6"/>
    <w:rsid w:val="008E6D94"/>
    <w:rsid w:val="008F421A"/>
    <w:rsid w:val="0090197B"/>
    <w:rsid w:val="009114C1"/>
    <w:rsid w:val="0091687A"/>
    <w:rsid w:val="009411AE"/>
    <w:rsid w:val="009451E7"/>
    <w:rsid w:val="00961134"/>
    <w:rsid w:val="009647D0"/>
    <w:rsid w:val="00965CC1"/>
    <w:rsid w:val="00966A46"/>
    <w:rsid w:val="00982825"/>
    <w:rsid w:val="00990514"/>
    <w:rsid w:val="00996B92"/>
    <w:rsid w:val="009C1138"/>
    <w:rsid w:val="009C2D2A"/>
    <w:rsid w:val="009C584A"/>
    <w:rsid w:val="009D7A2F"/>
    <w:rsid w:val="009E0950"/>
    <w:rsid w:val="009F6C37"/>
    <w:rsid w:val="00A02A0F"/>
    <w:rsid w:val="00A10B26"/>
    <w:rsid w:val="00A1161A"/>
    <w:rsid w:val="00A11DE1"/>
    <w:rsid w:val="00A305DB"/>
    <w:rsid w:val="00A34CB8"/>
    <w:rsid w:val="00A35206"/>
    <w:rsid w:val="00A45631"/>
    <w:rsid w:val="00A46C0F"/>
    <w:rsid w:val="00A50417"/>
    <w:rsid w:val="00A57752"/>
    <w:rsid w:val="00A61250"/>
    <w:rsid w:val="00A6665A"/>
    <w:rsid w:val="00A71E81"/>
    <w:rsid w:val="00A7349D"/>
    <w:rsid w:val="00A75A3D"/>
    <w:rsid w:val="00A801B8"/>
    <w:rsid w:val="00A90B4D"/>
    <w:rsid w:val="00AA2905"/>
    <w:rsid w:val="00AB0A7C"/>
    <w:rsid w:val="00AC00DA"/>
    <w:rsid w:val="00AC2223"/>
    <w:rsid w:val="00AC5600"/>
    <w:rsid w:val="00AD07D5"/>
    <w:rsid w:val="00AE1602"/>
    <w:rsid w:val="00AE3168"/>
    <w:rsid w:val="00AE5C5C"/>
    <w:rsid w:val="00AF141E"/>
    <w:rsid w:val="00B00C12"/>
    <w:rsid w:val="00B13A40"/>
    <w:rsid w:val="00B14E87"/>
    <w:rsid w:val="00B17F37"/>
    <w:rsid w:val="00B22C95"/>
    <w:rsid w:val="00B3680D"/>
    <w:rsid w:val="00B43767"/>
    <w:rsid w:val="00B43A09"/>
    <w:rsid w:val="00B44142"/>
    <w:rsid w:val="00B61506"/>
    <w:rsid w:val="00B6455B"/>
    <w:rsid w:val="00B73BB4"/>
    <w:rsid w:val="00B8743D"/>
    <w:rsid w:val="00B93DE3"/>
    <w:rsid w:val="00BA2F78"/>
    <w:rsid w:val="00BB3CD2"/>
    <w:rsid w:val="00BB7B55"/>
    <w:rsid w:val="00BC35DA"/>
    <w:rsid w:val="00BC7E65"/>
    <w:rsid w:val="00BE11D5"/>
    <w:rsid w:val="00BE1F02"/>
    <w:rsid w:val="00BF2C94"/>
    <w:rsid w:val="00BF3E07"/>
    <w:rsid w:val="00BF543D"/>
    <w:rsid w:val="00C007BC"/>
    <w:rsid w:val="00C32479"/>
    <w:rsid w:val="00C340FD"/>
    <w:rsid w:val="00C37CDD"/>
    <w:rsid w:val="00C5404C"/>
    <w:rsid w:val="00C541D0"/>
    <w:rsid w:val="00C67A30"/>
    <w:rsid w:val="00C71CF1"/>
    <w:rsid w:val="00C772B9"/>
    <w:rsid w:val="00CA24F5"/>
    <w:rsid w:val="00CA32D5"/>
    <w:rsid w:val="00CA3457"/>
    <w:rsid w:val="00CA645E"/>
    <w:rsid w:val="00CB6F74"/>
    <w:rsid w:val="00CB7BCD"/>
    <w:rsid w:val="00CC53CF"/>
    <w:rsid w:val="00CC551F"/>
    <w:rsid w:val="00CD08FF"/>
    <w:rsid w:val="00CD512D"/>
    <w:rsid w:val="00CD6A1B"/>
    <w:rsid w:val="00CD73C2"/>
    <w:rsid w:val="00CE105B"/>
    <w:rsid w:val="00CE68AD"/>
    <w:rsid w:val="00CF0A36"/>
    <w:rsid w:val="00CF2B42"/>
    <w:rsid w:val="00CF3189"/>
    <w:rsid w:val="00CF5A8A"/>
    <w:rsid w:val="00CF7BD1"/>
    <w:rsid w:val="00D044CF"/>
    <w:rsid w:val="00D04EE5"/>
    <w:rsid w:val="00D24902"/>
    <w:rsid w:val="00D34CAB"/>
    <w:rsid w:val="00D372BF"/>
    <w:rsid w:val="00D4657A"/>
    <w:rsid w:val="00D54003"/>
    <w:rsid w:val="00D56A19"/>
    <w:rsid w:val="00D63E76"/>
    <w:rsid w:val="00D6506F"/>
    <w:rsid w:val="00D723A6"/>
    <w:rsid w:val="00D73A9D"/>
    <w:rsid w:val="00D81F5D"/>
    <w:rsid w:val="00D82ABD"/>
    <w:rsid w:val="00D87B2B"/>
    <w:rsid w:val="00D9265F"/>
    <w:rsid w:val="00D94F08"/>
    <w:rsid w:val="00D97E10"/>
    <w:rsid w:val="00DA13A9"/>
    <w:rsid w:val="00DB31A8"/>
    <w:rsid w:val="00DD1313"/>
    <w:rsid w:val="00DD583E"/>
    <w:rsid w:val="00DE5FFE"/>
    <w:rsid w:val="00DF1F40"/>
    <w:rsid w:val="00DF67ED"/>
    <w:rsid w:val="00DF73BE"/>
    <w:rsid w:val="00DF7FB4"/>
    <w:rsid w:val="00E00CF9"/>
    <w:rsid w:val="00E12BBE"/>
    <w:rsid w:val="00E21410"/>
    <w:rsid w:val="00E27FF4"/>
    <w:rsid w:val="00E310EE"/>
    <w:rsid w:val="00E33AA4"/>
    <w:rsid w:val="00E33DB6"/>
    <w:rsid w:val="00E50DF0"/>
    <w:rsid w:val="00E51750"/>
    <w:rsid w:val="00E53B0B"/>
    <w:rsid w:val="00E63668"/>
    <w:rsid w:val="00E71483"/>
    <w:rsid w:val="00E74218"/>
    <w:rsid w:val="00E754F5"/>
    <w:rsid w:val="00E82DB2"/>
    <w:rsid w:val="00E85AE9"/>
    <w:rsid w:val="00E867AC"/>
    <w:rsid w:val="00EB0C15"/>
    <w:rsid w:val="00EB17C1"/>
    <w:rsid w:val="00EB324A"/>
    <w:rsid w:val="00EB4A1A"/>
    <w:rsid w:val="00EB4E70"/>
    <w:rsid w:val="00EC6D1B"/>
    <w:rsid w:val="00ED49A6"/>
    <w:rsid w:val="00EE14AA"/>
    <w:rsid w:val="00EE344C"/>
    <w:rsid w:val="00EE5DD4"/>
    <w:rsid w:val="00EF3E18"/>
    <w:rsid w:val="00F06468"/>
    <w:rsid w:val="00F14770"/>
    <w:rsid w:val="00F15841"/>
    <w:rsid w:val="00F249E2"/>
    <w:rsid w:val="00F352D3"/>
    <w:rsid w:val="00F37692"/>
    <w:rsid w:val="00F54203"/>
    <w:rsid w:val="00F54C71"/>
    <w:rsid w:val="00F5704D"/>
    <w:rsid w:val="00F72D7D"/>
    <w:rsid w:val="00F81C4A"/>
    <w:rsid w:val="00F85B9A"/>
    <w:rsid w:val="00F96A00"/>
    <w:rsid w:val="00FA4CBF"/>
    <w:rsid w:val="00FA57C8"/>
    <w:rsid w:val="00FB36D2"/>
    <w:rsid w:val="00FD1283"/>
    <w:rsid w:val="00FD78D0"/>
    <w:rsid w:val="00FF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4337"/>
    <o:shapelayout v:ext="edit">
      <o:idmap v:ext="edit" data="1"/>
    </o:shapelayout>
  </w:shapeDefaults>
  <w:decimalSymbol w:val="."/>
  <w:listSeparator w:val=","/>
  <w14:docId w14:val="5C71AE04"/>
  <w15:docId w15:val="{E79FA18F-FD61-4213-AC77-4A2B4CE86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rPr>
  </w:style>
  <w:style w:type="paragraph" w:styleId="Heading1">
    <w:name w:val="heading 1"/>
    <w:basedOn w:val="Normal"/>
    <w:next w:val="Normal"/>
    <w:qFormat/>
    <w:pPr>
      <w:keepNext/>
      <w:jc w:val="center"/>
      <w:outlineLvl w:val="0"/>
    </w:pPr>
    <w:rPr>
      <w:b/>
      <w:sz w:val="16"/>
      <w:szCs w:val="20"/>
    </w:rPr>
  </w:style>
  <w:style w:type="paragraph" w:styleId="Heading2">
    <w:name w:val="heading 2"/>
    <w:basedOn w:val="Normal"/>
    <w:next w:val="Normal"/>
    <w:qFormat/>
    <w:pPr>
      <w:keepNext/>
      <w:outlineLvl w:val="1"/>
    </w:pPr>
    <w:rPr>
      <w:b/>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Arial" w:hAnsi="Arial"/>
      <w:b/>
      <w:sz w:val="22"/>
      <w:szCs w:val="20"/>
    </w:rPr>
  </w:style>
  <w:style w:type="paragraph" w:styleId="BodyTextIndent2">
    <w:name w:val="Body Text Indent 2"/>
    <w:basedOn w:val="Normal"/>
    <w:pPr>
      <w:ind w:left="1440" w:hanging="1440"/>
      <w:jc w:val="both"/>
    </w:pPr>
    <w:rPr>
      <w:rFonts w:ascii="Arial" w:hAnsi="Arial"/>
      <w:b/>
      <w:szCs w:val="20"/>
    </w:rPr>
  </w:style>
  <w:style w:type="paragraph" w:styleId="BodyText">
    <w:name w:val="Body Text"/>
    <w:basedOn w:val="Normal"/>
    <w:link w:val="BodyTextChar"/>
    <w:uiPriority w:val="99"/>
    <w:pPr>
      <w:tabs>
        <w:tab w:val="left" w:pos="1080"/>
      </w:tabs>
      <w:jc w:val="both"/>
    </w:pPr>
    <w:rPr>
      <w:sz w:val="24"/>
      <w:szCs w:val="20"/>
    </w:rPr>
  </w:style>
  <w:style w:type="paragraph" w:styleId="Footer">
    <w:name w:val="footer"/>
    <w:basedOn w:val="Normal"/>
    <w:pPr>
      <w:tabs>
        <w:tab w:val="center" w:pos="4320"/>
        <w:tab w:val="right" w:pos="8640"/>
      </w:tabs>
    </w:pPr>
    <w:rPr>
      <w:szCs w:val="20"/>
    </w:rPr>
  </w:style>
  <w:style w:type="character" w:styleId="PageNumber">
    <w:name w:val="page number"/>
    <w:basedOn w:val="DefaultParagraphFont"/>
    <w:rsid w:val="00BF543D"/>
  </w:style>
  <w:style w:type="character" w:styleId="Hyperlink">
    <w:name w:val="Hyperlink"/>
    <w:basedOn w:val="DefaultParagraphFont"/>
    <w:uiPriority w:val="99"/>
    <w:unhideWhenUsed/>
    <w:rsid w:val="00062669"/>
    <w:rPr>
      <w:rFonts w:ascii="Times New Roman" w:hAnsi="Times New Roman" w:cs="Times New Roman" w:hint="default"/>
      <w:color w:val="000000"/>
      <w:u w:val="single"/>
    </w:rPr>
  </w:style>
  <w:style w:type="character" w:styleId="FollowedHyperlink">
    <w:name w:val="FollowedHyperlink"/>
    <w:basedOn w:val="DefaultParagraphFont"/>
    <w:rsid w:val="00062669"/>
    <w:rPr>
      <w:color w:val="800080" w:themeColor="followedHyperlink"/>
      <w:u w:val="single"/>
    </w:rPr>
  </w:style>
  <w:style w:type="paragraph" w:styleId="BalloonText">
    <w:name w:val="Balloon Text"/>
    <w:basedOn w:val="Normal"/>
    <w:link w:val="BalloonTextChar"/>
    <w:rsid w:val="00F54C71"/>
    <w:rPr>
      <w:rFonts w:ascii="Tahoma" w:hAnsi="Tahoma" w:cs="Tahoma"/>
      <w:sz w:val="16"/>
      <w:szCs w:val="16"/>
    </w:rPr>
  </w:style>
  <w:style w:type="character" w:customStyle="1" w:styleId="BalloonTextChar">
    <w:name w:val="Balloon Text Char"/>
    <w:basedOn w:val="DefaultParagraphFont"/>
    <w:link w:val="BalloonText"/>
    <w:rsid w:val="00F54C71"/>
    <w:rPr>
      <w:rFonts w:ascii="Tahoma" w:hAnsi="Tahoma" w:cs="Tahoma"/>
      <w:sz w:val="16"/>
      <w:szCs w:val="16"/>
    </w:rPr>
  </w:style>
  <w:style w:type="character" w:customStyle="1" w:styleId="BodyTextChar">
    <w:name w:val="Body Text Char"/>
    <w:basedOn w:val="DefaultParagraphFont"/>
    <w:link w:val="BodyText"/>
    <w:uiPriority w:val="99"/>
    <w:locked/>
    <w:rsid w:val="001E0906"/>
    <w:rPr>
      <w:sz w:val="24"/>
    </w:rPr>
  </w:style>
  <w:style w:type="paragraph" w:customStyle="1" w:styleId="InsideAddress">
    <w:name w:val="Inside Address"/>
    <w:basedOn w:val="Normal"/>
    <w:rsid w:val="001E0906"/>
    <w:rPr>
      <w:szCs w:val="20"/>
    </w:rPr>
  </w:style>
  <w:style w:type="paragraph" w:customStyle="1" w:styleId="Default">
    <w:name w:val="Default"/>
    <w:rsid w:val="00BB3CD2"/>
    <w:pPr>
      <w:autoSpaceDE w:val="0"/>
      <w:autoSpaceDN w:val="0"/>
      <w:adjustRightInd w:val="0"/>
    </w:pPr>
    <w:rPr>
      <w:color w:val="000000"/>
      <w:sz w:val="24"/>
      <w:szCs w:val="24"/>
    </w:rPr>
  </w:style>
  <w:style w:type="paragraph" w:styleId="BodyTextIndent">
    <w:name w:val="Body Text Indent"/>
    <w:basedOn w:val="Normal"/>
    <w:link w:val="BodyTextIndentChar"/>
    <w:uiPriority w:val="99"/>
    <w:rsid w:val="00BB3CD2"/>
    <w:pPr>
      <w:spacing w:after="120"/>
      <w:ind w:left="360"/>
    </w:pPr>
    <w:rPr>
      <w:szCs w:val="20"/>
    </w:rPr>
  </w:style>
  <w:style w:type="character" w:customStyle="1" w:styleId="BodyTextIndentChar">
    <w:name w:val="Body Text Indent Char"/>
    <w:basedOn w:val="DefaultParagraphFont"/>
    <w:link w:val="BodyTextIndent"/>
    <w:uiPriority w:val="99"/>
    <w:rsid w:val="00BB3CD2"/>
  </w:style>
  <w:style w:type="paragraph" w:styleId="List">
    <w:name w:val="List"/>
    <w:basedOn w:val="Normal"/>
    <w:uiPriority w:val="99"/>
    <w:rsid w:val="00A75A3D"/>
    <w:pPr>
      <w:ind w:left="360" w:hanging="360"/>
    </w:pPr>
    <w:rPr>
      <w:szCs w:val="20"/>
    </w:rPr>
  </w:style>
  <w:style w:type="paragraph" w:customStyle="1" w:styleId="PPLine">
    <w:name w:val="PP Line"/>
    <w:basedOn w:val="Signature"/>
    <w:rsid w:val="00CF0A36"/>
    <w:rPr>
      <w:szCs w:val="20"/>
    </w:rPr>
  </w:style>
  <w:style w:type="paragraph" w:styleId="Signature">
    <w:name w:val="Signature"/>
    <w:basedOn w:val="Normal"/>
    <w:link w:val="SignatureChar"/>
    <w:semiHidden/>
    <w:unhideWhenUsed/>
    <w:rsid w:val="00CF0A36"/>
    <w:pPr>
      <w:ind w:left="4320"/>
    </w:pPr>
  </w:style>
  <w:style w:type="character" w:customStyle="1" w:styleId="SignatureChar">
    <w:name w:val="Signature Char"/>
    <w:basedOn w:val="DefaultParagraphFont"/>
    <w:link w:val="Signature"/>
    <w:semiHidden/>
    <w:rsid w:val="00CF0A36"/>
    <w:rPr>
      <w:szCs w:val="24"/>
    </w:rPr>
  </w:style>
  <w:style w:type="paragraph" w:styleId="BodyText3">
    <w:name w:val="Body Text 3"/>
    <w:basedOn w:val="Normal"/>
    <w:link w:val="BodyText3Char"/>
    <w:uiPriority w:val="99"/>
    <w:rsid w:val="00455D3A"/>
    <w:rPr>
      <w:b/>
      <w:sz w:val="18"/>
      <w:szCs w:val="20"/>
    </w:rPr>
  </w:style>
  <w:style w:type="character" w:customStyle="1" w:styleId="BodyText3Char">
    <w:name w:val="Body Text 3 Char"/>
    <w:basedOn w:val="DefaultParagraphFont"/>
    <w:link w:val="BodyText3"/>
    <w:uiPriority w:val="99"/>
    <w:rsid w:val="00455D3A"/>
    <w:rPr>
      <w:b/>
      <w:sz w:val="18"/>
    </w:rPr>
  </w:style>
  <w:style w:type="paragraph" w:styleId="List2">
    <w:name w:val="List 2"/>
    <w:basedOn w:val="Normal"/>
    <w:uiPriority w:val="99"/>
    <w:unhideWhenUsed/>
    <w:rsid w:val="001F5CD3"/>
    <w:pPr>
      <w:ind w:left="720" w:hanging="360"/>
      <w:contextualSpacing/>
    </w:pPr>
    <w:rPr>
      <w:sz w:val="24"/>
    </w:rPr>
  </w:style>
  <w:style w:type="character" w:styleId="UnresolvedMention">
    <w:name w:val="Unresolved Mention"/>
    <w:basedOn w:val="DefaultParagraphFont"/>
    <w:uiPriority w:val="99"/>
    <w:semiHidden/>
    <w:unhideWhenUsed/>
    <w:rsid w:val="008A47B5"/>
    <w:rPr>
      <w:color w:val="808080"/>
      <w:shd w:val="clear" w:color="auto" w:fill="E6E6E6"/>
    </w:rPr>
  </w:style>
  <w:style w:type="character" w:styleId="CommentReference">
    <w:name w:val="annotation reference"/>
    <w:basedOn w:val="DefaultParagraphFont"/>
    <w:semiHidden/>
    <w:unhideWhenUsed/>
    <w:rsid w:val="00136267"/>
    <w:rPr>
      <w:sz w:val="16"/>
      <w:szCs w:val="16"/>
    </w:rPr>
  </w:style>
  <w:style w:type="paragraph" w:styleId="CommentText">
    <w:name w:val="annotation text"/>
    <w:basedOn w:val="Normal"/>
    <w:link w:val="CommentTextChar"/>
    <w:semiHidden/>
    <w:unhideWhenUsed/>
    <w:rsid w:val="00136267"/>
    <w:rPr>
      <w:szCs w:val="20"/>
    </w:rPr>
  </w:style>
  <w:style w:type="character" w:customStyle="1" w:styleId="CommentTextChar">
    <w:name w:val="Comment Text Char"/>
    <w:basedOn w:val="DefaultParagraphFont"/>
    <w:link w:val="CommentText"/>
    <w:semiHidden/>
    <w:rsid w:val="00136267"/>
  </w:style>
  <w:style w:type="paragraph" w:styleId="CommentSubject">
    <w:name w:val="annotation subject"/>
    <w:basedOn w:val="CommentText"/>
    <w:next w:val="CommentText"/>
    <w:link w:val="CommentSubjectChar"/>
    <w:semiHidden/>
    <w:unhideWhenUsed/>
    <w:rsid w:val="00136267"/>
    <w:rPr>
      <w:b/>
      <w:bCs/>
    </w:rPr>
  </w:style>
  <w:style w:type="character" w:customStyle="1" w:styleId="CommentSubjectChar">
    <w:name w:val="Comment Subject Char"/>
    <w:basedOn w:val="CommentTextChar"/>
    <w:link w:val="CommentSubject"/>
    <w:semiHidden/>
    <w:rsid w:val="001362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81287">
      <w:bodyDiv w:val="1"/>
      <w:marLeft w:val="0"/>
      <w:marRight w:val="0"/>
      <w:marTop w:val="0"/>
      <w:marBottom w:val="0"/>
      <w:divBdr>
        <w:top w:val="none" w:sz="0" w:space="0" w:color="auto"/>
        <w:left w:val="none" w:sz="0" w:space="0" w:color="auto"/>
        <w:bottom w:val="none" w:sz="0" w:space="0" w:color="auto"/>
        <w:right w:val="none" w:sz="0" w:space="0" w:color="auto"/>
      </w:divBdr>
    </w:div>
    <w:div w:id="2047607154">
      <w:bodyDiv w:val="1"/>
      <w:marLeft w:val="0"/>
      <w:marRight w:val="0"/>
      <w:marTop w:val="0"/>
      <w:marBottom w:val="0"/>
      <w:divBdr>
        <w:top w:val="none" w:sz="0" w:space="0" w:color="auto"/>
        <w:left w:val="none" w:sz="0" w:space="0" w:color="auto"/>
        <w:bottom w:val="none" w:sz="0" w:space="0" w:color="auto"/>
        <w:right w:val="none" w:sz="0" w:space="0" w:color="auto"/>
      </w:divBdr>
    </w:div>
    <w:div w:id="208911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ic.org/public_lead_state_report.htm" TargetMode="External"/><Relationship Id="rId18" Type="http://schemas.openxmlformats.org/officeDocument/2006/relationships/hyperlink" Target="http://www.naic.org/industry_filing_participation_vendors.htm" TargetMode="External"/><Relationship Id="rId26" Type="http://schemas.openxmlformats.org/officeDocument/2006/relationships/hyperlink" Target="mailto:ra-in-companylicense@pa.gov" TargetMode="External"/><Relationship Id="rId3" Type="http://schemas.openxmlformats.org/officeDocument/2006/relationships/customXml" Target="../customXml/item3.xml"/><Relationship Id="rId21" Type="http://schemas.openxmlformats.org/officeDocument/2006/relationships/hyperlink" Target="https://www.insurance.pa.gov/Companies/IndustryActivity/Documents/Life2020VFR.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naic.org/public_lead_state_report.htm" TargetMode="External"/><Relationship Id="rId17" Type="http://schemas.openxmlformats.org/officeDocument/2006/relationships/hyperlink" Target="https://revenue-pa.custhelp.com/" TargetMode="External"/><Relationship Id="rId25" Type="http://schemas.openxmlformats.org/officeDocument/2006/relationships/hyperlink" Target="mailto:ra-in-companylicense@pa.gov"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revenue.pa.gov" TargetMode="External"/><Relationship Id="rId20" Type="http://schemas.openxmlformats.org/officeDocument/2006/relationships/hyperlink" Target="https://www.insurance.pa.gov/Companies/FilingRequire/Documents/CPA%20Notes%20Letter%20020618.pdf" TargetMode="External"/><Relationship Id="rId29" Type="http://schemas.openxmlformats.org/officeDocument/2006/relationships/hyperlink" Target="http://www.naic.org/prod_serv_alpha_listing.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ic.org/public_lead_state_report.htm" TargetMode="External"/><Relationship Id="rId24" Type="http://schemas.openxmlformats.org/officeDocument/2006/relationships/hyperlink" Target="mailto:auhall@pa.gov"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ra-in-companylicense@pa.gov" TargetMode="External"/><Relationship Id="rId23" Type="http://schemas.openxmlformats.org/officeDocument/2006/relationships/hyperlink" Target="http://www.naic.org/documents/industry_ucaa_form11.pdf" TargetMode="External"/><Relationship Id="rId28" Type="http://schemas.openxmlformats.org/officeDocument/2006/relationships/hyperlink" Target="mailto:ra-in-companylicense@pa.gov" TargetMode="External"/><Relationship Id="rId10" Type="http://schemas.openxmlformats.org/officeDocument/2006/relationships/endnotes" Target="endnotes.xml"/><Relationship Id="rId19" Type="http://schemas.openxmlformats.org/officeDocument/2006/relationships/hyperlink" Target="https://www.insurance.pa.gov/Companies/FilingRequire/Documents/A%20and%20R%20Related%20Resources%20kar.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a-in-analysis@pa.gov" TargetMode="External"/><Relationship Id="rId22" Type="http://schemas.openxmlformats.org/officeDocument/2006/relationships/hyperlink" Target="https://www.insurance.pa.gov/Companies/IndustryActivity/Documents/Fraternal2020VFR.pdf" TargetMode="External"/><Relationship Id="rId27" Type="http://schemas.openxmlformats.org/officeDocument/2006/relationships/hyperlink" Target="https://www.naic.org/industry_ucaa.htm" TargetMode="External"/><Relationship Id="rId30" Type="http://schemas.openxmlformats.org/officeDocument/2006/relationships/hyperlink" Target="https://www.insurance.pa.gov/Companies/FilingRequire/Documents/CGAD%20posted%20to%20website.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731C237DB9C246863BF3BBF0E94661" ma:contentTypeVersion="2" ma:contentTypeDescription="Create a new document." ma:contentTypeScope="" ma:versionID="d90c20b661b83bded24cfae5ed42db70">
  <xsd:schema xmlns:xsd="http://www.w3.org/2001/XMLSchema" xmlns:xs="http://www.w3.org/2001/XMLSchema" xmlns:p="http://schemas.microsoft.com/office/2006/metadata/properties" xmlns:ns1="http://schemas.microsoft.com/sharepoint/v3" targetNamespace="http://schemas.microsoft.com/office/2006/metadata/properties" ma:root="true" ma:fieldsID="62c9c1a986dcbdd72452396688bbc3e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64518D-8116-4A07-B6DE-5263943D61F9}"/>
</file>

<file path=customXml/itemProps2.xml><?xml version="1.0" encoding="utf-8"?>
<ds:datastoreItem xmlns:ds="http://schemas.openxmlformats.org/officeDocument/2006/customXml" ds:itemID="{12B9A2E5-3D17-468E-8576-CEE235BB4787}">
  <ds:schemaRefs>
    <ds:schemaRef ds:uri="http://schemas.openxmlformats.org/officeDocument/2006/bibliography"/>
  </ds:schemaRefs>
</ds:datastoreItem>
</file>

<file path=customXml/itemProps3.xml><?xml version="1.0" encoding="utf-8"?>
<ds:datastoreItem xmlns:ds="http://schemas.openxmlformats.org/officeDocument/2006/customXml" ds:itemID="{40DE496F-2C79-4ABA-9406-526FDA1052B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828293D-F633-413C-A4FC-133A4A7195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4661</Words>
  <Characters>26568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LIFE, ACCIDENT AND HEALTH INSURERS</vt:lpstr>
    </vt:vector>
  </TitlesOfParts>
  <Company>NAIC</Company>
  <LinksUpToDate>false</LinksUpToDate>
  <CharactersWithSpaces>31167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ACCIDENT AND HEALTH INSURERS</dc:title>
  <dc:creator>gchannel</dc:creator>
  <cp:lastModifiedBy>Diep, Christine</cp:lastModifiedBy>
  <cp:revision>2</cp:revision>
  <cp:lastPrinted>2019-01-09T16:46:00Z</cp:lastPrinted>
  <dcterms:created xsi:type="dcterms:W3CDTF">2022-07-08T18:11:00Z</dcterms:created>
  <dcterms:modified xsi:type="dcterms:W3CDTF">2022-07-08T18:11:00Z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0x01010086731C237DB9C246863BF3BBF0E94661</vt:lpwstr>
  </property>
  <property fmtid="{D5CDD505-2E9C-101B-9397-08002B2CF9AE}" pid="4" name="Order">
    <vt:r8>30100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_SourceUrl">
    <vt:lpwstr/>
  </property>
  <property fmtid="{D5CDD505-2E9C-101B-9397-08002B2CF9AE}" pid="9" name="_SharedFileIndex">
    <vt:lpwstr/>
  </property>
</Properties>
</file>