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0E819" w14:textId="7DEC2B5B" w:rsidR="00D74C06" w:rsidRDefault="00D74C06" w:rsidP="005E51B6">
      <w:pPr>
        <w:rPr>
          <w:rFonts w:ascii="Arial" w:hAnsi="Arial" w:cs="Times New Roman"/>
          <w:sz w:val="22"/>
          <w:szCs w:val="22"/>
        </w:rPr>
      </w:pPr>
    </w:p>
    <w:p w14:paraId="68483F56" w14:textId="77777777" w:rsidR="005E51B6" w:rsidRDefault="005E51B6" w:rsidP="005E51B6">
      <w:pPr>
        <w:rPr>
          <w:rFonts w:ascii="Arial" w:hAnsi="Arial" w:cs="Times New Roman"/>
          <w:sz w:val="22"/>
          <w:szCs w:val="22"/>
        </w:rPr>
      </w:pPr>
    </w:p>
    <w:p w14:paraId="36B2BB0E" w14:textId="77777777" w:rsidR="005E51B6" w:rsidRDefault="005E51B6" w:rsidP="005E51B6">
      <w:pPr>
        <w:rPr>
          <w:rFonts w:ascii="Arial" w:hAnsi="Arial" w:cs="Times New Roman"/>
          <w:sz w:val="22"/>
          <w:szCs w:val="22"/>
        </w:rPr>
      </w:pPr>
    </w:p>
    <w:p w14:paraId="01BEE8BF" w14:textId="77777777" w:rsidR="005E51B6" w:rsidRDefault="005E51B6" w:rsidP="005E51B6">
      <w:pPr>
        <w:rPr>
          <w:rFonts w:ascii="Arial" w:hAnsi="Arial" w:cs="Times New Roman"/>
          <w:sz w:val="22"/>
          <w:szCs w:val="22"/>
        </w:rPr>
      </w:pPr>
    </w:p>
    <w:p w14:paraId="5FDDEE68" w14:textId="53100E8F" w:rsidR="005E51B6" w:rsidRDefault="005E51B6" w:rsidP="005E51B6">
      <w:pPr>
        <w:rPr>
          <w:rFonts w:ascii="Arial" w:hAnsi="Arial" w:cs="Times New Roman"/>
          <w:sz w:val="22"/>
          <w:szCs w:val="22"/>
        </w:rPr>
      </w:pPr>
    </w:p>
    <w:p w14:paraId="33E591A1" w14:textId="77777777" w:rsidR="00851E3F" w:rsidRDefault="00851E3F" w:rsidP="00F9001D">
      <w:pPr>
        <w:widowControl w:val="0"/>
        <w:autoSpaceDE w:val="0"/>
        <w:autoSpaceDN w:val="0"/>
        <w:adjustRightInd w:val="0"/>
        <w:ind w:left="720" w:firstLine="720"/>
        <w:rPr>
          <w:rFonts w:cstheme="majorHAnsi"/>
          <w:sz w:val="22"/>
          <w:szCs w:val="22"/>
        </w:rPr>
      </w:pPr>
    </w:p>
    <w:p w14:paraId="78E20211" w14:textId="0F1A9C96" w:rsidR="00F9001D" w:rsidRPr="00521F60" w:rsidRDefault="00F9001D" w:rsidP="00F9001D">
      <w:pPr>
        <w:widowControl w:val="0"/>
        <w:autoSpaceDE w:val="0"/>
        <w:autoSpaceDN w:val="0"/>
        <w:adjustRightInd w:val="0"/>
        <w:ind w:left="720" w:firstLine="720"/>
        <w:rPr>
          <w:rFonts w:cstheme="majorHAnsi"/>
          <w:sz w:val="22"/>
          <w:szCs w:val="22"/>
        </w:rPr>
      </w:pPr>
      <w:r>
        <w:rPr>
          <w:rFonts w:cstheme="majorHAnsi"/>
          <w:sz w:val="22"/>
          <w:szCs w:val="22"/>
        </w:rPr>
        <w:t xml:space="preserve">December </w:t>
      </w:r>
      <w:r w:rsidR="008C673E">
        <w:rPr>
          <w:rFonts w:cstheme="majorHAnsi"/>
          <w:sz w:val="22"/>
          <w:szCs w:val="22"/>
        </w:rPr>
        <w:t>11</w:t>
      </w:r>
      <w:r w:rsidRPr="00521F60">
        <w:rPr>
          <w:rFonts w:cstheme="majorHAnsi"/>
          <w:sz w:val="22"/>
          <w:szCs w:val="22"/>
        </w:rPr>
        <w:t>, 2019</w:t>
      </w:r>
    </w:p>
    <w:p w14:paraId="1176463C" w14:textId="77777777" w:rsidR="00F9001D" w:rsidRPr="00521F60" w:rsidRDefault="00F9001D" w:rsidP="00F9001D">
      <w:pPr>
        <w:widowControl w:val="0"/>
        <w:autoSpaceDE w:val="0"/>
        <w:autoSpaceDN w:val="0"/>
        <w:adjustRightInd w:val="0"/>
        <w:ind w:left="1440"/>
        <w:rPr>
          <w:rFonts w:cstheme="majorHAnsi"/>
          <w:sz w:val="22"/>
          <w:szCs w:val="22"/>
        </w:rPr>
      </w:pPr>
    </w:p>
    <w:p w14:paraId="10AADA0A" w14:textId="77777777" w:rsidR="005F3A41" w:rsidRDefault="00346E1F" w:rsidP="00F9001D">
      <w:pPr>
        <w:widowControl w:val="0"/>
        <w:autoSpaceDE w:val="0"/>
        <w:autoSpaceDN w:val="0"/>
        <w:adjustRightInd w:val="0"/>
        <w:ind w:left="1440"/>
        <w:rPr>
          <w:rFonts w:cstheme="majorHAnsi"/>
          <w:sz w:val="22"/>
          <w:szCs w:val="22"/>
        </w:rPr>
      </w:pPr>
      <w:r w:rsidRPr="00346E1F">
        <w:rPr>
          <w:rFonts w:cstheme="majorHAnsi"/>
          <w:sz w:val="22"/>
          <w:szCs w:val="22"/>
        </w:rPr>
        <w:t>Honorable Teresa Miller</w:t>
      </w:r>
      <w:r w:rsidR="005F3A41">
        <w:rPr>
          <w:rFonts w:cstheme="majorHAnsi"/>
          <w:sz w:val="22"/>
          <w:szCs w:val="22"/>
        </w:rPr>
        <w:t>,</w:t>
      </w:r>
      <w:r w:rsidRPr="00346E1F">
        <w:rPr>
          <w:rFonts w:cstheme="majorHAnsi"/>
          <w:sz w:val="22"/>
          <w:szCs w:val="22"/>
        </w:rPr>
        <w:t xml:space="preserve"> Insurance Commissioner </w:t>
      </w:r>
    </w:p>
    <w:p w14:paraId="69083EAC" w14:textId="77777777" w:rsidR="005F3A41" w:rsidRDefault="00346E1F" w:rsidP="00F9001D">
      <w:pPr>
        <w:widowControl w:val="0"/>
        <w:autoSpaceDE w:val="0"/>
        <w:autoSpaceDN w:val="0"/>
        <w:adjustRightInd w:val="0"/>
        <w:ind w:left="1440"/>
        <w:rPr>
          <w:rFonts w:cstheme="majorHAnsi"/>
          <w:sz w:val="22"/>
          <w:szCs w:val="22"/>
        </w:rPr>
      </w:pPr>
      <w:r w:rsidRPr="00346E1F">
        <w:rPr>
          <w:rFonts w:cstheme="majorHAnsi"/>
          <w:sz w:val="22"/>
          <w:szCs w:val="22"/>
        </w:rPr>
        <w:t xml:space="preserve">Pennsylvania Insurance Department </w:t>
      </w:r>
    </w:p>
    <w:p w14:paraId="040045BE" w14:textId="77777777" w:rsidR="005F3A41" w:rsidRDefault="00346E1F" w:rsidP="00F9001D">
      <w:pPr>
        <w:widowControl w:val="0"/>
        <w:autoSpaceDE w:val="0"/>
        <w:autoSpaceDN w:val="0"/>
        <w:adjustRightInd w:val="0"/>
        <w:ind w:left="1440"/>
        <w:rPr>
          <w:rFonts w:cstheme="majorHAnsi"/>
          <w:sz w:val="22"/>
          <w:szCs w:val="22"/>
        </w:rPr>
      </w:pPr>
      <w:r w:rsidRPr="00346E1F">
        <w:rPr>
          <w:rFonts w:cstheme="majorHAnsi"/>
          <w:sz w:val="22"/>
          <w:szCs w:val="22"/>
        </w:rPr>
        <w:t xml:space="preserve">13th Floor Strawberry Square </w:t>
      </w:r>
    </w:p>
    <w:p w14:paraId="5CF7F1C6" w14:textId="7C592C2A" w:rsidR="00F9001D" w:rsidRPr="00521F60" w:rsidRDefault="00346E1F" w:rsidP="00F9001D">
      <w:pPr>
        <w:widowControl w:val="0"/>
        <w:autoSpaceDE w:val="0"/>
        <w:autoSpaceDN w:val="0"/>
        <w:adjustRightInd w:val="0"/>
        <w:ind w:left="1440"/>
        <w:rPr>
          <w:rFonts w:cstheme="majorHAnsi"/>
          <w:sz w:val="22"/>
          <w:szCs w:val="22"/>
        </w:rPr>
      </w:pPr>
      <w:r w:rsidRPr="00346E1F">
        <w:rPr>
          <w:rFonts w:cstheme="majorHAnsi"/>
          <w:sz w:val="22"/>
          <w:szCs w:val="22"/>
        </w:rPr>
        <w:t>Harrisburg, PA  17120</w:t>
      </w:r>
    </w:p>
    <w:p w14:paraId="2F031518" w14:textId="77777777" w:rsidR="00F9001D" w:rsidRPr="00521F60" w:rsidRDefault="00F9001D" w:rsidP="00F9001D">
      <w:pPr>
        <w:widowControl w:val="0"/>
        <w:autoSpaceDE w:val="0"/>
        <w:autoSpaceDN w:val="0"/>
        <w:adjustRightInd w:val="0"/>
        <w:ind w:left="1440"/>
        <w:rPr>
          <w:rFonts w:cstheme="majorHAnsi"/>
          <w:sz w:val="22"/>
          <w:szCs w:val="22"/>
        </w:rPr>
      </w:pPr>
    </w:p>
    <w:p w14:paraId="244CFD3B" w14:textId="3069F006" w:rsidR="00F9001D" w:rsidRPr="00B939EA" w:rsidRDefault="00F9001D" w:rsidP="00F9001D">
      <w:pPr>
        <w:widowControl w:val="0"/>
        <w:autoSpaceDE w:val="0"/>
        <w:autoSpaceDN w:val="0"/>
        <w:adjustRightInd w:val="0"/>
        <w:ind w:left="1440"/>
        <w:rPr>
          <w:rFonts w:cstheme="majorHAnsi"/>
          <w:b/>
          <w:bCs/>
          <w:sz w:val="20"/>
          <w:szCs w:val="20"/>
        </w:rPr>
      </w:pPr>
      <w:r w:rsidRPr="00521F60">
        <w:rPr>
          <w:rFonts w:cstheme="majorHAnsi"/>
          <w:b/>
          <w:bCs/>
          <w:sz w:val="22"/>
          <w:szCs w:val="22"/>
        </w:rPr>
        <w:t xml:space="preserve">Re: </w:t>
      </w:r>
      <w:r w:rsidR="00B939EA" w:rsidRPr="00B939EA">
        <w:rPr>
          <w:rFonts w:cs="Helvetica"/>
          <w:b/>
          <w:bCs/>
          <w:color w:val="464646"/>
          <w:sz w:val="22"/>
          <w:szCs w:val="22"/>
          <w:shd w:val="clear" w:color="auto" w:fill="FAFAFA"/>
        </w:rPr>
        <w:t>The PA Insurance Department 1332 Innovation Waiver</w:t>
      </w:r>
    </w:p>
    <w:p w14:paraId="389B8D29" w14:textId="77777777" w:rsidR="00F9001D" w:rsidRPr="00521F60" w:rsidRDefault="00F9001D" w:rsidP="00F9001D">
      <w:pPr>
        <w:widowControl w:val="0"/>
        <w:autoSpaceDE w:val="0"/>
        <w:autoSpaceDN w:val="0"/>
        <w:adjustRightInd w:val="0"/>
        <w:ind w:left="1440"/>
        <w:rPr>
          <w:rFonts w:cstheme="majorHAnsi"/>
          <w:sz w:val="22"/>
          <w:szCs w:val="22"/>
        </w:rPr>
      </w:pPr>
    </w:p>
    <w:p w14:paraId="428337BC" w14:textId="651B759F" w:rsidR="00F9001D" w:rsidRPr="00521F60" w:rsidRDefault="00F9001D" w:rsidP="00F9001D">
      <w:pPr>
        <w:widowControl w:val="0"/>
        <w:autoSpaceDE w:val="0"/>
        <w:autoSpaceDN w:val="0"/>
        <w:adjustRightInd w:val="0"/>
        <w:ind w:left="1440"/>
        <w:rPr>
          <w:rFonts w:cstheme="majorHAnsi"/>
          <w:sz w:val="22"/>
          <w:szCs w:val="22"/>
        </w:rPr>
      </w:pPr>
      <w:r w:rsidRPr="00F0038B">
        <w:rPr>
          <w:rFonts w:cstheme="majorHAnsi"/>
          <w:sz w:val="22"/>
          <w:szCs w:val="22"/>
        </w:rPr>
        <w:t xml:space="preserve">Dear </w:t>
      </w:r>
      <w:r w:rsidR="00AC172E">
        <w:rPr>
          <w:rFonts w:cstheme="majorHAnsi"/>
          <w:sz w:val="22"/>
          <w:szCs w:val="22"/>
        </w:rPr>
        <w:t>Commissioner Miller</w:t>
      </w:r>
      <w:r w:rsidRPr="00F0038B">
        <w:rPr>
          <w:rFonts w:cstheme="majorHAnsi"/>
          <w:sz w:val="22"/>
          <w:szCs w:val="22"/>
        </w:rPr>
        <w:t>,</w:t>
      </w:r>
      <w:r w:rsidRPr="00521F60">
        <w:rPr>
          <w:rFonts w:cstheme="majorHAnsi"/>
          <w:sz w:val="22"/>
          <w:szCs w:val="22"/>
        </w:rPr>
        <w:t xml:space="preserve"> </w:t>
      </w:r>
    </w:p>
    <w:p w14:paraId="3EFDF8F8" w14:textId="77777777" w:rsidR="00F9001D" w:rsidRPr="00521F60" w:rsidRDefault="00F9001D" w:rsidP="00F9001D">
      <w:pPr>
        <w:widowControl w:val="0"/>
        <w:autoSpaceDE w:val="0"/>
        <w:autoSpaceDN w:val="0"/>
        <w:adjustRightInd w:val="0"/>
        <w:ind w:left="1440"/>
        <w:rPr>
          <w:rFonts w:cstheme="majorHAnsi"/>
          <w:sz w:val="22"/>
          <w:szCs w:val="22"/>
        </w:rPr>
      </w:pPr>
    </w:p>
    <w:p w14:paraId="30451B7C" w14:textId="39C38FD2" w:rsidR="00F9001D" w:rsidRPr="00521F60" w:rsidRDefault="00F9001D" w:rsidP="00F9001D">
      <w:pPr>
        <w:pStyle w:val="NoSpacing"/>
        <w:ind w:left="1440"/>
        <w:rPr>
          <w:rFonts w:cstheme="minorHAnsi"/>
        </w:rPr>
      </w:pPr>
      <w:r w:rsidRPr="00521F60">
        <w:rPr>
          <w:rFonts w:cstheme="majorHAnsi"/>
        </w:rPr>
        <w:t xml:space="preserve">The American Heart Association (AHA) appreciates the opportunity to submit comments on </w:t>
      </w:r>
      <w:r w:rsidR="003E7E18">
        <w:rPr>
          <w:rFonts w:cstheme="majorHAnsi"/>
        </w:rPr>
        <w:t>Pennsylvania</w:t>
      </w:r>
      <w:r>
        <w:rPr>
          <w:rFonts w:cstheme="majorHAnsi"/>
        </w:rPr>
        <w:t>’s Section 1332 Waiver Application for a reinsurance program</w:t>
      </w:r>
      <w:r w:rsidRPr="00521F60">
        <w:rPr>
          <w:rFonts w:cstheme="majorHAnsi"/>
        </w:rPr>
        <w:t>.</w:t>
      </w:r>
      <w:r>
        <w:rPr>
          <w:rFonts w:cstheme="majorHAnsi"/>
        </w:rPr>
        <w:t xml:space="preserve">  </w:t>
      </w:r>
    </w:p>
    <w:p w14:paraId="663C3245" w14:textId="77777777" w:rsidR="00F9001D" w:rsidRPr="00521F60" w:rsidRDefault="00F9001D" w:rsidP="00F9001D">
      <w:pPr>
        <w:widowControl w:val="0"/>
        <w:autoSpaceDE w:val="0"/>
        <w:autoSpaceDN w:val="0"/>
        <w:adjustRightInd w:val="0"/>
        <w:ind w:left="1440"/>
        <w:rPr>
          <w:rFonts w:cstheme="majorHAnsi"/>
          <w:sz w:val="22"/>
          <w:szCs w:val="22"/>
        </w:rPr>
      </w:pPr>
    </w:p>
    <w:p w14:paraId="2E61732F" w14:textId="77777777" w:rsidR="00F9001D" w:rsidRDefault="00F9001D" w:rsidP="00F9001D">
      <w:pPr>
        <w:pStyle w:val="NoSpacing"/>
        <w:ind w:left="1440"/>
        <w:rPr>
          <w:rFonts w:cstheme="majorHAnsi"/>
        </w:rPr>
      </w:pPr>
      <w:r>
        <w:rPr>
          <w:rFonts w:cstheme="minorHAnsi"/>
        </w:rPr>
        <w:t>The AHA</w:t>
      </w:r>
      <w:r w:rsidRPr="00521F60">
        <w:rPr>
          <w:rFonts w:cstheme="minorHAnsi"/>
        </w:rPr>
        <w:t xml:space="preserve"> believes everyone, including Medicaid enrollees, should have access to quality and affordable health coverage. </w:t>
      </w:r>
      <w:r w:rsidRPr="007B5940">
        <w:rPr>
          <w:rFonts w:cstheme="majorHAnsi"/>
        </w:rPr>
        <w:t>As the nation’s oldest and largest organization dedicated to fighting heart disease and stroke</w:t>
      </w:r>
      <w:r>
        <w:rPr>
          <w:rFonts w:cstheme="majorHAnsi"/>
        </w:rPr>
        <w:t xml:space="preserve">, the AHA </w:t>
      </w:r>
      <w:r w:rsidRPr="00CF05BA">
        <w:rPr>
          <w:rFonts w:cstheme="majorHAnsi"/>
        </w:rPr>
        <w:t xml:space="preserve">represents over 100 million patients with cardiovascular disease (CVD) including many who rely on Medicaid as their primary source of care. </w:t>
      </w:r>
    </w:p>
    <w:p w14:paraId="6B8C9E0D" w14:textId="77777777" w:rsidR="00F9001D" w:rsidRDefault="00F9001D" w:rsidP="00F9001D">
      <w:pPr>
        <w:pStyle w:val="NoSpacing"/>
        <w:ind w:left="1440"/>
        <w:rPr>
          <w:rFonts w:cstheme="majorHAnsi"/>
        </w:rPr>
      </w:pPr>
    </w:p>
    <w:p w14:paraId="0C98399C" w14:textId="77777777" w:rsidR="00F9001D" w:rsidRDefault="00F9001D" w:rsidP="00F9001D">
      <w:pPr>
        <w:pStyle w:val="NoSpacing"/>
        <w:ind w:left="1440"/>
        <w:rPr>
          <w:rFonts w:cstheme="majorHAnsi"/>
        </w:rPr>
      </w:pPr>
      <w:r w:rsidRPr="00CF05BA">
        <w:rPr>
          <w:rFonts w:cstheme="majorHAnsi"/>
        </w:rPr>
        <w:t>Nationally, twenty-eight percent of adults with Medicaid coverage have a history of cardiovascular disease. Medicaid provides critical access to prevention, treatment, disease management, and care coordination services for these individuals. Because low-income populations are disproportionately affected by CVD – with these adults reporting higher rates of heart disease, hypertension, and stroke – Medicaid serves as the coverage backbone for the healthcare services these individuals need.</w:t>
      </w:r>
    </w:p>
    <w:p w14:paraId="46E6C3E7" w14:textId="77777777" w:rsidR="00F9001D" w:rsidRPr="003D17D3" w:rsidRDefault="00F9001D" w:rsidP="00F9001D">
      <w:pPr>
        <w:pStyle w:val="NoSpacing"/>
        <w:ind w:left="1440"/>
        <w:rPr>
          <w:rFonts w:cstheme="minorHAnsi"/>
        </w:rPr>
      </w:pPr>
    </w:p>
    <w:p w14:paraId="32F34924" w14:textId="50DF1301" w:rsidR="004B64A9" w:rsidRPr="004B64A9" w:rsidRDefault="00F9001D" w:rsidP="004B64A9">
      <w:pPr>
        <w:pStyle w:val="NoSpacing"/>
        <w:ind w:left="1440"/>
        <w:rPr>
          <w:rFonts w:cstheme="minorHAnsi"/>
        </w:rPr>
      </w:pPr>
      <w:r>
        <w:rPr>
          <w:rFonts w:cstheme="minorHAnsi"/>
        </w:rPr>
        <w:t>The American Heart Association supports the use of reinsurance programs to strengthen state marketplaces.</w:t>
      </w:r>
      <w:r w:rsidR="00A4181A">
        <w:rPr>
          <w:rFonts w:cstheme="minorHAnsi"/>
        </w:rPr>
        <w:t xml:space="preserve"> </w:t>
      </w:r>
      <w:r w:rsidR="00022EFB" w:rsidRPr="001C3D37">
        <w:rPr>
          <w:rFonts w:cstheme="minorHAnsi"/>
        </w:rPr>
        <w:t>Reinsurance is an important tool to help stabilize health insurance markets</w:t>
      </w:r>
      <w:r w:rsidR="00162B3D">
        <w:rPr>
          <w:rFonts w:cstheme="minorHAnsi"/>
        </w:rPr>
        <w:t xml:space="preserve"> and </w:t>
      </w:r>
      <w:r w:rsidR="00022EFB" w:rsidRPr="001C3D37">
        <w:rPr>
          <w:rFonts w:cstheme="minorHAnsi"/>
        </w:rPr>
        <w:t xml:space="preserve">have been used to stabilize premiums in </w:t>
      </w:r>
      <w:proofErr w:type="gramStart"/>
      <w:r w:rsidR="00022EFB" w:rsidRPr="001C3D37">
        <w:rPr>
          <w:rFonts w:cstheme="minorHAnsi"/>
        </w:rPr>
        <w:t>a number of</w:t>
      </w:r>
      <w:proofErr w:type="gramEnd"/>
      <w:r w:rsidR="00022EFB" w:rsidRPr="001C3D37">
        <w:rPr>
          <w:rFonts w:cstheme="minorHAnsi"/>
        </w:rPr>
        <w:t xml:space="preserve"> healthcare programs, such as Medicare Part D. </w:t>
      </w:r>
      <w:r w:rsidR="00097C2E">
        <w:rPr>
          <w:rFonts w:cstheme="minorHAnsi"/>
        </w:rPr>
        <w:t xml:space="preserve"> </w:t>
      </w:r>
      <w:r w:rsidR="004B64A9" w:rsidRPr="004B64A9">
        <w:rPr>
          <w:rFonts w:cstheme="minorHAnsi"/>
        </w:rPr>
        <w:t>A temporary reinsurance fund for the individual market was also established under the Affordable Care Act and reduced premiums by an estimated 10 to 14 percent in its first year.</w:t>
      </w:r>
      <w:r w:rsidR="004B64A9" w:rsidRPr="004B64A9">
        <w:rPr>
          <w:rFonts w:cstheme="minorHAnsi"/>
          <w:vertAlign w:val="superscript"/>
        </w:rPr>
        <w:endnoteReference w:id="1"/>
      </w:r>
      <w:r w:rsidR="004B64A9" w:rsidRPr="004B64A9">
        <w:rPr>
          <w:rFonts w:cstheme="minorHAnsi"/>
          <w:vertAlign w:val="superscript"/>
        </w:rPr>
        <w:t xml:space="preserve"> </w:t>
      </w:r>
      <w:r w:rsidR="004B64A9">
        <w:rPr>
          <w:rFonts w:cstheme="minorHAnsi"/>
        </w:rPr>
        <w:t xml:space="preserve">Analysis </w:t>
      </w:r>
      <w:r w:rsidR="004B64A9" w:rsidRPr="004B64A9">
        <w:rPr>
          <w:rFonts w:cstheme="minorHAnsi"/>
        </w:rPr>
        <w:t>by Avalere of the seven states that have already created their own reinsurance programs through Section 1332 waivers found that these states reduced individual market premiums by an average of 19.9 percent in their first year.</w:t>
      </w:r>
      <w:r w:rsidR="004B64A9" w:rsidRPr="004B64A9">
        <w:rPr>
          <w:rFonts w:cstheme="minorHAnsi"/>
          <w:vertAlign w:val="superscript"/>
        </w:rPr>
        <w:endnoteReference w:id="2"/>
      </w:r>
    </w:p>
    <w:p w14:paraId="366D5047" w14:textId="0976F074" w:rsidR="00022EFB" w:rsidRDefault="00022EFB" w:rsidP="004B64A9">
      <w:pPr>
        <w:pStyle w:val="NoSpacing"/>
        <w:ind w:left="1440"/>
        <w:rPr>
          <w:rFonts w:cstheme="minorHAnsi"/>
        </w:rPr>
      </w:pPr>
    </w:p>
    <w:p w14:paraId="1AAD82EB" w14:textId="1BF29034" w:rsidR="00022EFB" w:rsidRDefault="003E7E18" w:rsidP="00022EFB">
      <w:pPr>
        <w:pStyle w:val="NoSpacing"/>
        <w:rPr>
          <w:rFonts w:cstheme="minorHAnsi"/>
        </w:rPr>
      </w:pPr>
      <w:r>
        <w:rPr>
          <w:rFonts w:cstheme="minorHAnsi"/>
        </w:rPr>
        <w:t>Pennsylvania</w:t>
      </w:r>
      <w:r w:rsidR="00022EFB" w:rsidRPr="001C3D37">
        <w:rPr>
          <w:rFonts w:cstheme="minorHAnsi"/>
        </w:rPr>
        <w:t xml:space="preserve">’s proposal </w:t>
      </w:r>
      <w:r w:rsidR="00851E3F">
        <w:rPr>
          <w:rFonts w:cstheme="minorHAnsi"/>
        </w:rPr>
        <w:t>to</w:t>
      </w:r>
      <w:r w:rsidR="00022EFB" w:rsidRPr="001C3D37">
        <w:rPr>
          <w:rFonts w:cstheme="minorHAnsi"/>
        </w:rPr>
        <w:t xml:space="preserve"> create a reinsurance program </w:t>
      </w:r>
      <w:r w:rsidR="004B64A9">
        <w:rPr>
          <w:rFonts w:cstheme="minorHAnsi"/>
        </w:rPr>
        <w:t xml:space="preserve">will </w:t>
      </w:r>
      <w:r w:rsidR="00022EFB" w:rsidRPr="001C3D37">
        <w:rPr>
          <w:rFonts w:cstheme="minorHAnsi"/>
        </w:rPr>
        <w:t xml:space="preserve">reduce premiums and increase the number of individuals obtaining health insurance through the individual </w:t>
      </w:r>
      <w:r w:rsidR="004B64A9">
        <w:rPr>
          <w:rFonts w:cstheme="minorHAnsi"/>
        </w:rPr>
        <w:t xml:space="preserve">market. </w:t>
      </w:r>
      <w:r w:rsidR="00022EFB" w:rsidRPr="001C3D37">
        <w:rPr>
          <w:rFonts w:cstheme="minorHAnsi"/>
        </w:rPr>
        <w:t xml:space="preserve">This would help patients with pre-existing conditions, including patients with </w:t>
      </w:r>
      <w:r w:rsidR="004B64A9">
        <w:rPr>
          <w:rFonts w:cstheme="minorHAnsi"/>
        </w:rPr>
        <w:t>CVD</w:t>
      </w:r>
      <w:r w:rsidR="00022EFB" w:rsidRPr="001C3D37">
        <w:rPr>
          <w:rFonts w:cstheme="minorHAnsi"/>
        </w:rPr>
        <w:t>, obtain affordable, comprehensive coverage.</w:t>
      </w:r>
    </w:p>
    <w:p w14:paraId="1C9D4A2E" w14:textId="77777777" w:rsidR="004B64A9" w:rsidRDefault="004B64A9" w:rsidP="00022EFB">
      <w:pPr>
        <w:pStyle w:val="NoSpacing"/>
        <w:rPr>
          <w:rFonts w:cstheme="minorHAnsi"/>
        </w:rPr>
      </w:pPr>
    </w:p>
    <w:p w14:paraId="263234B5" w14:textId="703F063D" w:rsidR="00022EFB" w:rsidRPr="00521F60" w:rsidRDefault="004B64A9" w:rsidP="00022EFB">
      <w:pPr>
        <w:pStyle w:val="NoSpacing"/>
        <w:rPr>
          <w:rFonts w:cstheme="minorHAnsi"/>
        </w:rPr>
      </w:pPr>
      <w:r>
        <w:rPr>
          <w:rFonts w:cstheme="minorHAnsi"/>
        </w:rPr>
        <w:t>The</w:t>
      </w:r>
      <w:r w:rsidR="00022EFB">
        <w:rPr>
          <w:rFonts w:cstheme="minorHAnsi"/>
        </w:rPr>
        <w:t xml:space="preserve"> American Heart Association </w:t>
      </w:r>
      <w:r>
        <w:t>believes the 1332 State Innovation Waiver will help stabilize the individual market in Pennsylvania and protect patients and consumers</w:t>
      </w:r>
      <w:r w:rsidR="00345568">
        <w:rPr>
          <w:rFonts w:cstheme="minorHAnsi"/>
        </w:rPr>
        <w:t xml:space="preserve">. </w:t>
      </w:r>
      <w:r w:rsidR="00022EFB" w:rsidRPr="00521F60">
        <w:rPr>
          <w:rFonts w:cstheme="majorHAnsi"/>
        </w:rPr>
        <w:t xml:space="preserve">Thank you for the opportunity to share our thoughts with you as you work to address this issue. If you have any questions or would like to discuss these comments further, please contact </w:t>
      </w:r>
      <w:r w:rsidR="003E7E18">
        <w:rPr>
          <w:rFonts w:cstheme="majorHAnsi"/>
        </w:rPr>
        <w:t>Tina Zuk</w:t>
      </w:r>
      <w:r w:rsidR="00022EFB" w:rsidRPr="00521F60">
        <w:rPr>
          <w:rFonts w:cstheme="majorHAnsi"/>
        </w:rPr>
        <w:t xml:space="preserve">, </w:t>
      </w:r>
      <w:r>
        <w:rPr>
          <w:rFonts w:cstheme="majorHAnsi"/>
        </w:rPr>
        <w:t>Regional</w:t>
      </w:r>
      <w:r w:rsidR="00022EFB">
        <w:rPr>
          <w:rFonts w:cstheme="majorHAnsi"/>
        </w:rPr>
        <w:t xml:space="preserve"> </w:t>
      </w:r>
      <w:r w:rsidR="00022EFB" w:rsidRPr="00521F60">
        <w:rPr>
          <w:rFonts w:cstheme="majorHAnsi"/>
        </w:rPr>
        <w:t xml:space="preserve">Government Relations </w:t>
      </w:r>
      <w:r>
        <w:rPr>
          <w:rFonts w:cstheme="majorHAnsi"/>
        </w:rPr>
        <w:t>Lead</w:t>
      </w:r>
      <w:r w:rsidR="00022EFB" w:rsidRPr="00521F60">
        <w:rPr>
          <w:rFonts w:cstheme="majorHAnsi"/>
        </w:rPr>
        <w:t xml:space="preserve"> for the </w:t>
      </w:r>
      <w:r>
        <w:rPr>
          <w:rFonts w:cstheme="majorHAnsi"/>
        </w:rPr>
        <w:t>AHA</w:t>
      </w:r>
      <w:r w:rsidR="00022EFB" w:rsidRPr="00521F60">
        <w:rPr>
          <w:rFonts w:cstheme="majorHAnsi"/>
        </w:rPr>
        <w:t xml:space="preserve"> at </w:t>
      </w:r>
      <w:r w:rsidR="003E7E18">
        <w:rPr>
          <w:rFonts w:cstheme="majorHAnsi"/>
        </w:rPr>
        <w:t>Tina.Zuk</w:t>
      </w:r>
      <w:r w:rsidR="00022EFB" w:rsidRPr="00521F60">
        <w:rPr>
          <w:rFonts w:cstheme="majorHAnsi"/>
        </w:rPr>
        <w:t xml:space="preserve">@heart.org or </w:t>
      </w:r>
      <w:r w:rsidR="004E4944" w:rsidRPr="004E4944">
        <w:rPr>
          <w:rFonts w:cstheme="majorHAnsi"/>
        </w:rPr>
        <w:t>(802) 578</w:t>
      </w:r>
      <w:r w:rsidR="004E4944">
        <w:rPr>
          <w:rFonts w:cstheme="majorHAnsi"/>
        </w:rPr>
        <w:t>-</w:t>
      </w:r>
      <w:r w:rsidR="004E4944" w:rsidRPr="004E4944">
        <w:rPr>
          <w:rFonts w:cstheme="majorHAnsi"/>
        </w:rPr>
        <w:t>3466</w:t>
      </w:r>
      <w:r w:rsidR="00022EFB" w:rsidRPr="00521F60">
        <w:rPr>
          <w:rFonts w:cstheme="majorHAnsi"/>
        </w:rPr>
        <w:t>.</w:t>
      </w:r>
    </w:p>
    <w:p w14:paraId="6F1CC2C4" w14:textId="77777777" w:rsidR="00022EFB" w:rsidRPr="00521F60" w:rsidRDefault="00022EFB" w:rsidP="00022EFB">
      <w:pPr>
        <w:widowControl w:val="0"/>
        <w:autoSpaceDE w:val="0"/>
        <w:autoSpaceDN w:val="0"/>
        <w:adjustRightInd w:val="0"/>
        <w:rPr>
          <w:rFonts w:cstheme="majorHAnsi"/>
          <w:sz w:val="22"/>
          <w:szCs w:val="22"/>
        </w:rPr>
      </w:pPr>
    </w:p>
    <w:p w14:paraId="3D68D031" w14:textId="77777777" w:rsidR="00022EFB" w:rsidRPr="00521F60" w:rsidRDefault="00022EFB" w:rsidP="00022EFB">
      <w:pPr>
        <w:widowControl w:val="0"/>
        <w:autoSpaceDE w:val="0"/>
        <w:autoSpaceDN w:val="0"/>
        <w:adjustRightInd w:val="0"/>
        <w:rPr>
          <w:rFonts w:cstheme="majorHAnsi"/>
          <w:sz w:val="22"/>
          <w:szCs w:val="22"/>
        </w:rPr>
      </w:pPr>
      <w:r w:rsidRPr="00521F60">
        <w:rPr>
          <w:rFonts w:cstheme="majorHAnsi"/>
          <w:sz w:val="22"/>
          <w:szCs w:val="22"/>
        </w:rPr>
        <w:t>Sincerely,</w:t>
      </w:r>
    </w:p>
    <w:p w14:paraId="7907AC5B" w14:textId="77777777" w:rsidR="00022EFB" w:rsidRPr="00521F60" w:rsidRDefault="00022EFB" w:rsidP="00022EFB">
      <w:pPr>
        <w:widowControl w:val="0"/>
        <w:autoSpaceDE w:val="0"/>
        <w:autoSpaceDN w:val="0"/>
        <w:adjustRightInd w:val="0"/>
        <w:rPr>
          <w:rFonts w:cstheme="majorHAnsi"/>
          <w:sz w:val="22"/>
          <w:szCs w:val="22"/>
        </w:rPr>
      </w:pPr>
    </w:p>
    <w:p w14:paraId="366C26FB" w14:textId="412F2DCB" w:rsidR="00022EFB" w:rsidRPr="00521F60" w:rsidRDefault="005D44D7" w:rsidP="00022EFB">
      <w:pPr>
        <w:widowControl w:val="0"/>
        <w:autoSpaceDE w:val="0"/>
        <w:autoSpaceDN w:val="0"/>
        <w:adjustRightInd w:val="0"/>
        <w:rPr>
          <w:rFonts w:cstheme="majorHAnsi"/>
          <w:sz w:val="22"/>
          <w:szCs w:val="22"/>
        </w:rPr>
      </w:pPr>
      <w:r w:rsidRPr="005D44D7">
        <w:rPr>
          <w:rFonts w:cstheme="majorHAnsi"/>
          <w:noProof/>
          <w:sz w:val="22"/>
          <w:szCs w:val="22"/>
        </w:rPr>
        <w:drawing>
          <wp:inline distT="0" distB="0" distL="0" distR="0" wp14:anchorId="147B465E" wp14:editId="57B650F8">
            <wp:extent cx="1784350" cy="300171"/>
            <wp:effectExtent l="0" t="0" r="635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2924" cy="338623"/>
                    </a:xfrm>
                    <a:prstGeom prst="rect">
                      <a:avLst/>
                    </a:prstGeom>
                    <a:noFill/>
                    <a:ln>
                      <a:noFill/>
                    </a:ln>
                  </pic:spPr>
                </pic:pic>
              </a:graphicData>
            </a:graphic>
          </wp:inline>
        </w:drawing>
      </w:r>
    </w:p>
    <w:p w14:paraId="6E2031D7" w14:textId="77777777" w:rsidR="00022EFB" w:rsidRPr="00521F60" w:rsidRDefault="00022EFB" w:rsidP="00022EFB">
      <w:pPr>
        <w:widowControl w:val="0"/>
        <w:autoSpaceDE w:val="0"/>
        <w:autoSpaceDN w:val="0"/>
        <w:adjustRightInd w:val="0"/>
        <w:rPr>
          <w:rFonts w:cstheme="majorHAnsi"/>
          <w:sz w:val="22"/>
          <w:szCs w:val="22"/>
        </w:rPr>
      </w:pPr>
    </w:p>
    <w:p w14:paraId="773048B9" w14:textId="6A8E5C21" w:rsidR="00022EFB" w:rsidRPr="00521F60" w:rsidRDefault="004E4944" w:rsidP="00022EFB">
      <w:pPr>
        <w:widowControl w:val="0"/>
        <w:autoSpaceDE w:val="0"/>
        <w:autoSpaceDN w:val="0"/>
        <w:adjustRightInd w:val="0"/>
        <w:rPr>
          <w:rFonts w:cstheme="majorHAnsi"/>
          <w:sz w:val="22"/>
          <w:szCs w:val="22"/>
        </w:rPr>
      </w:pPr>
      <w:bookmarkStart w:id="0" w:name="_GoBack"/>
      <w:bookmarkEnd w:id="0"/>
      <w:r>
        <w:rPr>
          <w:rFonts w:cstheme="majorHAnsi"/>
          <w:sz w:val="22"/>
          <w:szCs w:val="22"/>
        </w:rPr>
        <w:t>Tina Zuk</w:t>
      </w:r>
    </w:p>
    <w:p w14:paraId="1262D08E" w14:textId="45C2E4AA" w:rsidR="00022EFB" w:rsidRDefault="004B64A9" w:rsidP="00022EFB">
      <w:pPr>
        <w:widowControl w:val="0"/>
        <w:autoSpaceDE w:val="0"/>
        <w:autoSpaceDN w:val="0"/>
        <w:adjustRightInd w:val="0"/>
        <w:rPr>
          <w:rFonts w:cstheme="majorHAnsi"/>
          <w:sz w:val="22"/>
          <w:szCs w:val="22"/>
        </w:rPr>
      </w:pPr>
      <w:r>
        <w:rPr>
          <w:rFonts w:cstheme="majorHAnsi"/>
          <w:sz w:val="22"/>
          <w:szCs w:val="22"/>
        </w:rPr>
        <w:t>Regional</w:t>
      </w:r>
      <w:r w:rsidR="00022EFB">
        <w:rPr>
          <w:rFonts w:cstheme="majorHAnsi"/>
          <w:sz w:val="22"/>
          <w:szCs w:val="22"/>
        </w:rPr>
        <w:t xml:space="preserve"> Government Relations </w:t>
      </w:r>
      <w:r>
        <w:rPr>
          <w:rFonts w:cstheme="majorHAnsi"/>
          <w:sz w:val="22"/>
          <w:szCs w:val="22"/>
        </w:rPr>
        <w:t>Lead</w:t>
      </w:r>
    </w:p>
    <w:p w14:paraId="2A0B5373" w14:textId="78176758" w:rsidR="005E51B6" w:rsidRDefault="005E51B6" w:rsidP="00D730F6">
      <w:pPr>
        <w:widowControl w:val="0"/>
        <w:autoSpaceDE w:val="0"/>
        <w:autoSpaceDN w:val="0"/>
        <w:adjustRightInd w:val="0"/>
        <w:ind w:left="1440"/>
        <w:outlineLvl w:val="0"/>
        <w:rPr>
          <w:rFonts w:ascii="Arial" w:hAnsi="Arial" w:cs="Times New Roman"/>
          <w:sz w:val="22"/>
          <w:szCs w:val="22"/>
        </w:rPr>
      </w:pPr>
    </w:p>
    <w:p w14:paraId="618C0105" w14:textId="0806A491" w:rsidR="005E51B6" w:rsidRDefault="005E51B6" w:rsidP="005E51B6">
      <w:pPr>
        <w:rPr>
          <w:rFonts w:ascii="Arial" w:hAnsi="Arial" w:cs="Times New Roman"/>
          <w:sz w:val="22"/>
          <w:szCs w:val="22"/>
        </w:rPr>
      </w:pPr>
    </w:p>
    <w:p w14:paraId="3C1D1791" w14:textId="0FACE084" w:rsidR="00FF2E77" w:rsidRDefault="00FF2E77" w:rsidP="005E51B6">
      <w:pPr>
        <w:rPr>
          <w:rFonts w:ascii="Arial" w:hAnsi="Arial" w:cs="Times New Roman"/>
          <w:sz w:val="22"/>
          <w:szCs w:val="22"/>
        </w:rPr>
      </w:pPr>
    </w:p>
    <w:sectPr w:rsidR="00FF2E77" w:rsidSect="005E51B6">
      <w:headerReference w:type="even" r:id="rId12"/>
      <w:head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41FA0" w14:textId="77777777" w:rsidR="00883BFF" w:rsidRDefault="00883BFF" w:rsidP="00BF5B41">
      <w:r>
        <w:separator/>
      </w:r>
    </w:p>
  </w:endnote>
  <w:endnote w:type="continuationSeparator" w:id="0">
    <w:p w14:paraId="3839EA2A" w14:textId="77777777" w:rsidR="00883BFF" w:rsidRDefault="00883BFF" w:rsidP="00BF5B41">
      <w:r>
        <w:continuationSeparator/>
      </w:r>
    </w:p>
  </w:endnote>
  <w:endnote w:id="1">
    <w:p w14:paraId="3A49A9FE" w14:textId="77777777" w:rsidR="004B64A9" w:rsidRDefault="004B64A9" w:rsidP="004B64A9">
      <w:pPr>
        <w:pStyle w:val="EndnoteText"/>
      </w:pPr>
      <w:r>
        <w:rPr>
          <w:rStyle w:val="EndnoteReference"/>
        </w:rPr>
        <w:endnoteRef/>
      </w:r>
      <w:r>
        <w:t xml:space="preserve"> American Academy of Actuaries, Individual and Small Group Markets Committee. </w:t>
      </w:r>
      <w:r>
        <w:rPr>
          <w:i/>
        </w:rPr>
        <w:t>An Evaluation of the Individual Health Insurance Market and Implications of Potential Changes.</w:t>
      </w:r>
      <w:r>
        <w:t xml:space="preserve"> January 2017. Retrieved from </w:t>
      </w:r>
      <w:hyperlink r:id="rId1" w:history="1">
        <w:r>
          <w:rPr>
            <w:rStyle w:val="Hyperlink"/>
          </w:rPr>
          <w:t>https://www.actuary.org/files/publications/Acad_eval_indiv_mkt_011817.pdf</w:t>
        </w:r>
      </w:hyperlink>
      <w:r>
        <w:t xml:space="preserve">. </w:t>
      </w:r>
    </w:p>
  </w:endnote>
  <w:endnote w:id="2">
    <w:p w14:paraId="370B4CCA" w14:textId="77777777" w:rsidR="004B64A9" w:rsidRDefault="004B64A9" w:rsidP="004B64A9">
      <w:pPr>
        <w:pStyle w:val="EndnoteText"/>
      </w:pPr>
      <w:r>
        <w:rPr>
          <w:rStyle w:val="EndnoteReference"/>
        </w:rPr>
        <w:endnoteRef/>
      </w:r>
      <w:r>
        <w:t xml:space="preserve"> Avalere. </w:t>
      </w:r>
      <w:r>
        <w:rPr>
          <w:i/>
        </w:rPr>
        <w:t>State-Run Reinsurance Programs Reduce ACA Premiums by 19.9% on Average.</w:t>
      </w:r>
      <w:r>
        <w:t xml:space="preserve"> March 2019. Retrieved from </w:t>
      </w:r>
      <w:hyperlink r:id="rId2" w:history="1">
        <w:r>
          <w:rPr>
            <w:rStyle w:val="Hyperlink"/>
          </w:rPr>
          <w:t>https://avalere.com/press-releases/state-run-reinsurance-programs-reduce-aca-premiums-by-19-9-on-average</w:t>
        </w:r>
      </w:hyperlink>
      <w:r>
        <w:t xml:space="preserve">. </w:t>
      </w:r>
    </w:p>
    <w:p w14:paraId="478DC137" w14:textId="77777777" w:rsidR="004B64A9" w:rsidRDefault="004B64A9" w:rsidP="004B64A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56B0C" w14:textId="77777777" w:rsidR="00883BFF" w:rsidRDefault="00883BFF" w:rsidP="00BF5B41">
      <w:r>
        <w:separator/>
      </w:r>
    </w:p>
  </w:footnote>
  <w:footnote w:type="continuationSeparator" w:id="0">
    <w:p w14:paraId="5783A720" w14:textId="77777777" w:rsidR="00883BFF" w:rsidRDefault="00883BFF" w:rsidP="00BF5B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B01C4" w14:textId="1F41319C" w:rsidR="005802F9" w:rsidRDefault="00883BFF">
    <w:pPr>
      <w:pStyle w:val="Header"/>
    </w:pPr>
    <w:r>
      <w:rPr>
        <w:noProof/>
      </w:rPr>
      <w:pict w14:anchorId="2318F7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NC_SIMPLE_WBOARD_2014.jpg" style="position:absolute;margin-left:0;margin-top:0;width:630pt;height:810pt;z-index:-251658240;mso-wrap-edited:f;mso-width-percent:0;mso-height-percent:0;mso-position-horizontal:center;mso-position-horizontal-relative:margin;mso-position-vertical:center;mso-position-vertical-relative:margin;mso-width-percent:0;mso-height-percent:0" wrapcoords="-25 0 -25 21560 21600 21560 21600 0 -25 0">
          <v:imagedata r:id="rId1" o:title="NC_SIMPLE_WBOARD_201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2070A" w14:textId="22ECA045" w:rsidR="005802F9" w:rsidRDefault="006F486B" w:rsidP="005E51B6">
    <w:pPr>
      <w:pStyle w:val="Header"/>
      <w:tabs>
        <w:tab w:val="clear" w:pos="8640"/>
      </w:tabs>
    </w:pPr>
    <w:r>
      <w:rPr>
        <w:noProof/>
      </w:rPr>
      <w:drawing>
        <wp:anchor distT="0" distB="0" distL="114300" distR="114300" simplePos="0" relativeHeight="251657216" behindDoc="1" locked="0" layoutInCell="1" allowOverlap="1" wp14:anchorId="6ACD3375" wp14:editId="3529587B">
          <wp:simplePos x="0" y="0"/>
          <wp:positionH relativeFrom="margin">
            <wp:posOffset>-1143000</wp:posOffset>
          </wp:positionH>
          <wp:positionV relativeFrom="paragraph">
            <wp:posOffset>-451394</wp:posOffset>
          </wp:positionV>
          <wp:extent cx="7772523"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B-1379 AHA Corp Letterhead_19.jpg"/>
                  <pic:cNvPicPr/>
                </pic:nvPicPr>
                <pic:blipFill>
                  <a:blip r:embed="rId1"/>
                  <a:stretch>
                    <a:fillRect/>
                  </a:stretch>
                </pic:blipFill>
                <pic:spPr>
                  <a:xfrm>
                    <a:off x="0" y="0"/>
                    <a:ext cx="7772523" cy="100584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3B8"/>
    <w:rsid w:val="00015B34"/>
    <w:rsid w:val="00022EFB"/>
    <w:rsid w:val="00097C2E"/>
    <w:rsid w:val="0010005F"/>
    <w:rsid w:val="00130BC2"/>
    <w:rsid w:val="00162B3D"/>
    <w:rsid w:val="00184FDB"/>
    <w:rsid w:val="00224F2C"/>
    <w:rsid w:val="0028093B"/>
    <w:rsid w:val="002B21C7"/>
    <w:rsid w:val="002F47E0"/>
    <w:rsid w:val="00345568"/>
    <w:rsid w:val="00346E1F"/>
    <w:rsid w:val="00376D69"/>
    <w:rsid w:val="003A332A"/>
    <w:rsid w:val="003D1799"/>
    <w:rsid w:val="003D1F1C"/>
    <w:rsid w:val="003E7E18"/>
    <w:rsid w:val="004B64A9"/>
    <w:rsid w:val="004D4B52"/>
    <w:rsid w:val="004E4944"/>
    <w:rsid w:val="004E611B"/>
    <w:rsid w:val="004F71C1"/>
    <w:rsid w:val="005802F9"/>
    <w:rsid w:val="005867B0"/>
    <w:rsid w:val="005A5AA6"/>
    <w:rsid w:val="005B5480"/>
    <w:rsid w:val="005D44D7"/>
    <w:rsid w:val="005E51B6"/>
    <w:rsid w:val="005F3A41"/>
    <w:rsid w:val="00652279"/>
    <w:rsid w:val="00655381"/>
    <w:rsid w:val="00697E52"/>
    <w:rsid w:val="006B2978"/>
    <w:rsid w:val="006E148A"/>
    <w:rsid w:val="006F23B8"/>
    <w:rsid w:val="006F486B"/>
    <w:rsid w:val="0076104A"/>
    <w:rsid w:val="007B637A"/>
    <w:rsid w:val="007C6378"/>
    <w:rsid w:val="00851E3F"/>
    <w:rsid w:val="00862057"/>
    <w:rsid w:val="00870428"/>
    <w:rsid w:val="00883BFF"/>
    <w:rsid w:val="00890D77"/>
    <w:rsid w:val="008A23D0"/>
    <w:rsid w:val="008C2D59"/>
    <w:rsid w:val="008C673E"/>
    <w:rsid w:val="008F7E7A"/>
    <w:rsid w:val="00922287"/>
    <w:rsid w:val="00962643"/>
    <w:rsid w:val="00990F5D"/>
    <w:rsid w:val="00A1397D"/>
    <w:rsid w:val="00A31B83"/>
    <w:rsid w:val="00A4181A"/>
    <w:rsid w:val="00A617FF"/>
    <w:rsid w:val="00AC172E"/>
    <w:rsid w:val="00B05EC9"/>
    <w:rsid w:val="00B87C59"/>
    <w:rsid w:val="00B939EA"/>
    <w:rsid w:val="00BC7729"/>
    <w:rsid w:val="00BF2FAC"/>
    <w:rsid w:val="00BF5B41"/>
    <w:rsid w:val="00D730F6"/>
    <w:rsid w:val="00D74C06"/>
    <w:rsid w:val="00E56130"/>
    <w:rsid w:val="00E60ADF"/>
    <w:rsid w:val="00EA5B77"/>
    <w:rsid w:val="00EB3397"/>
    <w:rsid w:val="00ED42C8"/>
    <w:rsid w:val="00F22CBB"/>
    <w:rsid w:val="00F26A16"/>
    <w:rsid w:val="00F33374"/>
    <w:rsid w:val="00F9001D"/>
    <w:rsid w:val="00FF2E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7DED03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B41"/>
    <w:pPr>
      <w:tabs>
        <w:tab w:val="center" w:pos="4320"/>
        <w:tab w:val="right" w:pos="8640"/>
      </w:tabs>
    </w:pPr>
  </w:style>
  <w:style w:type="character" w:customStyle="1" w:styleId="HeaderChar">
    <w:name w:val="Header Char"/>
    <w:basedOn w:val="DefaultParagraphFont"/>
    <w:link w:val="Header"/>
    <w:uiPriority w:val="99"/>
    <w:rsid w:val="00BF5B41"/>
  </w:style>
  <w:style w:type="paragraph" w:styleId="Footer">
    <w:name w:val="footer"/>
    <w:basedOn w:val="Normal"/>
    <w:link w:val="FooterChar"/>
    <w:uiPriority w:val="99"/>
    <w:unhideWhenUsed/>
    <w:rsid w:val="00BF5B41"/>
    <w:pPr>
      <w:tabs>
        <w:tab w:val="center" w:pos="4320"/>
        <w:tab w:val="right" w:pos="8640"/>
      </w:tabs>
    </w:pPr>
  </w:style>
  <w:style w:type="character" w:customStyle="1" w:styleId="FooterChar">
    <w:name w:val="Footer Char"/>
    <w:basedOn w:val="DefaultParagraphFont"/>
    <w:link w:val="Footer"/>
    <w:uiPriority w:val="99"/>
    <w:rsid w:val="00BF5B41"/>
  </w:style>
  <w:style w:type="paragraph" w:styleId="BalloonText">
    <w:name w:val="Balloon Text"/>
    <w:basedOn w:val="Normal"/>
    <w:link w:val="BalloonTextChar"/>
    <w:uiPriority w:val="99"/>
    <w:semiHidden/>
    <w:unhideWhenUsed/>
    <w:rsid w:val="005E51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51B6"/>
    <w:rPr>
      <w:rFonts w:ascii="Lucida Grande" w:hAnsi="Lucida Grande" w:cs="Lucida Grande"/>
      <w:sz w:val="18"/>
      <w:szCs w:val="18"/>
    </w:rPr>
  </w:style>
  <w:style w:type="paragraph" w:styleId="NoSpacing">
    <w:name w:val="No Spacing"/>
    <w:uiPriority w:val="1"/>
    <w:qFormat/>
    <w:rsid w:val="00F9001D"/>
    <w:rPr>
      <w:rFonts w:eastAsiaTheme="minorHAnsi"/>
      <w:sz w:val="22"/>
      <w:szCs w:val="22"/>
    </w:rPr>
  </w:style>
  <w:style w:type="character" w:styleId="Hyperlink">
    <w:name w:val="Hyperlink"/>
    <w:basedOn w:val="DefaultParagraphFont"/>
    <w:uiPriority w:val="99"/>
    <w:semiHidden/>
    <w:unhideWhenUsed/>
    <w:rsid w:val="004B64A9"/>
    <w:rPr>
      <w:color w:val="0000FF"/>
      <w:u w:val="single"/>
    </w:rPr>
  </w:style>
  <w:style w:type="paragraph" w:styleId="EndnoteText">
    <w:name w:val="endnote text"/>
    <w:basedOn w:val="Normal"/>
    <w:link w:val="EndnoteTextChar"/>
    <w:uiPriority w:val="99"/>
    <w:semiHidden/>
    <w:unhideWhenUsed/>
    <w:rsid w:val="004B64A9"/>
    <w:rPr>
      <w:rFonts w:eastAsiaTheme="minorHAnsi"/>
      <w:sz w:val="20"/>
      <w:szCs w:val="20"/>
    </w:rPr>
  </w:style>
  <w:style w:type="character" w:customStyle="1" w:styleId="EndnoteTextChar">
    <w:name w:val="Endnote Text Char"/>
    <w:basedOn w:val="DefaultParagraphFont"/>
    <w:link w:val="EndnoteText"/>
    <w:uiPriority w:val="99"/>
    <w:semiHidden/>
    <w:rsid w:val="004B64A9"/>
    <w:rPr>
      <w:rFonts w:eastAsiaTheme="minorHAnsi"/>
      <w:sz w:val="20"/>
      <w:szCs w:val="20"/>
    </w:rPr>
  </w:style>
  <w:style w:type="character" w:styleId="EndnoteReference">
    <w:name w:val="endnote reference"/>
    <w:basedOn w:val="DefaultParagraphFont"/>
    <w:uiPriority w:val="99"/>
    <w:semiHidden/>
    <w:unhideWhenUsed/>
    <w:rsid w:val="004B64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450026">
      <w:bodyDiv w:val="1"/>
      <w:marLeft w:val="0"/>
      <w:marRight w:val="0"/>
      <w:marTop w:val="0"/>
      <w:marBottom w:val="0"/>
      <w:divBdr>
        <w:top w:val="none" w:sz="0" w:space="0" w:color="auto"/>
        <w:left w:val="none" w:sz="0" w:space="0" w:color="auto"/>
        <w:bottom w:val="none" w:sz="0" w:space="0" w:color="auto"/>
        <w:right w:val="none" w:sz="0" w:space="0" w:color="auto"/>
      </w:divBdr>
    </w:div>
    <w:div w:id="21205626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14" Type="http://schemas.openxmlformats.org/officeDocument/2006/relationships/fontTable" Target="fontTable.xml"/><Relationship Id="rId9" Type="http://schemas.openxmlformats.org/officeDocument/2006/relationships/footnotes" Target="footnotes.xml"/></Relationships>
</file>

<file path=word/_rels/endnotes.xml.rels><?xml version="1.0" encoding="UTF-8" standalone="yes"?>
<Relationships xmlns="http://schemas.openxmlformats.org/package/2006/relationships"><Relationship Id="rId2" Type="http://schemas.openxmlformats.org/officeDocument/2006/relationships/hyperlink" Target="https://avalere.com/press-releases/state-run-reinsurance-programs-reduce-aca-premiums-by-19-9-on-average" TargetMode="External"/><Relationship Id="rId1" Type="http://schemas.openxmlformats.org/officeDocument/2006/relationships/hyperlink" Target="https://www.actuary.org/files/publications/Acad_eval_indiv_mkt_01181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6C7F84C19BD14BB7B5BD331C4E5C34" ma:contentTypeVersion="4" ma:contentTypeDescription="Create a new document." ma:contentTypeScope="" ma:versionID="628d38edf31a174cd49731d8c94cf444">
  <xsd:schema xmlns:xsd="http://www.w3.org/2001/XMLSchema" xmlns:xs="http://www.w3.org/2001/XMLSchema" xmlns:p="http://schemas.microsoft.com/office/2006/metadata/properties" xmlns:ns1="http://schemas.microsoft.com/sharepoint/v3" targetNamespace="http://schemas.microsoft.com/office/2006/metadata/properties" ma:root="true" ma:fieldsID="eadead4fc1bbd1a7d6d40bc5f940de1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 ma:hidden="true" ma:internalName="PublishingStartDate">
      <xsd:simpleType>
        <xsd:restriction base="dms:Unknown"/>
      </xsd:simpleType>
    </xsd:element>
    <xsd:element name="PublishingExpirationDate" ma:index="10"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2D21B39E589FE545833966F4E34B9716" ma:contentTypeVersion="12" ma:contentTypeDescription="Create a new document." ma:contentTypeScope="" ma:versionID="51532c6584989a9db9bc13a566e170ef">
  <xsd:schema xmlns:xsd="http://www.w3.org/2001/XMLSchema" xmlns:xs="http://www.w3.org/2001/XMLSchema" xmlns:p="http://schemas.microsoft.com/office/2006/metadata/properties" xmlns:ns3="773cafb3-40c9-4aa4-9d29-dc7f249ace3f" targetNamespace="http://schemas.microsoft.com/office/2006/metadata/properties" ma:root="true" ma:fieldsID="b85e7a10b4d189ec3cd0eab567e61bed" ns3:_="">
    <xsd:import namespace="773cafb3-40c9-4aa4-9d29-dc7f249ace3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cafb3-40c9-4aa4-9d29-dc7f249ace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095F2-D338-44CA-90C4-7277F02A0C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B43DB5-AF67-49A1-8064-089E5FEEA2EC}">
  <ds:schemaRefs>
    <ds:schemaRef ds:uri="http://schemas.microsoft.com/sharepoint/v3/contenttype/forms"/>
  </ds:schemaRefs>
</ds:datastoreItem>
</file>

<file path=customXml/itemProps3.xml><?xml version="1.0" encoding="utf-8"?>
<ds:datastoreItem xmlns:ds="http://schemas.openxmlformats.org/officeDocument/2006/customXml" ds:itemID="{AB25DFDE-4549-4C1A-9404-1556F7A9A9C1}"/>
</file>

<file path=customXml/itemProps4.xml><?xml version="1.0" encoding="utf-8"?>
<ds:datastoreItem xmlns:ds="http://schemas.openxmlformats.org/officeDocument/2006/customXml" ds:itemID="{03D41ACE-0B92-4E5B-AC37-EE6B20B2A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cafb3-40c9-4aa4-9d29-dc7f249ace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CBE11B8-56B5-42D1-BAC8-A3ED40213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416</Words>
  <Characters>2372</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[Date]</vt:lpstr>
      <vt:lpstr>This is the body of the letter.</vt:lpstr>
    </vt:vector>
  </TitlesOfParts>
  <Company>NAT</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 1332 Waiver AHA ltr</dc:title>
  <dc:subject/>
  <dc:creator>Patty Calderon</dc:creator>
  <cp:keywords/>
  <dc:description/>
  <cp:lastModifiedBy>Tina Zuk</cp:lastModifiedBy>
  <cp:revision>2</cp:revision>
  <dcterms:created xsi:type="dcterms:W3CDTF">2019-12-12T12:11:00Z</dcterms:created>
  <dcterms:modified xsi:type="dcterms:W3CDTF">2019-12-12T12:11:00Z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0x010100F06C7F84C19BD14BB7B5BD331C4E5C34</vt:lpwstr>
  </property>
  <property fmtid="{D5CDD505-2E9C-101B-9397-08002B2CF9AE}" pid="3" name="MigrationSourceURL">
    <vt:lpwstr/>
  </property>
  <property fmtid="{D5CDD505-2E9C-101B-9397-08002B2CF9AE}" pid="4" name="PublishingContact">
    <vt:lpwstr/>
  </property>
  <property fmtid="{D5CDD505-2E9C-101B-9397-08002B2CF9AE}" pid="5" name="PublishingPageContent">
    <vt:lpwstr/>
  </property>
  <property fmtid="{D5CDD505-2E9C-101B-9397-08002B2CF9AE}" pid="6" name="SeoBrowserTitle">
    <vt:lpwstr/>
  </property>
  <property fmtid="{D5CDD505-2E9C-101B-9397-08002B2CF9AE}" pid="7" name="SeoKeywords">
    <vt:lpwstr/>
  </property>
  <property fmtid="{D5CDD505-2E9C-101B-9397-08002B2CF9AE}" pid="8" name="Order">
    <vt:r8>153800</vt:r8>
  </property>
  <property fmtid="{D5CDD505-2E9C-101B-9397-08002B2CF9AE}" pid="9" name="PublishingRollupImage">
    <vt:lpwstr/>
  </property>
  <property fmtid="{D5CDD505-2E9C-101B-9397-08002B2CF9AE}" pid="11" name="ArticleByLine">
    <vt:lpwstr/>
  </property>
  <property fmtid="{D5CDD505-2E9C-101B-9397-08002B2CF9AE}" pid="12" name="PublishingContactEmail">
    <vt:lpwstr/>
  </property>
  <property fmtid="{D5CDD505-2E9C-101B-9397-08002B2CF9AE}" pid="13" name="xd_Signature">
    <vt:bool>false</vt:bool>
  </property>
  <property fmtid="{D5CDD505-2E9C-101B-9397-08002B2CF9AE}" pid="14" name="PublishingPageImage">
    <vt:lpwstr/>
  </property>
  <property fmtid="{D5CDD505-2E9C-101B-9397-08002B2CF9AE}" pid="15" name="SummaryLinks">
    <vt:lpwstr/>
  </property>
  <property fmtid="{D5CDD505-2E9C-101B-9397-08002B2CF9AE}" pid="16" name="RobotsNoIndex">
    <vt:bool>false</vt:bool>
  </property>
  <property fmtid="{D5CDD505-2E9C-101B-9397-08002B2CF9AE}" pid="17" name="xd_ProgID">
    <vt:lpwstr/>
  </property>
  <property fmtid="{D5CDD505-2E9C-101B-9397-08002B2CF9AE}" pid="18" name="SharedWithUsers">
    <vt:lpwstr/>
  </property>
  <property fmtid="{D5CDD505-2E9C-101B-9397-08002B2CF9AE}" pid="19" name="SeoMetaDescription">
    <vt:lpwstr/>
  </property>
  <property fmtid="{D5CDD505-2E9C-101B-9397-08002B2CF9AE}" pid="20" name="PublishingVariationRelationshipLinkFieldID">
    <vt:lpwstr/>
  </property>
  <property fmtid="{D5CDD505-2E9C-101B-9397-08002B2CF9AE}" pid="21" name="_SourceUrl">
    <vt:lpwstr/>
  </property>
  <property fmtid="{D5CDD505-2E9C-101B-9397-08002B2CF9AE}" pid="22" name="_SharedFileIndex">
    <vt:lpwstr/>
  </property>
  <property fmtid="{D5CDD505-2E9C-101B-9397-08002B2CF9AE}" pid="23" name="HeaderStyleDefinitions">
    <vt:lpwstr/>
  </property>
  <property fmtid="{D5CDD505-2E9C-101B-9397-08002B2CF9AE}" pid="24" name="TemplateUrl">
    <vt:lpwstr/>
  </property>
  <property fmtid="{D5CDD505-2E9C-101B-9397-08002B2CF9AE}" pid="25" name="Audience">
    <vt:lpwstr/>
  </property>
  <property fmtid="{D5CDD505-2E9C-101B-9397-08002B2CF9AE}" pid="26" name="PublishingImageCaption">
    <vt:lpwstr/>
  </property>
  <property fmtid="{D5CDD505-2E9C-101B-9397-08002B2CF9AE}" pid="27" name="PublishingIsFurlPage">
    <vt:bool>false</vt:bool>
  </property>
  <property fmtid="{D5CDD505-2E9C-101B-9397-08002B2CF9AE}" pid="28" name="PublishingContactPicture">
    <vt:lpwstr/>
  </property>
  <property fmtid="{D5CDD505-2E9C-101B-9397-08002B2CF9AE}" pid="29" name="PublishingVariationGroupID">
    <vt:lpwstr/>
  </property>
  <property fmtid="{D5CDD505-2E9C-101B-9397-08002B2CF9AE}" pid="30" name="PublishingContactName">
    <vt:lpwstr/>
  </property>
  <property fmtid="{D5CDD505-2E9C-101B-9397-08002B2CF9AE}" pid="31" name="Comments">
    <vt:lpwstr/>
  </property>
  <property fmtid="{D5CDD505-2E9C-101B-9397-08002B2CF9AE}" pid="32" name="PublishingPageLayout">
    <vt:lpwstr/>
  </property>
</Properties>
</file>